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C36" w:rsidRPr="0094242A" w:rsidRDefault="00EC6C36" w:rsidP="00EC6C36">
      <w:pPr>
        <w:jc w:val="both"/>
        <w:rPr>
          <w:rFonts w:ascii="Times New Roman" w:hAnsi="Times New Roman" w:cs="Times New Roman"/>
          <w:b/>
          <w:color w:val="FF0000"/>
          <w:sz w:val="24"/>
          <w:szCs w:val="24"/>
          <w:u w:val="single"/>
        </w:rPr>
      </w:pPr>
      <w:r w:rsidRPr="0094242A">
        <w:rPr>
          <w:rFonts w:ascii="Times New Roman" w:hAnsi="Times New Roman" w:cs="Times New Roman"/>
          <w:b/>
          <w:color w:val="FF0000"/>
          <w:sz w:val="24"/>
          <w:szCs w:val="24"/>
          <w:u w:val="single"/>
        </w:rPr>
        <w:t>SIKÇA SORULAN SORULAR</w:t>
      </w:r>
    </w:p>
    <w:p w:rsidR="00D00DFB" w:rsidRPr="0094242A" w:rsidRDefault="00D00DFB" w:rsidP="00EC6C36">
      <w:pPr>
        <w:jc w:val="both"/>
        <w:rPr>
          <w:rFonts w:ascii="Times New Roman" w:hAnsi="Times New Roman" w:cs="Times New Roman"/>
          <w:color w:val="FF0000"/>
          <w:sz w:val="24"/>
          <w:szCs w:val="24"/>
          <w:u w:val="single"/>
        </w:rPr>
      </w:pPr>
    </w:p>
    <w:p w:rsidR="00EC6C36" w:rsidRPr="0094242A" w:rsidRDefault="00EC6C36" w:rsidP="00B2082F">
      <w:pPr>
        <w:tabs>
          <w:tab w:val="left" w:pos="1134"/>
        </w:tabs>
        <w:spacing w:after="120"/>
        <w:jc w:val="both"/>
        <w:rPr>
          <w:rFonts w:ascii="Times New Roman" w:hAnsi="Times New Roman" w:cs="Times New Roman"/>
          <w:b/>
          <w:sz w:val="24"/>
          <w:szCs w:val="24"/>
        </w:rPr>
      </w:pPr>
      <w:r w:rsidRPr="0094242A">
        <w:rPr>
          <w:rFonts w:ascii="Times New Roman" w:hAnsi="Times New Roman" w:cs="Times New Roman"/>
          <w:b/>
          <w:sz w:val="24"/>
          <w:szCs w:val="24"/>
          <w:u w:val="single"/>
        </w:rPr>
        <w:t>Soru 1.</w:t>
      </w:r>
      <w:r w:rsidR="00B2082F" w:rsidRPr="0094242A">
        <w:rPr>
          <w:rFonts w:ascii="Times New Roman" w:hAnsi="Times New Roman" w:cs="Times New Roman"/>
          <w:b/>
          <w:sz w:val="24"/>
          <w:szCs w:val="24"/>
        </w:rPr>
        <w:tab/>
      </w:r>
      <w:r w:rsidRPr="0094242A">
        <w:rPr>
          <w:rFonts w:ascii="Times New Roman" w:hAnsi="Times New Roman" w:cs="Times New Roman"/>
          <w:b/>
          <w:sz w:val="24"/>
          <w:szCs w:val="24"/>
        </w:rPr>
        <w:t>Tesis Güvenlik Belgesi başvurusu için hangi hesaba ne kadar ücret yatırılması gerekiyor?</w:t>
      </w:r>
    </w:p>
    <w:p w:rsidR="008F278C" w:rsidRPr="0094242A" w:rsidRDefault="008F278C" w:rsidP="00B2082F">
      <w:pPr>
        <w:tabs>
          <w:tab w:val="left" w:pos="284"/>
          <w:tab w:val="left" w:pos="1134"/>
        </w:tabs>
        <w:jc w:val="both"/>
        <w:rPr>
          <w:rFonts w:ascii="Times New Roman" w:hAnsi="Times New Roman" w:cs="Times New Roman"/>
          <w:sz w:val="24"/>
          <w:szCs w:val="24"/>
        </w:rPr>
      </w:pPr>
      <w:r w:rsidRPr="0094242A">
        <w:rPr>
          <w:rFonts w:ascii="Times New Roman" w:hAnsi="Times New Roman" w:cs="Times New Roman"/>
          <w:sz w:val="24"/>
          <w:szCs w:val="24"/>
        </w:rPr>
        <w:t xml:space="preserve">Söz konusu bilgilere </w:t>
      </w:r>
      <w:hyperlink r:id="rId4" w:history="1">
        <w:r w:rsidRPr="0094242A">
          <w:rPr>
            <w:rStyle w:val="Kpr"/>
            <w:rFonts w:ascii="Times New Roman" w:hAnsi="Times New Roman" w:cs="Times New Roman"/>
            <w:sz w:val="24"/>
            <w:szCs w:val="24"/>
          </w:rPr>
          <w:t>www.msb.gov.tr</w:t>
        </w:r>
      </w:hyperlink>
      <w:r w:rsidRPr="0094242A">
        <w:rPr>
          <w:rFonts w:ascii="Times New Roman" w:hAnsi="Times New Roman" w:cs="Times New Roman"/>
          <w:sz w:val="24"/>
          <w:szCs w:val="24"/>
        </w:rPr>
        <w:t xml:space="preserve"> adresinden ulaşım sağlanabilmektedir.</w:t>
      </w:r>
    </w:p>
    <w:p w:rsidR="00EC6C36" w:rsidRPr="0094242A" w:rsidRDefault="008F278C" w:rsidP="00B2082F">
      <w:pPr>
        <w:tabs>
          <w:tab w:val="left" w:pos="284"/>
          <w:tab w:val="left" w:pos="1134"/>
        </w:tabs>
        <w:jc w:val="both"/>
        <w:rPr>
          <w:rFonts w:ascii="Times New Roman" w:hAnsi="Times New Roman" w:cs="Times New Roman"/>
          <w:sz w:val="24"/>
          <w:szCs w:val="24"/>
        </w:rPr>
      </w:pPr>
      <w:r w:rsidRPr="0094242A">
        <w:rPr>
          <w:rFonts w:ascii="Times New Roman" w:hAnsi="Times New Roman" w:cs="Times New Roman"/>
          <w:sz w:val="24"/>
          <w:szCs w:val="24"/>
        </w:rPr>
        <w:t xml:space="preserve"> </w:t>
      </w:r>
    </w:p>
    <w:p w:rsidR="00EC6C36" w:rsidRPr="0094242A" w:rsidRDefault="00EC6C36" w:rsidP="00B2082F">
      <w:pPr>
        <w:tabs>
          <w:tab w:val="left" w:pos="1134"/>
        </w:tabs>
        <w:spacing w:after="120"/>
        <w:jc w:val="both"/>
        <w:rPr>
          <w:rFonts w:ascii="Times New Roman" w:hAnsi="Times New Roman" w:cs="Times New Roman"/>
          <w:b/>
          <w:sz w:val="24"/>
          <w:szCs w:val="24"/>
        </w:rPr>
      </w:pPr>
      <w:r w:rsidRPr="0094242A">
        <w:rPr>
          <w:rFonts w:ascii="Times New Roman" w:hAnsi="Times New Roman" w:cs="Times New Roman"/>
          <w:b/>
          <w:sz w:val="24"/>
          <w:szCs w:val="24"/>
          <w:u w:val="single"/>
        </w:rPr>
        <w:t>Soru 2.</w:t>
      </w:r>
      <w:r w:rsidR="00B2082F" w:rsidRPr="0094242A">
        <w:rPr>
          <w:rFonts w:ascii="Times New Roman" w:hAnsi="Times New Roman" w:cs="Times New Roman"/>
          <w:b/>
          <w:sz w:val="24"/>
          <w:szCs w:val="24"/>
        </w:rPr>
        <w:tab/>
      </w:r>
      <w:r w:rsidR="00C228FA" w:rsidRPr="0094242A">
        <w:rPr>
          <w:rFonts w:ascii="Times New Roman" w:hAnsi="Times New Roman" w:cs="Times New Roman"/>
          <w:b/>
          <w:sz w:val="24"/>
          <w:szCs w:val="24"/>
        </w:rPr>
        <w:t>Üretim İzin Bel</w:t>
      </w:r>
      <w:bookmarkStart w:id="0" w:name="_GoBack"/>
      <w:bookmarkEnd w:id="0"/>
      <w:r w:rsidR="00C228FA" w:rsidRPr="0094242A">
        <w:rPr>
          <w:rFonts w:ascii="Times New Roman" w:hAnsi="Times New Roman" w:cs="Times New Roman"/>
          <w:b/>
          <w:sz w:val="24"/>
          <w:szCs w:val="24"/>
        </w:rPr>
        <w:t>gesi başvurusu için hangi hesaba ne kadar ücret yatırılması gerekiyor?</w:t>
      </w:r>
    </w:p>
    <w:p w:rsidR="008F278C" w:rsidRPr="0094242A" w:rsidRDefault="008F278C" w:rsidP="008F278C">
      <w:pPr>
        <w:tabs>
          <w:tab w:val="left" w:pos="284"/>
          <w:tab w:val="left" w:pos="1134"/>
        </w:tabs>
        <w:jc w:val="both"/>
        <w:rPr>
          <w:rFonts w:ascii="Times New Roman" w:hAnsi="Times New Roman" w:cs="Times New Roman"/>
          <w:sz w:val="24"/>
          <w:szCs w:val="24"/>
        </w:rPr>
      </w:pPr>
      <w:r w:rsidRPr="0094242A">
        <w:rPr>
          <w:rFonts w:ascii="Times New Roman" w:hAnsi="Times New Roman" w:cs="Times New Roman"/>
          <w:sz w:val="24"/>
          <w:szCs w:val="24"/>
        </w:rPr>
        <w:t xml:space="preserve">Söz konusu bilgilere </w:t>
      </w:r>
      <w:hyperlink r:id="rId5" w:history="1">
        <w:r w:rsidRPr="0094242A">
          <w:rPr>
            <w:rStyle w:val="Kpr"/>
            <w:rFonts w:ascii="Times New Roman" w:hAnsi="Times New Roman" w:cs="Times New Roman"/>
            <w:sz w:val="24"/>
            <w:szCs w:val="24"/>
          </w:rPr>
          <w:t>www.msb.gov.tr</w:t>
        </w:r>
      </w:hyperlink>
      <w:r w:rsidRPr="0094242A">
        <w:rPr>
          <w:rFonts w:ascii="Times New Roman" w:hAnsi="Times New Roman" w:cs="Times New Roman"/>
          <w:sz w:val="24"/>
          <w:szCs w:val="24"/>
        </w:rPr>
        <w:t xml:space="preserve"> adresinden ulaşım sağlanabilmektedir.</w:t>
      </w:r>
    </w:p>
    <w:p w:rsidR="00D00DFB" w:rsidRPr="0094242A" w:rsidRDefault="00D00DFB" w:rsidP="00B2082F">
      <w:pPr>
        <w:tabs>
          <w:tab w:val="left" w:pos="1134"/>
        </w:tabs>
        <w:jc w:val="both"/>
        <w:rPr>
          <w:rFonts w:ascii="Times New Roman" w:hAnsi="Times New Roman" w:cs="Times New Roman"/>
          <w:sz w:val="24"/>
          <w:szCs w:val="24"/>
        </w:rPr>
      </w:pPr>
    </w:p>
    <w:p w:rsidR="00D00DFB" w:rsidRPr="0094242A" w:rsidRDefault="00D00DFB" w:rsidP="00B2082F">
      <w:pPr>
        <w:tabs>
          <w:tab w:val="left" w:pos="1134"/>
        </w:tabs>
        <w:spacing w:after="120"/>
        <w:jc w:val="both"/>
        <w:rPr>
          <w:rFonts w:ascii="Times New Roman" w:hAnsi="Times New Roman" w:cs="Times New Roman"/>
          <w:b/>
          <w:sz w:val="24"/>
          <w:szCs w:val="24"/>
        </w:rPr>
      </w:pPr>
      <w:r w:rsidRPr="0094242A">
        <w:rPr>
          <w:rFonts w:ascii="Times New Roman" w:hAnsi="Times New Roman" w:cs="Times New Roman"/>
          <w:b/>
          <w:sz w:val="24"/>
          <w:szCs w:val="24"/>
          <w:u w:val="single"/>
        </w:rPr>
        <w:t>Soru 3.</w:t>
      </w:r>
      <w:r w:rsidRPr="0094242A">
        <w:rPr>
          <w:rFonts w:ascii="Times New Roman" w:hAnsi="Times New Roman" w:cs="Times New Roman"/>
          <w:b/>
          <w:sz w:val="24"/>
          <w:szCs w:val="24"/>
        </w:rPr>
        <w:tab/>
        <w:t xml:space="preserve">Tesis Güvenlik Belgesi </w:t>
      </w:r>
      <w:r w:rsidR="00596679" w:rsidRPr="0094242A">
        <w:rPr>
          <w:rFonts w:ascii="Times New Roman" w:hAnsi="Times New Roman" w:cs="Times New Roman"/>
          <w:b/>
          <w:sz w:val="24"/>
          <w:szCs w:val="24"/>
        </w:rPr>
        <w:t>b</w:t>
      </w:r>
      <w:r w:rsidRPr="0094242A">
        <w:rPr>
          <w:rFonts w:ascii="Times New Roman" w:hAnsi="Times New Roman" w:cs="Times New Roman"/>
          <w:b/>
          <w:sz w:val="24"/>
          <w:szCs w:val="24"/>
        </w:rPr>
        <w:t>elgelendirme için hangi hesaba ne kadar ücret yatırılması gerekiyor?</w:t>
      </w:r>
    </w:p>
    <w:p w:rsidR="008F278C" w:rsidRPr="0094242A" w:rsidRDefault="008F278C" w:rsidP="008F278C">
      <w:pPr>
        <w:tabs>
          <w:tab w:val="left" w:pos="284"/>
          <w:tab w:val="left" w:pos="1134"/>
        </w:tabs>
        <w:jc w:val="both"/>
        <w:rPr>
          <w:rFonts w:ascii="Times New Roman" w:hAnsi="Times New Roman" w:cs="Times New Roman"/>
          <w:sz w:val="24"/>
          <w:szCs w:val="24"/>
        </w:rPr>
      </w:pPr>
      <w:r w:rsidRPr="0094242A">
        <w:rPr>
          <w:rFonts w:ascii="Times New Roman" w:hAnsi="Times New Roman" w:cs="Times New Roman"/>
          <w:sz w:val="24"/>
          <w:szCs w:val="24"/>
        </w:rPr>
        <w:t xml:space="preserve">Söz konusu bilgilere </w:t>
      </w:r>
      <w:hyperlink r:id="rId6" w:history="1">
        <w:r w:rsidRPr="0094242A">
          <w:rPr>
            <w:rStyle w:val="Kpr"/>
            <w:rFonts w:ascii="Times New Roman" w:hAnsi="Times New Roman" w:cs="Times New Roman"/>
            <w:sz w:val="24"/>
            <w:szCs w:val="24"/>
          </w:rPr>
          <w:t>www.msb.gov.tr</w:t>
        </w:r>
      </w:hyperlink>
      <w:r w:rsidRPr="0094242A">
        <w:rPr>
          <w:rFonts w:ascii="Times New Roman" w:hAnsi="Times New Roman" w:cs="Times New Roman"/>
          <w:sz w:val="24"/>
          <w:szCs w:val="24"/>
        </w:rPr>
        <w:t xml:space="preserve"> adresinden ulaşım sağlanabilmektedir.</w:t>
      </w:r>
    </w:p>
    <w:p w:rsidR="00596679" w:rsidRPr="0094242A" w:rsidRDefault="00596679" w:rsidP="00B2082F">
      <w:pPr>
        <w:tabs>
          <w:tab w:val="left" w:pos="1134"/>
        </w:tabs>
        <w:jc w:val="both"/>
        <w:rPr>
          <w:rFonts w:ascii="Times New Roman" w:hAnsi="Times New Roman" w:cs="Times New Roman"/>
          <w:sz w:val="24"/>
          <w:szCs w:val="24"/>
        </w:rPr>
      </w:pPr>
    </w:p>
    <w:p w:rsidR="00596679" w:rsidRPr="0094242A" w:rsidRDefault="00596679" w:rsidP="00B2082F">
      <w:pPr>
        <w:tabs>
          <w:tab w:val="left" w:pos="1134"/>
        </w:tabs>
        <w:spacing w:after="120"/>
        <w:jc w:val="both"/>
        <w:rPr>
          <w:rFonts w:ascii="Times New Roman" w:hAnsi="Times New Roman" w:cs="Times New Roman"/>
          <w:b/>
          <w:sz w:val="24"/>
          <w:szCs w:val="24"/>
        </w:rPr>
      </w:pPr>
      <w:r w:rsidRPr="0094242A">
        <w:rPr>
          <w:rFonts w:ascii="Times New Roman" w:hAnsi="Times New Roman" w:cs="Times New Roman"/>
          <w:b/>
          <w:sz w:val="24"/>
          <w:szCs w:val="24"/>
          <w:u w:val="single"/>
        </w:rPr>
        <w:t>Soru 4.</w:t>
      </w:r>
      <w:r w:rsidRPr="0094242A">
        <w:rPr>
          <w:rFonts w:ascii="Times New Roman" w:hAnsi="Times New Roman" w:cs="Times New Roman"/>
          <w:b/>
          <w:sz w:val="24"/>
          <w:szCs w:val="24"/>
        </w:rPr>
        <w:tab/>
        <w:t>Üretim İzin Belgesi belgelendirme için hangi hesaba ne kadar ücret yatırılması gerekiyor?</w:t>
      </w:r>
    </w:p>
    <w:p w:rsidR="008F278C" w:rsidRPr="0094242A" w:rsidRDefault="008F278C" w:rsidP="008F278C">
      <w:pPr>
        <w:tabs>
          <w:tab w:val="left" w:pos="284"/>
          <w:tab w:val="left" w:pos="1134"/>
        </w:tabs>
        <w:jc w:val="both"/>
        <w:rPr>
          <w:rFonts w:ascii="Times New Roman" w:hAnsi="Times New Roman" w:cs="Times New Roman"/>
          <w:sz w:val="24"/>
          <w:szCs w:val="24"/>
        </w:rPr>
      </w:pPr>
      <w:r w:rsidRPr="0094242A">
        <w:rPr>
          <w:rFonts w:ascii="Times New Roman" w:hAnsi="Times New Roman" w:cs="Times New Roman"/>
          <w:sz w:val="24"/>
          <w:szCs w:val="24"/>
        </w:rPr>
        <w:t xml:space="preserve">Söz konusu bilgilere </w:t>
      </w:r>
      <w:hyperlink r:id="rId7" w:history="1">
        <w:r w:rsidRPr="0094242A">
          <w:rPr>
            <w:rStyle w:val="Kpr"/>
            <w:rFonts w:ascii="Times New Roman" w:hAnsi="Times New Roman" w:cs="Times New Roman"/>
            <w:sz w:val="24"/>
            <w:szCs w:val="24"/>
          </w:rPr>
          <w:t>www.msb.gov.tr</w:t>
        </w:r>
      </w:hyperlink>
      <w:r w:rsidRPr="0094242A">
        <w:rPr>
          <w:rFonts w:ascii="Times New Roman" w:hAnsi="Times New Roman" w:cs="Times New Roman"/>
          <w:sz w:val="24"/>
          <w:szCs w:val="24"/>
        </w:rPr>
        <w:t xml:space="preserve"> adresinden ulaşım sağlanabilmektedir.</w:t>
      </w:r>
    </w:p>
    <w:p w:rsidR="00596679" w:rsidRPr="0094242A" w:rsidRDefault="00596679" w:rsidP="00B2082F">
      <w:pPr>
        <w:tabs>
          <w:tab w:val="left" w:pos="1134"/>
        </w:tabs>
        <w:jc w:val="both"/>
        <w:rPr>
          <w:rFonts w:ascii="Times New Roman" w:hAnsi="Times New Roman" w:cs="Times New Roman"/>
          <w:sz w:val="24"/>
          <w:szCs w:val="24"/>
        </w:rPr>
      </w:pPr>
    </w:p>
    <w:p w:rsidR="00596679" w:rsidRPr="0094242A" w:rsidRDefault="00C32627" w:rsidP="00B2082F">
      <w:pPr>
        <w:tabs>
          <w:tab w:val="left" w:pos="1134"/>
        </w:tabs>
        <w:spacing w:after="120"/>
        <w:jc w:val="both"/>
        <w:rPr>
          <w:rFonts w:ascii="Times New Roman" w:hAnsi="Times New Roman" w:cs="Times New Roman"/>
          <w:b/>
          <w:sz w:val="24"/>
          <w:szCs w:val="24"/>
        </w:rPr>
      </w:pPr>
      <w:r w:rsidRPr="0094242A">
        <w:rPr>
          <w:rFonts w:ascii="Times New Roman" w:hAnsi="Times New Roman" w:cs="Times New Roman"/>
          <w:b/>
          <w:sz w:val="24"/>
          <w:szCs w:val="24"/>
          <w:u w:val="single"/>
        </w:rPr>
        <w:t>Soru 5.</w:t>
      </w:r>
      <w:r w:rsidRPr="0094242A">
        <w:rPr>
          <w:rFonts w:ascii="Times New Roman" w:hAnsi="Times New Roman" w:cs="Times New Roman"/>
          <w:b/>
          <w:sz w:val="24"/>
          <w:szCs w:val="24"/>
        </w:rPr>
        <w:tab/>
        <w:t>Kuruluş İzni için herhangi bir ücret yatırılması gerekiyor mu?</w:t>
      </w:r>
    </w:p>
    <w:p w:rsidR="00C32627" w:rsidRPr="0094242A" w:rsidRDefault="00C32627" w:rsidP="00B2082F">
      <w:pPr>
        <w:tabs>
          <w:tab w:val="left" w:pos="1134"/>
        </w:tabs>
        <w:jc w:val="both"/>
        <w:rPr>
          <w:rFonts w:ascii="Times New Roman" w:hAnsi="Times New Roman" w:cs="Times New Roman"/>
          <w:sz w:val="24"/>
          <w:szCs w:val="24"/>
        </w:rPr>
      </w:pPr>
      <w:r w:rsidRPr="0094242A">
        <w:rPr>
          <w:rFonts w:ascii="Times New Roman" w:hAnsi="Times New Roman" w:cs="Times New Roman"/>
          <w:sz w:val="24"/>
          <w:szCs w:val="24"/>
        </w:rPr>
        <w:t>Kuruluş İzni için herhangi bir ücret gerekmemektedir.</w:t>
      </w:r>
    </w:p>
    <w:p w:rsidR="00C32627" w:rsidRPr="0094242A" w:rsidRDefault="00C32627" w:rsidP="00B2082F">
      <w:pPr>
        <w:tabs>
          <w:tab w:val="left" w:pos="1134"/>
        </w:tabs>
        <w:jc w:val="both"/>
        <w:rPr>
          <w:rFonts w:ascii="Times New Roman" w:hAnsi="Times New Roman" w:cs="Times New Roman"/>
          <w:sz w:val="24"/>
          <w:szCs w:val="24"/>
        </w:rPr>
      </w:pPr>
    </w:p>
    <w:p w:rsidR="00C32627" w:rsidRPr="0094242A" w:rsidRDefault="00C32627" w:rsidP="00B2082F">
      <w:pPr>
        <w:tabs>
          <w:tab w:val="left" w:pos="1134"/>
        </w:tabs>
        <w:spacing w:after="120"/>
        <w:jc w:val="both"/>
        <w:rPr>
          <w:rFonts w:ascii="Times New Roman" w:hAnsi="Times New Roman" w:cs="Times New Roman"/>
          <w:b/>
          <w:sz w:val="24"/>
          <w:szCs w:val="24"/>
        </w:rPr>
      </w:pPr>
      <w:r w:rsidRPr="0094242A">
        <w:rPr>
          <w:rFonts w:ascii="Times New Roman" w:hAnsi="Times New Roman" w:cs="Times New Roman"/>
          <w:b/>
          <w:sz w:val="24"/>
          <w:szCs w:val="24"/>
          <w:u w:val="single"/>
        </w:rPr>
        <w:t xml:space="preserve">Soru </w:t>
      </w:r>
      <w:r w:rsidR="003726C6" w:rsidRPr="0094242A">
        <w:rPr>
          <w:rFonts w:ascii="Times New Roman" w:hAnsi="Times New Roman" w:cs="Times New Roman"/>
          <w:b/>
          <w:sz w:val="24"/>
          <w:szCs w:val="24"/>
          <w:u w:val="single"/>
        </w:rPr>
        <w:t>6</w:t>
      </w:r>
      <w:r w:rsidRPr="0094242A">
        <w:rPr>
          <w:rFonts w:ascii="Times New Roman" w:hAnsi="Times New Roman" w:cs="Times New Roman"/>
          <w:b/>
          <w:sz w:val="24"/>
          <w:szCs w:val="24"/>
          <w:u w:val="single"/>
        </w:rPr>
        <w:t>.</w:t>
      </w:r>
      <w:r w:rsidRPr="0094242A">
        <w:rPr>
          <w:rFonts w:ascii="Times New Roman" w:hAnsi="Times New Roman" w:cs="Times New Roman"/>
          <w:b/>
          <w:sz w:val="24"/>
          <w:szCs w:val="24"/>
        </w:rPr>
        <w:tab/>
      </w:r>
      <w:r w:rsidR="003726C6" w:rsidRPr="0094242A">
        <w:rPr>
          <w:rFonts w:ascii="Times New Roman" w:hAnsi="Times New Roman" w:cs="Times New Roman"/>
          <w:b/>
          <w:sz w:val="24"/>
          <w:szCs w:val="24"/>
        </w:rPr>
        <w:t>Kişi Güvenlik Belgesi için herhangi bir ücret yatırılması gerekiyor mu?</w:t>
      </w:r>
    </w:p>
    <w:p w:rsidR="003726C6" w:rsidRPr="0094242A" w:rsidRDefault="003726C6" w:rsidP="00B2082F">
      <w:pPr>
        <w:tabs>
          <w:tab w:val="left" w:pos="1134"/>
        </w:tabs>
        <w:jc w:val="both"/>
        <w:rPr>
          <w:rFonts w:ascii="Times New Roman" w:hAnsi="Times New Roman" w:cs="Times New Roman"/>
          <w:sz w:val="24"/>
          <w:szCs w:val="24"/>
        </w:rPr>
      </w:pPr>
      <w:r w:rsidRPr="0094242A">
        <w:rPr>
          <w:rFonts w:ascii="Times New Roman" w:hAnsi="Times New Roman" w:cs="Times New Roman"/>
          <w:sz w:val="24"/>
          <w:szCs w:val="24"/>
        </w:rPr>
        <w:t>Kişi Güvenlik Belgesi için herhangi bir ücret gerekmemektedir.</w:t>
      </w:r>
    </w:p>
    <w:p w:rsidR="003726C6" w:rsidRPr="0094242A" w:rsidRDefault="003726C6" w:rsidP="00B2082F">
      <w:pPr>
        <w:tabs>
          <w:tab w:val="left" w:pos="1134"/>
        </w:tabs>
        <w:jc w:val="both"/>
        <w:rPr>
          <w:rFonts w:ascii="Times New Roman" w:hAnsi="Times New Roman" w:cs="Times New Roman"/>
          <w:sz w:val="24"/>
          <w:szCs w:val="24"/>
        </w:rPr>
      </w:pPr>
    </w:p>
    <w:p w:rsidR="003726C6" w:rsidRPr="0094242A" w:rsidRDefault="003726C6" w:rsidP="00B2082F">
      <w:pPr>
        <w:tabs>
          <w:tab w:val="left" w:pos="1134"/>
        </w:tabs>
        <w:spacing w:after="120"/>
        <w:jc w:val="both"/>
        <w:rPr>
          <w:rFonts w:ascii="Times New Roman" w:hAnsi="Times New Roman" w:cs="Times New Roman"/>
          <w:b/>
          <w:sz w:val="24"/>
          <w:szCs w:val="24"/>
        </w:rPr>
      </w:pPr>
      <w:r w:rsidRPr="0094242A">
        <w:rPr>
          <w:rFonts w:ascii="Times New Roman" w:hAnsi="Times New Roman" w:cs="Times New Roman"/>
          <w:b/>
          <w:sz w:val="24"/>
          <w:szCs w:val="24"/>
          <w:u w:val="single"/>
        </w:rPr>
        <w:t>Soru 7.</w:t>
      </w:r>
      <w:r w:rsidRPr="0094242A">
        <w:rPr>
          <w:rFonts w:ascii="Times New Roman" w:hAnsi="Times New Roman" w:cs="Times New Roman"/>
          <w:b/>
          <w:sz w:val="24"/>
          <w:szCs w:val="24"/>
        </w:rPr>
        <w:tab/>
      </w:r>
      <w:r w:rsidR="00D6415B" w:rsidRPr="0094242A">
        <w:rPr>
          <w:rFonts w:ascii="Times New Roman" w:hAnsi="Times New Roman" w:cs="Times New Roman"/>
          <w:b/>
          <w:sz w:val="24"/>
          <w:szCs w:val="24"/>
        </w:rPr>
        <w:t>Tesis Güvenlik Belgesi, Kişi Güvenlik Belgesi ve Üretim İzin Belgesi geçerlilik süre</w:t>
      </w:r>
      <w:r w:rsidR="00A44AFA" w:rsidRPr="0094242A">
        <w:rPr>
          <w:rFonts w:ascii="Times New Roman" w:hAnsi="Times New Roman" w:cs="Times New Roman"/>
          <w:b/>
          <w:sz w:val="24"/>
          <w:szCs w:val="24"/>
        </w:rPr>
        <w:t>ler</w:t>
      </w:r>
      <w:r w:rsidR="00D6415B" w:rsidRPr="0094242A">
        <w:rPr>
          <w:rFonts w:ascii="Times New Roman" w:hAnsi="Times New Roman" w:cs="Times New Roman"/>
          <w:b/>
          <w:sz w:val="24"/>
          <w:szCs w:val="24"/>
        </w:rPr>
        <w:t>i nedir?</w:t>
      </w:r>
    </w:p>
    <w:p w:rsidR="00D6415B" w:rsidRPr="0094242A" w:rsidRDefault="00D6415B" w:rsidP="00B2082F">
      <w:pPr>
        <w:tabs>
          <w:tab w:val="left" w:pos="1134"/>
        </w:tabs>
        <w:jc w:val="both"/>
        <w:rPr>
          <w:rFonts w:ascii="Times New Roman" w:hAnsi="Times New Roman" w:cs="Times New Roman"/>
          <w:sz w:val="24"/>
          <w:szCs w:val="24"/>
        </w:rPr>
      </w:pPr>
      <w:r w:rsidRPr="0094242A">
        <w:rPr>
          <w:rFonts w:ascii="Times New Roman" w:hAnsi="Times New Roman" w:cs="Times New Roman"/>
          <w:sz w:val="24"/>
          <w:szCs w:val="24"/>
        </w:rPr>
        <w:t>Tesis Güvenlik Belgesi ve Kişi Güvenlik Belgesi geçerlilik süresi 5 yıldır. Bu süre</w:t>
      </w:r>
      <w:r w:rsidR="003F6C49" w:rsidRPr="0094242A">
        <w:rPr>
          <w:rFonts w:ascii="Times New Roman" w:hAnsi="Times New Roman" w:cs="Times New Roman"/>
          <w:sz w:val="24"/>
          <w:szCs w:val="24"/>
        </w:rPr>
        <w:t>,</w:t>
      </w:r>
      <w:r w:rsidRPr="0094242A">
        <w:rPr>
          <w:rFonts w:ascii="Times New Roman" w:hAnsi="Times New Roman" w:cs="Times New Roman"/>
          <w:sz w:val="24"/>
          <w:szCs w:val="24"/>
        </w:rPr>
        <w:t xml:space="preserve"> </w:t>
      </w:r>
      <w:r w:rsidR="003F6C49" w:rsidRPr="0094242A">
        <w:rPr>
          <w:rFonts w:ascii="Times New Roman" w:hAnsi="Times New Roman" w:cs="Times New Roman"/>
          <w:sz w:val="24"/>
          <w:szCs w:val="24"/>
        </w:rPr>
        <w:t xml:space="preserve">5’nci yıl bitimine 6 ay kala yenileme talebi yapılması durumunda; </w:t>
      </w:r>
      <w:r w:rsidRPr="0094242A">
        <w:rPr>
          <w:rFonts w:ascii="Times New Roman" w:hAnsi="Times New Roman" w:cs="Times New Roman"/>
          <w:sz w:val="24"/>
          <w:szCs w:val="24"/>
        </w:rPr>
        <w:t xml:space="preserve">mevzuatta belirtilen durumlarda </w:t>
      </w:r>
      <w:r w:rsidR="003F6C49" w:rsidRPr="0094242A">
        <w:rPr>
          <w:rFonts w:ascii="Times New Roman" w:hAnsi="Times New Roman" w:cs="Times New Roman"/>
          <w:sz w:val="24"/>
          <w:szCs w:val="24"/>
        </w:rPr>
        <w:t xml:space="preserve">Makam tarafından ilave olarak </w:t>
      </w:r>
      <w:r w:rsidRPr="0094242A">
        <w:rPr>
          <w:rFonts w:ascii="Times New Roman" w:hAnsi="Times New Roman" w:cs="Times New Roman"/>
          <w:sz w:val="24"/>
          <w:szCs w:val="24"/>
        </w:rPr>
        <w:t xml:space="preserve">1 seneye kadar uzatılabilmektedir. Üretim İzin Belgesi için herhangi bir süre </w:t>
      </w:r>
      <w:proofErr w:type="spellStart"/>
      <w:r w:rsidRPr="0094242A">
        <w:rPr>
          <w:rFonts w:ascii="Times New Roman" w:hAnsi="Times New Roman" w:cs="Times New Roman"/>
          <w:sz w:val="24"/>
          <w:szCs w:val="24"/>
        </w:rPr>
        <w:t>kısıtı</w:t>
      </w:r>
      <w:proofErr w:type="spellEnd"/>
      <w:r w:rsidRPr="0094242A">
        <w:rPr>
          <w:rFonts w:ascii="Times New Roman" w:hAnsi="Times New Roman" w:cs="Times New Roman"/>
          <w:sz w:val="24"/>
          <w:szCs w:val="24"/>
        </w:rPr>
        <w:t xml:space="preserve"> bulunmamaktadır.</w:t>
      </w:r>
    </w:p>
    <w:p w:rsidR="00FB0891" w:rsidRPr="0094242A" w:rsidRDefault="00FB0891" w:rsidP="00B2082F">
      <w:pPr>
        <w:tabs>
          <w:tab w:val="left" w:pos="1134"/>
        </w:tabs>
        <w:jc w:val="both"/>
        <w:rPr>
          <w:rFonts w:ascii="Times New Roman" w:hAnsi="Times New Roman" w:cs="Times New Roman"/>
          <w:sz w:val="24"/>
          <w:szCs w:val="24"/>
        </w:rPr>
      </w:pPr>
    </w:p>
    <w:p w:rsidR="00FB0891" w:rsidRPr="0094242A" w:rsidRDefault="00FB0891" w:rsidP="00B2082F">
      <w:pPr>
        <w:tabs>
          <w:tab w:val="left" w:pos="1134"/>
        </w:tabs>
        <w:spacing w:after="120"/>
        <w:jc w:val="both"/>
        <w:rPr>
          <w:rFonts w:ascii="Times New Roman" w:hAnsi="Times New Roman" w:cs="Times New Roman"/>
          <w:b/>
          <w:sz w:val="24"/>
          <w:szCs w:val="24"/>
        </w:rPr>
      </w:pPr>
      <w:r w:rsidRPr="0094242A">
        <w:rPr>
          <w:rFonts w:ascii="Times New Roman" w:hAnsi="Times New Roman" w:cs="Times New Roman"/>
          <w:b/>
          <w:sz w:val="24"/>
          <w:szCs w:val="24"/>
          <w:u w:val="single"/>
        </w:rPr>
        <w:t>Soru 8.</w:t>
      </w:r>
      <w:r w:rsidRPr="0094242A">
        <w:rPr>
          <w:rFonts w:ascii="Times New Roman" w:hAnsi="Times New Roman" w:cs="Times New Roman"/>
          <w:b/>
          <w:sz w:val="24"/>
          <w:szCs w:val="24"/>
        </w:rPr>
        <w:tab/>
      </w:r>
      <w:r w:rsidR="004504C7" w:rsidRPr="0094242A">
        <w:rPr>
          <w:rFonts w:ascii="Times New Roman" w:hAnsi="Times New Roman" w:cs="Times New Roman"/>
          <w:b/>
          <w:sz w:val="24"/>
          <w:szCs w:val="24"/>
        </w:rPr>
        <w:t>Kuruluş İzni, Üretim İzni veya Tesis Güvenlik Belgelerinden öncelikle hangisine başvurmak gerekiyor?</w:t>
      </w:r>
    </w:p>
    <w:p w:rsidR="004504C7" w:rsidRPr="0094242A" w:rsidRDefault="004504C7" w:rsidP="00B2082F">
      <w:pPr>
        <w:tabs>
          <w:tab w:val="left" w:pos="1134"/>
        </w:tabs>
        <w:spacing w:after="120"/>
        <w:jc w:val="both"/>
        <w:rPr>
          <w:rFonts w:ascii="Times New Roman" w:hAnsi="Times New Roman" w:cs="Times New Roman"/>
          <w:sz w:val="24"/>
          <w:szCs w:val="24"/>
        </w:rPr>
      </w:pPr>
      <w:r w:rsidRPr="0094242A">
        <w:rPr>
          <w:rFonts w:ascii="Times New Roman" w:hAnsi="Times New Roman" w:cs="Times New Roman"/>
          <w:sz w:val="24"/>
          <w:szCs w:val="24"/>
        </w:rPr>
        <w:t>5201 sayılı Kanun gereğince yayımlanan Kontrole Tabiî Li</w:t>
      </w:r>
      <w:r w:rsidR="001F6187" w:rsidRPr="0094242A">
        <w:rPr>
          <w:rFonts w:ascii="Times New Roman" w:hAnsi="Times New Roman" w:cs="Times New Roman"/>
          <w:sz w:val="24"/>
          <w:szCs w:val="24"/>
        </w:rPr>
        <w:t>ste kapsamına giren ürünler kapsamında, yeni kurulacak tesisler için öncelikle Kuruluş İzni, müteakiben mevzuatta belirtilen süreyi geçmeyecek şekilde Tesis Güvenlik Belgesi Başvurusu ve Üretim İzin Belgesi Başvurusu yapılması gerekmektedir.</w:t>
      </w:r>
    </w:p>
    <w:p w:rsidR="00D00DFB" w:rsidRPr="0094242A" w:rsidRDefault="0069397B" w:rsidP="00B2082F">
      <w:pPr>
        <w:tabs>
          <w:tab w:val="left" w:pos="1134"/>
        </w:tabs>
        <w:jc w:val="both"/>
        <w:rPr>
          <w:rFonts w:ascii="Times New Roman" w:hAnsi="Times New Roman" w:cs="Times New Roman"/>
          <w:sz w:val="24"/>
          <w:szCs w:val="24"/>
        </w:rPr>
      </w:pPr>
      <w:r w:rsidRPr="0094242A">
        <w:rPr>
          <w:rFonts w:ascii="Times New Roman" w:hAnsi="Times New Roman" w:cs="Times New Roman"/>
          <w:sz w:val="24"/>
          <w:szCs w:val="24"/>
        </w:rPr>
        <w:t>Kontrole Tabiî Liste kapsamında olmayan fakat gizlilik dereceli bilgi, belge ve malzeme paylaşımını gerektiren durumlarda</w:t>
      </w:r>
      <w:r w:rsidR="002B022B" w:rsidRPr="0094242A">
        <w:rPr>
          <w:rFonts w:ascii="Times New Roman" w:hAnsi="Times New Roman" w:cs="Times New Roman"/>
          <w:sz w:val="24"/>
          <w:szCs w:val="24"/>
        </w:rPr>
        <w:t xml:space="preserve"> ve ARGE maksatlı ürünler için</w:t>
      </w:r>
      <w:r w:rsidRPr="0094242A">
        <w:rPr>
          <w:rFonts w:ascii="Times New Roman" w:hAnsi="Times New Roman" w:cs="Times New Roman"/>
          <w:sz w:val="24"/>
          <w:szCs w:val="24"/>
        </w:rPr>
        <w:t xml:space="preserve"> 5202 sayılı Kanun gereğince Tesis Güvenlik Belgesi başvurusu yapılması gerekmektedir.</w:t>
      </w:r>
    </w:p>
    <w:p w:rsidR="008A7096" w:rsidRPr="0094242A" w:rsidRDefault="008A7096" w:rsidP="00B2082F">
      <w:pPr>
        <w:tabs>
          <w:tab w:val="left" w:pos="1134"/>
        </w:tabs>
        <w:jc w:val="both"/>
        <w:rPr>
          <w:rFonts w:ascii="Times New Roman" w:hAnsi="Times New Roman" w:cs="Times New Roman"/>
          <w:sz w:val="24"/>
          <w:szCs w:val="24"/>
        </w:rPr>
      </w:pPr>
    </w:p>
    <w:p w:rsidR="008A7096" w:rsidRPr="0094242A" w:rsidRDefault="008A7096" w:rsidP="00B2082F">
      <w:pPr>
        <w:tabs>
          <w:tab w:val="left" w:pos="1134"/>
        </w:tabs>
        <w:spacing w:after="120"/>
        <w:jc w:val="both"/>
        <w:rPr>
          <w:rFonts w:ascii="Times New Roman" w:hAnsi="Times New Roman" w:cs="Times New Roman"/>
          <w:b/>
          <w:sz w:val="24"/>
          <w:szCs w:val="24"/>
        </w:rPr>
      </w:pPr>
      <w:r w:rsidRPr="0094242A">
        <w:rPr>
          <w:rFonts w:ascii="Times New Roman" w:hAnsi="Times New Roman" w:cs="Times New Roman"/>
          <w:b/>
          <w:sz w:val="24"/>
          <w:szCs w:val="24"/>
          <w:u w:val="single"/>
        </w:rPr>
        <w:t>Soru 9.</w:t>
      </w:r>
      <w:r w:rsidRPr="0094242A">
        <w:rPr>
          <w:rFonts w:ascii="Times New Roman" w:hAnsi="Times New Roman" w:cs="Times New Roman"/>
          <w:b/>
          <w:sz w:val="24"/>
          <w:szCs w:val="24"/>
        </w:rPr>
        <w:tab/>
      </w:r>
      <w:r w:rsidR="00182FE1" w:rsidRPr="0094242A">
        <w:rPr>
          <w:rFonts w:ascii="Times New Roman" w:hAnsi="Times New Roman" w:cs="Times New Roman"/>
          <w:b/>
          <w:sz w:val="24"/>
          <w:szCs w:val="24"/>
        </w:rPr>
        <w:t>Tesis Güvenlik Belgesi için tesiste teşkil edilmesi gereken bölümler, odalar, ofisler nelerdir?</w:t>
      </w:r>
    </w:p>
    <w:p w:rsidR="00182FE1" w:rsidRPr="0094242A" w:rsidRDefault="00182FE1" w:rsidP="00B2082F">
      <w:pPr>
        <w:tabs>
          <w:tab w:val="left" w:pos="1134"/>
        </w:tabs>
        <w:jc w:val="both"/>
        <w:rPr>
          <w:rFonts w:ascii="Times New Roman" w:hAnsi="Times New Roman" w:cs="Times New Roman"/>
          <w:sz w:val="24"/>
          <w:szCs w:val="24"/>
        </w:rPr>
      </w:pPr>
      <w:proofErr w:type="gramStart"/>
      <w:r w:rsidRPr="0094242A">
        <w:rPr>
          <w:rFonts w:ascii="Times New Roman" w:hAnsi="Times New Roman" w:cs="Times New Roman"/>
          <w:sz w:val="24"/>
          <w:szCs w:val="24"/>
        </w:rPr>
        <w:t xml:space="preserve">Tesis Güvenlik Belgesi kapsamında; gizlilik dereceli evrakların muhafaza edileceği ve mevzuatta belirtilen özelliklerde Kontrollü Oda, gizlilik dereceli </w:t>
      </w:r>
      <w:r w:rsidR="00E2290B" w:rsidRPr="0094242A">
        <w:rPr>
          <w:rFonts w:ascii="Times New Roman" w:hAnsi="Times New Roman" w:cs="Times New Roman"/>
          <w:sz w:val="24"/>
          <w:szCs w:val="24"/>
        </w:rPr>
        <w:t xml:space="preserve">proje/faaliyetlerin icra edileceği </w:t>
      </w:r>
      <w:r w:rsidRPr="0094242A">
        <w:rPr>
          <w:rFonts w:ascii="Times New Roman" w:hAnsi="Times New Roman" w:cs="Times New Roman"/>
          <w:sz w:val="24"/>
          <w:szCs w:val="24"/>
        </w:rPr>
        <w:t xml:space="preserve">çalışma alanları </w:t>
      </w:r>
      <w:r w:rsidR="00E2290B" w:rsidRPr="0094242A">
        <w:rPr>
          <w:rFonts w:ascii="Times New Roman" w:hAnsi="Times New Roman" w:cs="Times New Roman"/>
          <w:sz w:val="24"/>
          <w:szCs w:val="24"/>
        </w:rPr>
        <w:t xml:space="preserve">olarak teşkil edilecek </w:t>
      </w:r>
      <w:r w:rsidRPr="0094242A">
        <w:rPr>
          <w:rFonts w:ascii="Times New Roman" w:hAnsi="Times New Roman" w:cs="Times New Roman"/>
          <w:sz w:val="24"/>
          <w:szCs w:val="24"/>
        </w:rPr>
        <w:t>Kontrollü Bölge</w:t>
      </w:r>
      <w:r w:rsidR="00406950" w:rsidRPr="0094242A">
        <w:rPr>
          <w:rFonts w:ascii="Times New Roman" w:hAnsi="Times New Roman" w:cs="Times New Roman"/>
          <w:sz w:val="24"/>
          <w:szCs w:val="24"/>
        </w:rPr>
        <w:t>/Bölgeler</w:t>
      </w:r>
      <w:r w:rsidRPr="0094242A">
        <w:rPr>
          <w:rFonts w:ascii="Times New Roman" w:hAnsi="Times New Roman" w:cs="Times New Roman"/>
          <w:sz w:val="24"/>
          <w:szCs w:val="24"/>
        </w:rPr>
        <w:t xml:space="preserve"> (Kontrollü Bölge 1, </w:t>
      </w:r>
      <w:r w:rsidRPr="0094242A">
        <w:rPr>
          <w:rFonts w:ascii="Times New Roman" w:hAnsi="Times New Roman" w:cs="Times New Roman"/>
          <w:sz w:val="24"/>
          <w:szCs w:val="24"/>
        </w:rPr>
        <w:lastRenderedPageBreak/>
        <w:t>Kontrollü Bölge 2 vs.)</w:t>
      </w:r>
      <w:r w:rsidR="00406950" w:rsidRPr="0094242A">
        <w:rPr>
          <w:rFonts w:ascii="Times New Roman" w:hAnsi="Times New Roman" w:cs="Times New Roman"/>
          <w:sz w:val="24"/>
          <w:szCs w:val="24"/>
        </w:rPr>
        <w:t xml:space="preserve">, </w:t>
      </w:r>
      <w:r w:rsidR="00E74D4C" w:rsidRPr="0094242A">
        <w:rPr>
          <w:rFonts w:ascii="Times New Roman" w:hAnsi="Times New Roman" w:cs="Times New Roman"/>
          <w:sz w:val="24"/>
          <w:szCs w:val="24"/>
        </w:rPr>
        <w:t>Sistem Odası (Sunucu/sunucular, Kamera DVR Cihazı, vs. cihazların yer aldığı), Tesis Güvenlik Koordinatörü Odası olması gerekli ve gizlilik dereceli toplantıların görüşülebileceği bir toplantı odası bulunması yeterlidir.</w:t>
      </w:r>
      <w:proofErr w:type="gramEnd"/>
    </w:p>
    <w:p w:rsidR="00DF7DEE" w:rsidRPr="0094242A" w:rsidRDefault="00DF7DEE" w:rsidP="00B2082F">
      <w:pPr>
        <w:tabs>
          <w:tab w:val="left" w:pos="1134"/>
        </w:tabs>
        <w:jc w:val="both"/>
        <w:rPr>
          <w:rFonts w:ascii="Times New Roman" w:hAnsi="Times New Roman" w:cs="Times New Roman"/>
          <w:sz w:val="24"/>
          <w:szCs w:val="24"/>
        </w:rPr>
      </w:pPr>
    </w:p>
    <w:p w:rsidR="007F6F18" w:rsidRPr="0094242A" w:rsidRDefault="007F6F18" w:rsidP="00B2082F">
      <w:pPr>
        <w:tabs>
          <w:tab w:val="left" w:pos="1134"/>
        </w:tabs>
        <w:spacing w:after="120"/>
        <w:jc w:val="both"/>
        <w:rPr>
          <w:rFonts w:ascii="Times New Roman" w:hAnsi="Times New Roman" w:cs="Times New Roman"/>
          <w:b/>
          <w:sz w:val="24"/>
          <w:szCs w:val="24"/>
        </w:rPr>
      </w:pPr>
      <w:r w:rsidRPr="0094242A">
        <w:rPr>
          <w:rFonts w:ascii="Times New Roman" w:hAnsi="Times New Roman" w:cs="Times New Roman"/>
          <w:b/>
          <w:sz w:val="24"/>
          <w:szCs w:val="24"/>
          <w:u w:val="single"/>
        </w:rPr>
        <w:t>Soru 10.</w:t>
      </w:r>
      <w:r w:rsidR="00B2082F" w:rsidRPr="0094242A">
        <w:rPr>
          <w:rFonts w:ascii="Times New Roman" w:hAnsi="Times New Roman" w:cs="Times New Roman"/>
          <w:b/>
          <w:sz w:val="24"/>
          <w:szCs w:val="24"/>
        </w:rPr>
        <w:tab/>
      </w:r>
      <w:r w:rsidR="004F3AE3" w:rsidRPr="0094242A">
        <w:rPr>
          <w:rFonts w:ascii="Times New Roman" w:hAnsi="Times New Roman" w:cs="Times New Roman"/>
          <w:b/>
          <w:sz w:val="24"/>
          <w:szCs w:val="24"/>
        </w:rPr>
        <w:t xml:space="preserve">Kuruluş İzni ve Üretim İzin Belgesi başvurusunda ürünlere yönelik </w:t>
      </w:r>
      <w:r w:rsidR="00DF7DEE" w:rsidRPr="0094242A">
        <w:rPr>
          <w:rFonts w:ascii="Times New Roman" w:hAnsi="Times New Roman" w:cs="Times New Roman"/>
          <w:b/>
          <w:sz w:val="24"/>
          <w:szCs w:val="24"/>
        </w:rPr>
        <w:t>detay seviyesi ne olmalıdır</w:t>
      </w:r>
      <w:r w:rsidRPr="0094242A">
        <w:rPr>
          <w:rFonts w:ascii="Times New Roman" w:hAnsi="Times New Roman" w:cs="Times New Roman"/>
          <w:b/>
          <w:sz w:val="24"/>
          <w:szCs w:val="24"/>
        </w:rPr>
        <w:t>?</w:t>
      </w:r>
    </w:p>
    <w:p w:rsidR="00DF7DEE" w:rsidRPr="0094242A" w:rsidRDefault="00DF7DEE" w:rsidP="00B2082F">
      <w:pPr>
        <w:tabs>
          <w:tab w:val="left" w:pos="1134"/>
        </w:tabs>
        <w:jc w:val="both"/>
        <w:rPr>
          <w:rFonts w:ascii="Times New Roman" w:hAnsi="Times New Roman" w:cs="Times New Roman"/>
          <w:sz w:val="24"/>
          <w:szCs w:val="24"/>
        </w:rPr>
      </w:pPr>
      <w:r w:rsidRPr="0094242A">
        <w:rPr>
          <w:rFonts w:ascii="Times New Roman" w:hAnsi="Times New Roman" w:cs="Times New Roman"/>
          <w:sz w:val="24"/>
          <w:szCs w:val="24"/>
        </w:rPr>
        <w:t>Kuruluş İzni için hangi madde ve fıkra kapsamında üretim yapılacağının belirtilmesi yeterli olmakla birlikte Ticaret Sicil Gazetesi faaliyet alanında da yer almalıdır. Üretim İzni için hangi fıkra kapsamında hangi ürünün üretiminin gerçekleştirileceği açıkça belirtilmeli ve Kapasite Raporu’nda yer almalıdır.</w:t>
      </w:r>
    </w:p>
    <w:p w:rsidR="00E721CE" w:rsidRPr="0094242A" w:rsidRDefault="00E721CE" w:rsidP="00B2082F">
      <w:pPr>
        <w:tabs>
          <w:tab w:val="left" w:pos="1134"/>
        </w:tabs>
        <w:jc w:val="both"/>
        <w:rPr>
          <w:rFonts w:ascii="Times New Roman" w:hAnsi="Times New Roman" w:cs="Times New Roman"/>
          <w:sz w:val="24"/>
          <w:szCs w:val="24"/>
        </w:rPr>
      </w:pPr>
    </w:p>
    <w:p w:rsidR="00E721CE" w:rsidRPr="0094242A" w:rsidRDefault="00E721CE" w:rsidP="00B2082F">
      <w:pPr>
        <w:tabs>
          <w:tab w:val="left" w:pos="1134"/>
        </w:tabs>
        <w:spacing w:after="120"/>
        <w:jc w:val="both"/>
        <w:rPr>
          <w:rFonts w:ascii="Times New Roman" w:hAnsi="Times New Roman" w:cs="Times New Roman"/>
          <w:b/>
          <w:sz w:val="24"/>
          <w:szCs w:val="24"/>
        </w:rPr>
      </w:pPr>
      <w:r w:rsidRPr="0094242A">
        <w:rPr>
          <w:rFonts w:ascii="Times New Roman" w:hAnsi="Times New Roman" w:cs="Times New Roman"/>
          <w:b/>
          <w:sz w:val="24"/>
          <w:szCs w:val="24"/>
          <w:u w:val="single"/>
        </w:rPr>
        <w:t>Soru 11.</w:t>
      </w:r>
      <w:r w:rsidR="00B2082F" w:rsidRPr="0094242A">
        <w:rPr>
          <w:rFonts w:ascii="Times New Roman" w:hAnsi="Times New Roman" w:cs="Times New Roman"/>
          <w:b/>
          <w:sz w:val="24"/>
          <w:szCs w:val="24"/>
        </w:rPr>
        <w:tab/>
      </w:r>
      <w:r w:rsidRPr="0094242A">
        <w:rPr>
          <w:rFonts w:ascii="Times New Roman" w:hAnsi="Times New Roman" w:cs="Times New Roman"/>
          <w:b/>
          <w:sz w:val="24"/>
          <w:szCs w:val="24"/>
        </w:rPr>
        <w:t>Kişi Güvenlik Belgesine kimler başvur</w:t>
      </w:r>
      <w:r w:rsidR="00CA21B2" w:rsidRPr="0094242A">
        <w:rPr>
          <w:rFonts w:ascii="Times New Roman" w:hAnsi="Times New Roman" w:cs="Times New Roman"/>
          <w:b/>
          <w:sz w:val="24"/>
          <w:szCs w:val="24"/>
        </w:rPr>
        <w:t>malıdır</w:t>
      </w:r>
      <w:r w:rsidR="004535F4" w:rsidRPr="0094242A">
        <w:rPr>
          <w:rFonts w:ascii="Times New Roman" w:hAnsi="Times New Roman" w:cs="Times New Roman"/>
          <w:b/>
          <w:sz w:val="24"/>
          <w:szCs w:val="24"/>
        </w:rPr>
        <w:t>/başvurabilir</w:t>
      </w:r>
      <w:r w:rsidRPr="0094242A">
        <w:rPr>
          <w:rFonts w:ascii="Times New Roman" w:hAnsi="Times New Roman" w:cs="Times New Roman"/>
          <w:b/>
          <w:sz w:val="24"/>
          <w:szCs w:val="24"/>
        </w:rPr>
        <w:t>?</w:t>
      </w:r>
      <w:r w:rsidR="00DA4A6B" w:rsidRPr="0094242A">
        <w:rPr>
          <w:rFonts w:ascii="Times New Roman" w:hAnsi="Times New Roman" w:cs="Times New Roman"/>
          <w:b/>
          <w:sz w:val="24"/>
          <w:szCs w:val="24"/>
        </w:rPr>
        <w:t xml:space="preserve"> </w:t>
      </w:r>
    </w:p>
    <w:p w:rsidR="00E721CE" w:rsidRPr="0094242A" w:rsidRDefault="00CE6FE0" w:rsidP="00B2082F">
      <w:pPr>
        <w:tabs>
          <w:tab w:val="left" w:pos="1134"/>
        </w:tabs>
        <w:jc w:val="both"/>
        <w:rPr>
          <w:rFonts w:ascii="Times New Roman" w:hAnsi="Times New Roman" w:cs="Times New Roman"/>
          <w:sz w:val="24"/>
          <w:szCs w:val="24"/>
        </w:rPr>
      </w:pPr>
      <w:r w:rsidRPr="0094242A">
        <w:rPr>
          <w:rFonts w:ascii="Times New Roman" w:hAnsi="Times New Roman" w:cs="Times New Roman"/>
          <w:sz w:val="24"/>
          <w:szCs w:val="24"/>
        </w:rPr>
        <w:t>Şahıs şirketi statüsünde olan kurul</w:t>
      </w:r>
      <w:r w:rsidR="008F278C" w:rsidRPr="0094242A">
        <w:rPr>
          <w:rFonts w:ascii="Times New Roman" w:hAnsi="Times New Roman" w:cs="Times New Roman"/>
          <w:sz w:val="24"/>
          <w:szCs w:val="24"/>
        </w:rPr>
        <w:t xml:space="preserve">uşların hissedarlarının tamamı </w:t>
      </w:r>
      <w:r w:rsidRPr="0094242A">
        <w:rPr>
          <w:rFonts w:ascii="Times New Roman" w:hAnsi="Times New Roman" w:cs="Times New Roman"/>
          <w:sz w:val="24"/>
          <w:szCs w:val="24"/>
        </w:rPr>
        <w:t xml:space="preserve">ile bu şirketlerin yönetim kurulu üyeleri, genel müdür ve genel müdür yardımcıları, güvenlik koordinatörü ile gizlilik dereceli bilgi, belge ve malzemeye nüfuz etmesi muhtemel personeli için </w:t>
      </w:r>
      <w:r w:rsidR="004535F4" w:rsidRPr="0094242A">
        <w:rPr>
          <w:rFonts w:ascii="Times New Roman" w:hAnsi="Times New Roman" w:cs="Times New Roman"/>
          <w:sz w:val="24"/>
          <w:szCs w:val="24"/>
        </w:rPr>
        <w:t>Kişi Güvenlik Belgesi başvurusu yapılmalıdır</w:t>
      </w:r>
      <w:r w:rsidR="00DA4A6B" w:rsidRPr="0094242A">
        <w:rPr>
          <w:rFonts w:ascii="Times New Roman" w:hAnsi="Times New Roman" w:cs="Times New Roman"/>
          <w:sz w:val="24"/>
          <w:szCs w:val="24"/>
        </w:rPr>
        <w:t>.</w:t>
      </w:r>
    </w:p>
    <w:p w:rsidR="004535F4" w:rsidRPr="0094242A" w:rsidRDefault="004535F4" w:rsidP="00B2082F">
      <w:pPr>
        <w:tabs>
          <w:tab w:val="left" w:pos="1134"/>
        </w:tabs>
        <w:jc w:val="both"/>
        <w:rPr>
          <w:rFonts w:ascii="Times New Roman" w:hAnsi="Times New Roman" w:cs="Times New Roman"/>
          <w:sz w:val="24"/>
          <w:szCs w:val="24"/>
        </w:rPr>
      </w:pPr>
    </w:p>
    <w:p w:rsidR="00D00DFB" w:rsidRPr="0094242A" w:rsidRDefault="00DA4A6B" w:rsidP="00B2082F">
      <w:pPr>
        <w:tabs>
          <w:tab w:val="left" w:pos="1134"/>
        </w:tabs>
        <w:jc w:val="both"/>
        <w:rPr>
          <w:rFonts w:ascii="Times New Roman" w:hAnsi="Times New Roman" w:cs="Times New Roman"/>
          <w:sz w:val="24"/>
          <w:szCs w:val="24"/>
        </w:rPr>
      </w:pPr>
      <w:r w:rsidRPr="0094242A">
        <w:rPr>
          <w:rFonts w:ascii="Times New Roman" w:hAnsi="Times New Roman" w:cs="Times New Roman"/>
          <w:sz w:val="24"/>
          <w:szCs w:val="24"/>
        </w:rPr>
        <w:t xml:space="preserve">ARGE </w:t>
      </w:r>
      <w:r w:rsidR="0072274B" w:rsidRPr="0094242A">
        <w:rPr>
          <w:rFonts w:ascii="Times New Roman" w:hAnsi="Times New Roman" w:cs="Times New Roman"/>
          <w:sz w:val="24"/>
          <w:szCs w:val="24"/>
        </w:rPr>
        <w:t xml:space="preserve">faaliyetleri kapsamındaki </w:t>
      </w:r>
      <w:r w:rsidRPr="0094242A">
        <w:rPr>
          <w:rFonts w:ascii="Times New Roman" w:hAnsi="Times New Roman" w:cs="Times New Roman"/>
          <w:sz w:val="24"/>
          <w:szCs w:val="24"/>
        </w:rPr>
        <w:t>çalışmalar</w:t>
      </w:r>
      <w:r w:rsidR="0072274B" w:rsidRPr="0094242A">
        <w:rPr>
          <w:rFonts w:ascii="Times New Roman" w:hAnsi="Times New Roman" w:cs="Times New Roman"/>
          <w:sz w:val="24"/>
          <w:szCs w:val="24"/>
        </w:rPr>
        <w:t xml:space="preserve">, projeler için çalışacak akademisyen personele </w:t>
      </w:r>
      <w:r w:rsidRPr="0094242A">
        <w:rPr>
          <w:rFonts w:ascii="Times New Roman" w:hAnsi="Times New Roman" w:cs="Times New Roman"/>
          <w:sz w:val="24"/>
          <w:szCs w:val="24"/>
        </w:rPr>
        <w:t>Proje Makamı üzerinden Kişi Güvenlik Belgesi alın</w:t>
      </w:r>
      <w:r w:rsidR="004535F4" w:rsidRPr="0094242A">
        <w:rPr>
          <w:rFonts w:ascii="Times New Roman" w:hAnsi="Times New Roman" w:cs="Times New Roman"/>
          <w:sz w:val="24"/>
          <w:szCs w:val="24"/>
        </w:rPr>
        <w:t>malıdır</w:t>
      </w:r>
      <w:r w:rsidRPr="0094242A">
        <w:rPr>
          <w:rFonts w:ascii="Times New Roman" w:hAnsi="Times New Roman" w:cs="Times New Roman"/>
          <w:sz w:val="24"/>
          <w:szCs w:val="24"/>
        </w:rPr>
        <w:t>.</w:t>
      </w:r>
    </w:p>
    <w:p w:rsidR="00CA21B2" w:rsidRPr="0094242A" w:rsidRDefault="00CA21B2" w:rsidP="00B2082F">
      <w:pPr>
        <w:tabs>
          <w:tab w:val="left" w:pos="1134"/>
        </w:tabs>
        <w:jc w:val="both"/>
        <w:rPr>
          <w:rFonts w:ascii="Times New Roman" w:hAnsi="Times New Roman" w:cs="Times New Roman"/>
          <w:sz w:val="24"/>
          <w:szCs w:val="24"/>
        </w:rPr>
      </w:pPr>
    </w:p>
    <w:p w:rsidR="00CA21B2" w:rsidRPr="0094242A" w:rsidRDefault="004535F4" w:rsidP="00B2082F">
      <w:pPr>
        <w:tabs>
          <w:tab w:val="left" w:pos="1134"/>
        </w:tabs>
        <w:jc w:val="both"/>
        <w:rPr>
          <w:rFonts w:ascii="Times New Roman" w:hAnsi="Times New Roman" w:cs="Times New Roman"/>
          <w:sz w:val="24"/>
          <w:szCs w:val="24"/>
        </w:rPr>
      </w:pPr>
      <w:r w:rsidRPr="0094242A">
        <w:rPr>
          <w:rFonts w:ascii="Times New Roman" w:hAnsi="Times New Roman" w:cs="Times New Roman"/>
          <w:sz w:val="24"/>
          <w:szCs w:val="24"/>
        </w:rPr>
        <w:t>Gizlilik dereceli bilgi, belge, malzeme veya projeye nüfuz etmeyecek personel (5188 sayılı Kanun kapsamında görevlendirilen Güvenlik Görevlisi, Bahçıvan, Temizlik Görevlisi, Kat Görevlisi, Yemekhane Görevlisi, Şoför, Stajyer, Bekçi, Sağlık Görevlisi, Muhasebe Personeli vs.) için KGB talep edilmeyecektir.</w:t>
      </w:r>
    </w:p>
    <w:p w:rsidR="00BC4B89" w:rsidRPr="0094242A" w:rsidRDefault="00BC4B89" w:rsidP="00B2082F">
      <w:pPr>
        <w:tabs>
          <w:tab w:val="left" w:pos="1134"/>
        </w:tabs>
        <w:jc w:val="both"/>
        <w:rPr>
          <w:rFonts w:ascii="Times New Roman" w:hAnsi="Times New Roman" w:cs="Times New Roman"/>
          <w:sz w:val="24"/>
          <w:szCs w:val="24"/>
        </w:rPr>
      </w:pPr>
    </w:p>
    <w:p w:rsidR="00BC4B89" w:rsidRPr="0094242A" w:rsidRDefault="0013059C" w:rsidP="00B2082F">
      <w:pPr>
        <w:tabs>
          <w:tab w:val="left" w:pos="1134"/>
        </w:tabs>
        <w:spacing w:after="120"/>
        <w:jc w:val="both"/>
        <w:rPr>
          <w:rFonts w:ascii="Times New Roman" w:hAnsi="Times New Roman" w:cs="Times New Roman"/>
          <w:b/>
          <w:sz w:val="24"/>
          <w:szCs w:val="24"/>
        </w:rPr>
      </w:pPr>
      <w:r w:rsidRPr="0094242A">
        <w:rPr>
          <w:rFonts w:ascii="Times New Roman" w:hAnsi="Times New Roman" w:cs="Times New Roman"/>
          <w:b/>
          <w:sz w:val="24"/>
          <w:szCs w:val="24"/>
          <w:u w:val="single"/>
        </w:rPr>
        <w:t>Soru 12.</w:t>
      </w:r>
      <w:r w:rsidR="00B2082F" w:rsidRPr="0094242A">
        <w:rPr>
          <w:rFonts w:ascii="Times New Roman" w:hAnsi="Times New Roman" w:cs="Times New Roman"/>
          <w:b/>
          <w:sz w:val="24"/>
          <w:szCs w:val="24"/>
        </w:rPr>
        <w:tab/>
      </w:r>
      <w:r w:rsidRPr="0094242A">
        <w:rPr>
          <w:rFonts w:ascii="Times New Roman" w:hAnsi="Times New Roman" w:cs="Times New Roman"/>
          <w:b/>
          <w:sz w:val="24"/>
          <w:szCs w:val="24"/>
        </w:rPr>
        <w:t>Şirket ortaklarından veya Yönetim Kurulu’ndan biri veya birkaçının yabancı uyruklu olması durumunda Tesis Güvenlik Belgesi alınabilir mi?</w:t>
      </w:r>
    </w:p>
    <w:p w:rsidR="0013059C" w:rsidRPr="0094242A" w:rsidRDefault="0080358B" w:rsidP="00B2082F">
      <w:pPr>
        <w:tabs>
          <w:tab w:val="left" w:pos="1134"/>
        </w:tabs>
        <w:spacing w:after="120"/>
        <w:jc w:val="both"/>
        <w:rPr>
          <w:rFonts w:ascii="Times New Roman" w:hAnsi="Times New Roman" w:cs="Times New Roman"/>
          <w:sz w:val="24"/>
          <w:szCs w:val="24"/>
        </w:rPr>
      </w:pPr>
      <w:r w:rsidRPr="0094242A">
        <w:rPr>
          <w:rFonts w:ascii="Times New Roman" w:hAnsi="Times New Roman" w:cs="Times New Roman"/>
          <w:sz w:val="24"/>
          <w:szCs w:val="24"/>
        </w:rPr>
        <w:t>Yabancı ortaklı veya yönetim kurulu başkanı ile üyelerinin bir veya birkaçı yabancı uyruklu olan Kuruluşlara, Denetim Heyetince yapılacak denetim sonucunun uygun olması hâlinde Savunma Sanayii Millî Güvenlik Makamı tarafından sadece MİLLÎ HİZMETE ÖZEL gizlilik dereceli Tesis Güvenlik Belgesi verilir.</w:t>
      </w:r>
    </w:p>
    <w:p w:rsidR="0080358B" w:rsidRPr="0094242A" w:rsidRDefault="0080358B" w:rsidP="00B2082F">
      <w:pPr>
        <w:tabs>
          <w:tab w:val="left" w:pos="1134"/>
        </w:tabs>
        <w:jc w:val="both"/>
        <w:rPr>
          <w:rFonts w:ascii="Times New Roman" w:hAnsi="Times New Roman" w:cs="Times New Roman"/>
          <w:sz w:val="24"/>
          <w:szCs w:val="24"/>
        </w:rPr>
      </w:pPr>
      <w:r w:rsidRPr="0094242A">
        <w:rPr>
          <w:rFonts w:ascii="Times New Roman" w:hAnsi="Times New Roman" w:cs="Times New Roman"/>
          <w:sz w:val="24"/>
          <w:szCs w:val="24"/>
        </w:rPr>
        <w:t xml:space="preserve">Yabancı olan ortak veya yönetim kurulu başkanı ile üyelerinin NATO üyesi ülke mensubu olması hâlinde, anılan personelin ülkesinden alınmış uygun gizlilik dereceli Kişi Güvenlik Belgesinin bulunması ve Denetim Heyetince yapılacak denetim sonucunun uygun olması hâlinde, Kuzey Atlantik </w:t>
      </w:r>
      <w:proofErr w:type="spellStart"/>
      <w:r w:rsidRPr="0094242A">
        <w:rPr>
          <w:rFonts w:ascii="Times New Roman" w:hAnsi="Times New Roman" w:cs="Times New Roman"/>
          <w:sz w:val="24"/>
          <w:szCs w:val="24"/>
        </w:rPr>
        <w:t>Andlaşması</w:t>
      </w:r>
      <w:proofErr w:type="spellEnd"/>
      <w:r w:rsidRPr="0094242A">
        <w:rPr>
          <w:rFonts w:ascii="Times New Roman" w:hAnsi="Times New Roman" w:cs="Times New Roman"/>
          <w:sz w:val="24"/>
          <w:szCs w:val="24"/>
        </w:rPr>
        <w:t xml:space="preserve"> Teşkilâtı Merkez Kurulu Başkanlığınca NATO gizlilik dereceli Tesis Güvenlik Belgesi verilir.</w:t>
      </w:r>
    </w:p>
    <w:p w:rsidR="00C024ED" w:rsidRPr="0094242A" w:rsidRDefault="00C024ED" w:rsidP="00EC6C36">
      <w:pPr>
        <w:jc w:val="both"/>
        <w:rPr>
          <w:rFonts w:ascii="Times New Roman" w:hAnsi="Times New Roman" w:cs="Times New Roman"/>
          <w:sz w:val="24"/>
          <w:szCs w:val="24"/>
        </w:rPr>
      </w:pPr>
    </w:p>
    <w:p w:rsidR="00C024ED" w:rsidRPr="0094242A" w:rsidRDefault="00C024ED" w:rsidP="00EC6C36">
      <w:pPr>
        <w:jc w:val="both"/>
        <w:rPr>
          <w:rFonts w:ascii="Times New Roman" w:hAnsi="Times New Roman" w:cs="Times New Roman"/>
          <w:sz w:val="24"/>
          <w:szCs w:val="24"/>
        </w:rPr>
      </w:pPr>
    </w:p>
    <w:p w:rsidR="005B5161" w:rsidRPr="0094242A" w:rsidRDefault="005B5161" w:rsidP="00EC6C36">
      <w:pPr>
        <w:jc w:val="both"/>
        <w:rPr>
          <w:rFonts w:ascii="Times New Roman" w:hAnsi="Times New Roman" w:cs="Times New Roman"/>
          <w:sz w:val="24"/>
          <w:szCs w:val="24"/>
        </w:rPr>
      </w:pPr>
    </w:p>
    <w:sectPr w:rsidR="005B5161" w:rsidRPr="009424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E5"/>
    <w:rsid w:val="00053F62"/>
    <w:rsid w:val="0013059C"/>
    <w:rsid w:val="00182FE1"/>
    <w:rsid w:val="001F6187"/>
    <w:rsid w:val="002B022B"/>
    <w:rsid w:val="00340CAE"/>
    <w:rsid w:val="003726C6"/>
    <w:rsid w:val="003F6C49"/>
    <w:rsid w:val="00406950"/>
    <w:rsid w:val="004504C7"/>
    <w:rsid w:val="004535F4"/>
    <w:rsid w:val="004F3AE3"/>
    <w:rsid w:val="00596679"/>
    <w:rsid w:val="005B5161"/>
    <w:rsid w:val="005C6AE4"/>
    <w:rsid w:val="005E6BE5"/>
    <w:rsid w:val="0069397B"/>
    <w:rsid w:val="0072274B"/>
    <w:rsid w:val="007F6F18"/>
    <w:rsid w:val="0080358B"/>
    <w:rsid w:val="008A7096"/>
    <w:rsid w:val="008F278C"/>
    <w:rsid w:val="0094242A"/>
    <w:rsid w:val="009F0C0F"/>
    <w:rsid w:val="00A44AFA"/>
    <w:rsid w:val="00AE1146"/>
    <w:rsid w:val="00B2082F"/>
    <w:rsid w:val="00BC4B89"/>
    <w:rsid w:val="00C024ED"/>
    <w:rsid w:val="00C228FA"/>
    <w:rsid w:val="00C32627"/>
    <w:rsid w:val="00CA21B2"/>
    <w:rsid w:val="00CE6FE0"/>
    <w:rsid w:val="00D00DFB"/>
    <w:rsid w:val="00D6415B"/>
    <w:rsid w:val="00DA4A6B"/>
    <w:rsid w:val="00DB470F"/>
    <w:rsid w:val="00DE65A4"/>
    <w:rsid w:val="00DF7DEE"/>
    <w:rsid w:val="00E2290B"/>
    <w:rsid w:val="00E721CE"/>
    <w:rsid w:val="00E74D4C"/>
    <w:rsid w:val="00EC6C36"/>
    <w:rsid w:val="00FB08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45C05-DDCC-4C07-9607-B5D3C4DB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C36"/>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F27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32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sb.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sb.gov.tr" TargetMode="External"/><Relationship Id="rId5" Type="http://schemas.openxmlformats.org/officeDocument/2006/relationships/hyperlink" Target="http://www.msb.gov.tr" TargetMode="External"/><Relationship Id="rId4" Type="http://schemas.openxmlformats.org/officeDocument/2006/relationships/hyperlink" Target="http://www.msb.gov.tr"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2</Pages>
  <Words>732</Words>
  <Characters>4176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YASİN ÖZÇOBAN (THS. MÜHENDİS) (MSB)</cp:lastModifiedBy>
  <cp:revision>3</cp:revision>
  <dcterms:created xsi:type="dcterms:W3CDTF">2020-02-13T13:10:00Z</dcterms:created>
  <dcterms:modified xsi:type="dcterms:W3CDTF">2025-03-27T10:12:00Z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MSB-045422</vt:lpwstr>
  </property>
  <property fmtid="{D5CDD505-2E9C-101B-9397-08002B2CF9AE}" pid="3" name="DISProperties">
    <vt:lpwstr>DISdDocName,DIScgiUrl,DISdUser,DISdID,DISidcName,DISTaskPaneUrl</vt:lpwstr>
  </property>
  <property fmtid="{D5CDD505-2E9C-101B-9397-08002B2CF9AE}" pid="4" name="DIScgiUrl">
    <vt:lpwstr>https://portal.msb.bak/cs/idcplg</vt:lpwstr>
  </property>
  <property fmtid="{D5CDD505-2E9C-101B-9397-08002B2CF9AE}" pid="5" name="DISdUser">
    <vt:lpwstr>anonymous</vt:lpwstr>
  </property>
  <property fmtid="{D5CDD505-2E9C-101B-9397-08002B2CF9AE}" pid="6" name="DISdID">
    <vt:lpwstr>56818</vt:lpwstr>
  </property>
  <property fmtid="{D5CDD505-2E9C-101B-9397-08002B2CF9AE}" pid="7" name="DISidcName">
    <vt:lpwstr>WCC_Cluster</vt:lpwstr>
  </property>
  <property fmtid="{D5CDD505-2E9C-101B-9397-08002B2CF9AE}" pid="8" name="DISTaskPaneUrl">
    <vt:lpwstr>https://portal.msb.bak/cs/idcplg?IdcService=DESKTOP_DOC_INFO&amp;dDocName=MSB-045422&amp;dID=56818&amp;ClientControlled=DocMan,taskpane&amp;coreContentOnly=1</vt:lpwstr>
  </property>
</Properties>
</file>