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1276"/>
        <w:gridCol w:w="7513"/>
        <w:gridCol w:w="1559"/>
      </w:tblGrid>
      <w:tr w:rsidR="009D147B" w:rsidRPr="00E62F19" w:rsidTr="003F519D">
        <w:trPr>
          <w:trHeight w:val="900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7B" w:rsidRPr="00E62F19" w:rsidRDefault="009D147B" w:rsidP="008D0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9D14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Personel İşlem Daire Başkanlığı Hizmet Standartları Tablosu</w:t>
            </w:r>
          </w:p>
        </w:tc>
      </w:tr>
      <w:tr w:rsidR="009D147B" w:rsidRPr="00E62F19" w:rsidTr="003C2A1E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7B" w:rsidRPr="00E62F19" w:rsidRDefault="009D147B" w:rsidP="00330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Sıra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7B" w:rsidRPr="00E62F19" w:rsidRDefault="009D147B" w:rsidP="00330B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62F19">
              <w:rPr>
                <w:rFonts w:ascii="Arial" w:eastAsia="Times New Roman" w:hAnsi="Arial" w:cs="Arial"/>
                <w:lang w:eastAsia="tr-TR"/>
              </w:rPr>
              <w:t>Hizmetin Adı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7B" w:rsidRPr="00E62F19" w:rsidRDefault="009D147B" w:rsidP="00330B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62F19">
              <w:rPr>
                <w:rFonts w:ascii="Arial" w:eastAsia="Times New Roman" w:hAnsi="Arial" w:cs="Arial"/>
                <w:lang w:eastAsia="tr-TR"/>
              </w:rPr>
              <w:t>Başvuruda İstenen Belgeler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7B" w:rsidRPr="00E62F19" w:rsidRDefault="009D147B" w:rsidP="00330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62F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Hizmetin Tamamlanma Süresi</w:t>
            </w:r>
          </w:p>
        </w:tc>
      </w:tr>
      <w:tr w:rsidR="009D147B" w:rsidRPr="00E62F19" w:rsidTr="00D85A24">
        <w:trPr>
          <w:trHeight w:val="24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7B" w:rsidRPr="00E62F19" w:rsidRDefault="009D147B" w:rsidP="00E6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7B" w:rsidRPr="00E62F19" w:rsidRDefault="009D147B" w:rsidP="00E6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Nakdi Tazminat Komisyonu Kararı Alınması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1-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O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lay tutanağı, </w:t>
            </w: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2- Yaralanmaya esas k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esin sağlık kurulu raporları veya kesin adli tıp raporları,</w:t>
            </w: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3- Görev emri,</w:t>
            </w: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4-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Sakatlanmalarda S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osyal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G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üvenlik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urumunca sakatlık derecesi tes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it edilmiş kesin rapor,</w:t>
            </w: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5- Ölüm halinde; ölü muayene ve otopsi tutanağı, vukuatlı nü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fus kayıt örneği, veraset ilamı.</w:t>
            </w: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9D147B" w:rsidRDefault="009D147B" w:rsidP="00D85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(Nakdi Tazminat ve Aylık Bağlanması Hakkında Yönetmelik Madde-17’de belirtilenTazminat T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ha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kkukuna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E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sas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B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elgeler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  <w:p w:rsidR="009D147B" w:rsidRPr="00E62F19" w:rsidRDefault="009D147B" w:rsidP="006C3F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7B" w:rsidRPr="00E62F19" w:rsidRDefault="009D147B" w:rsidP="00BF7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4-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 Hafta</w:t>
            </w:r>
          </w:p>
        </w:tc>
      </w:tr>
      <w:tr w:rsidR="009D147B" w:rsidRPr="00E62F19" w:rsidTr="003C2A1E">
        <w:trPr>
          <w:trHeight w:val="19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7B" w:rsidRPr="00E62F19" w:rsidRDefault="009D147B" w:rsidP="00E6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7B" w:rsidRPr="00E62F19" w:rsidRDefault="009D147B" w:rsidP="00E6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Tazminat Komisyonu Kararı Alınması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7B" w:rsidRDefault="009D147B" w:rsidP="00E62F1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9D147B" w:rsidRDefault="009D147B" w:rsidP="00D85A2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62F19">
              <w:rPr>
                <w:rFonts w:ascii="Arial" w:eastAsia="Times New Roman" w:hAnsi="Arial" w:cs="Arial"/>
                <w:lang w:eastAsia="tr-TR"/>
              </w:rPr>
              <w:t>1</w:t>
            </w:r>
            <w:r>
              <w:rPr>
                <w:rFonts w:ascii="Arial" w:eastAsia="Times New Roman" w:hAnsi="Arial" w:cs="Arial"/>
                <w:lang w:eastAsia="tr-TR"/>
              </w:rPr>
              <w:t>-</w:t>
            </w:r>
            <w:r w:rsidRPr="00E62F19">
              <w:rPr>
                <w:rFonts w:ascii="Arial" w:eastAsia="Times New Roman" w:hAnsi="Arial" w:cs="Arial"/>
                <w:lang w:eastAsia="tr-TR"/>
              </w:rPr>
              <w:t xml:space="preserve"> Tazminat talep dilekçesi ve banka İBAN numarası,</w:t>
            </w:r>
          </w:p>
          <w:p w:rsidR="009D147B" w:rsidRPr="00E62F19" w:rsidRDefault="009D147B" w:rsidP="00D85A2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2- </w:t>
            </w:r>
            <w:r w:rsidRPr="00E62F19">
              <w:rPr>
                <w:rFonts w:ascii="Arial" w:eastAsia="Times New Roman" w:hAnsi="Arial" w:cs="Arial"/>
                <w:lang w:eastAsia="tr-TR"/>
              </w:rPr>
              <w:t>“Askerliğe Elverişli Değildir” kararlı sağlık kurulu raporu,</w:t>
            </w:r>
          </w:p>
          <w:p w:rsidR="009D147B" w:rsidRPr="00E62F19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3- A</w:t>
            </w:r>
            <w:r w:rsidRPr="00E62F19">
              <w:rPr>
                <w:rFonts w:ascii="Arial" w:eastAsia="Times New Roman" w:hAnsi="Arial" w:cs="Arial"/>
                <w:lang w:eastAsia="tr-TR"/>
              </w:rPr>
              <w:t>ylık bağlanmasına ilişkin işlemlere başlanıp başlanmadığı ve malul kabul edilmediğine dair Sosyal Güvenlik Kurumu Başkanlığı veya İl Sosyal Güvenlik Merkezlerinden son bir ay içerisinde alınacak belge,</w:t>
            </w:r>
          </w:p>
          <w:p w:rsidR="009D147B" w:rsidRPr="00E62F19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4- </w:t>
            </w:r>
            <w:r w:rsidRPr="00E62F19">
              <w:rPr>
                <w:rFonts w:ascii="Arial" w:eastAsia="Times New Roman" w:hAnsi="Arial" w:cs="Arial"/>
                <w:lang w:eastAsia="tr-TR"/>
              </w:rPr>
              <w:t xml:space="preserve"> Terhis belgesi,</w:t>
            </w:r>
          </w:p>
          <w:p w:rsidR="009D147B" w:rsidRDefault="009D147B" w:rsidP="00C00D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5- </w:t>
            </w:r>
            <w:r w:rsidRPr="00E62F19">
              <w:rPr>
                <w:rFonts w:ascii="Arial" w:eastAsia="Times New Roman" w:hAnsi="Arial" w:cs="Arial"/>
                <w:lang w:eastAsia="tr-TR"/>
              </w:rPr>
              <w:t xml:space="preserve"> Vesayet altında bulunan yükümlüler adına yapılacak müracaatlarda vasi belgesi. </w:t>
            </w:r>
          </w:p>
          <w:p w:rsidR="009D147B" w:rsidRPr="00E62F19" w:rsidRDefault="009D147B" w:rsidP="006C3F0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6- </w:t>
            </w:r>
            <w:r w:rsidRPr="00E62F19">
              <w:rPr>
                <w:rFonts w:ascii="Arial" w:eastAsia="Times New Roman" w:hAnsi="Arial" w:cs="Arial"/>
                <w:lang w:eastAsia="tr-TR"/>
              </w:rPr>
              <w:t>Vukuatlı nüfus kayıt örneği, veraset ilâmı, ölüm raporu,</w:t>
            </w:r>
          </w:p>
          <w:p w:rsidR="009D147B" w:rsidRPr="00E62F19" w:rsidRDefault="009D147B" w:rsidP="006C3F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7- O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lay tutanakları ve raporları, olayla ilgili adli ve idari tahkikat raporları,</w:t>
            </w:r>
          </w:p>
          <w:p w:rsidR="009D147B" w:rsidRPr="00E62F19" w:rsidRDefault="009D147B" w:rsidP="006C3F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8- MSB 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Sağlık Dairesi Başkanlığınca belirlenmiş engellilik derecesine yer veren belge,</w:t>
            </w:r>
          </w:p>
          <w:p w:rsidR="009D147B" w:rsidRPr="00E62F19" w:rsidRDefault="009D147B" w:rsidP="006C3F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9- 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2330 sayılı Kanun kapsamında tazminat ödenmediğine dairbelge,</w:t>
            </w:r>
          </w:p>
          <w:p w:rsidR="009D147B" w:rsidRDefault="009D147B" w:rsidP="00D85A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10- 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Kişinin engelli hale gelmesine neden olan durumun gerçekleştiği tarihte, bakaya, firar, kısa süreli kaçma, izin tecavüzü, hava değişimi tecavüzünde bulunup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bulunulmadığını belirten belge.</w:t>
            </w:r>
          </w:p>
          <w:p w:rsidR="009D147B" w:rsidRPr="00E62F19" w:rsidRDefault="009D147B" w:rsidP="00D85A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11- 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Kendini askerliğe elverişsiz hale getirmek ve/veya askerlikten kurtulmak için hile yapmak suçundan hüküm verilip verilmediği hususlarına açıklık getiren belgeler.</w:t>
            </w:r>
          </w:p>
          <w:p w:rsidR="009D147B" w:rsidRDefault="009D147B" w:rsidP="00D85A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9D147B" w:rsidRPr="00E62F19" w:rsidRDefault="009D147B" w:rsidP="00A905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(Askerlik Yükümlülüğünü Yerine Getirirken Ölen veya Engelli Hale Gelenlere Tazminat Ödenmesi Hakkında Yönetmelik Madde-8’de Belirtilen Tazminat Kararına Esas Belgeler)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7B" w:rsidRPr="00E62F19" w:rsidRDefault="009D147B" w:rsidP="00BF7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4-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 Hafta</w:t>
            </w:r>
          </w:p>
        </w:tc>
      </w:tr>
      <w:tr w:rsidR="009D147B" w:rsidRPr="00E62F19" w:rsidTr="003C2A1E">
        <w:trPr>
          <w:trHeight w:val="2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7B" w:rsidRPr="00E62F19" w:rsidRDefault="009D147B" w:rsidP="00483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7B" w:rsidRPr="00E62F19" w:rsidRDefault="009D147B" w:rsidP="00483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Adli Yardım Komisyonu Kararı Alınması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7B" w:rsidRDefault="009D147B" w:rsidP="00E6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9D147B" w:rsidRPr="00E62F19" w:rsidRDefault="009D147B" w:rsidP="00E6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a) Sanık asker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kişiye ait 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dilekçe,                                                                                                                               b)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O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lay tutanağı ile olaylailgili diğer bilgi ve belgeler,                                                                                                                                                               c) Görev emri,</w:t>
            </w:r>
          </w:p>
          <w:p w:rsidR="009D147B" w:rsidRDefault="009D147B" w:rsidP="00E62F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ç) S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oruşturma belgeleri, ihzar veya tutuklama müzekkeresi gözaltına alındığını gösterir belgeler ile iddianame veya lüzumu muhakeme kararı örneği,                                                              </w:t>
            </w:r>
          </w:p>
          <w:p w:rsidR="009D147B" w:rsidRDefault="009D147B" w:rsidP="005C1C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d) S</w:t>
            </w: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>anık asker kişinin bağlı bulunduğu Kıt'a Kurum ve Karargâh Komutanının kanaatini belirleyen rapor,</w:t>
            </w:r>
          </w:p>
          <w:p w:rsidR="009D147B" w:rsidRDefault="009D147B" w:rsidP="005C1C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e) </w:t>
            </w:r>
            <w:r>
              <w:rPr>
                <w:rFonts w:ascii="Arial" w:hAnsi="Arial" w:cs="Arial"/>
              </w:rPr>
              <w:t>Sanık asker kişi ile avukat arasında yapılan ücret sözleşmesi, vekâletname ve avukatın banka İBAN numarası,</w:t>
            </w:r>
          </w:p>
          <w:p w:rsidR="009D147B" w:rsidRDefault="009D147B" w:rsidP="005C1C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f)Sanık asker kişinin özlük ve sicil dosyası ile Komisyonca lüzum görülen diğer belgeler.</w:t>
            </w:r>
          </w:p>
          <w:p w:rsidR="009D147B" w:rsidRDefault="009D147B" w:rsidP="005C1C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147B" w:rsidRPr="00E62F19" w:rsidRDefault="009D147B" w:rsidP="00A905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</w:rPr>
              <w:t xml:space="preserve">(Sanık Asker Kişiler İçin Avukatlık Ücretinin Ödeme Usul ve Esasları Hakkında Yönetmelik Madde-7 ve Terörle Mücadelede Görev Alan Personelin, Bu Görevlerin İfasından Doğduğu İddia Edilen Suçlardan </w:t>
            </w:r>
            <w:r>
              <w:rPr>
                <w:rFonts w:ascii="Arial" w:hAnsi="Arial" w:cs="Arial"/>
              </w:rPr>
              <w:lastRenderedPageBreak/>
              <w:t>Dolayı Yapılan Soruşturma ve Kovuşturmalarda Müdafi Olarak Belirlediği Avukat veya Avukatların Ücretlerinin Ödenme Usul ve Esaslarına Dair Yönetmelik Madde-8 ve 9’da Belirtilen Belgeler)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7B" w:rsidRPr="00E62F19" w:rsidRDefault="009D147B" w:rsidP="00BF7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lastRenderedPageBreak/>
              <w:t>4-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  <w:bookmarkStart w:id="0" w:name="_GoBack"/>
            <w:bookmarkEnd w:id="0"/>
            <w:r w:rsidRPr="00E62F19">
              <w:rPr>
                <w:rFonts w:ascii="Arial" w:eastAsia="Times New Roman" w:hAnsi="Arial" w:cs="Arial"/>
                <w:color w:val="000000"/>
                <w:lang w:eastAsia="tr-TR"/>
              </w:rPr>
              <w:t xml:space="preserve"> Hafta</w:t>
            </w:r>
          </w:p>
        </w:tc>
      </w:tr>
    </w:tbl>
    <w:p w:rsidR="00E62F19" w:rsidRPr="00E62F19" w:rsidRDefault="00E62F19">
      <w:pPr>
        <w:rPr>
          <w:rFonts w:ascii="Arial" w:hAnsi="Arial" w:cs="Arial"/>
        </w:rPr>
      </w:pPr>
    </w:p>
    <w:sectPr w:rsidR="00E62F19" w:rsidRPr="00E62F19" w:rsidSect="00F36782">
      <w:pgSz w:w="11906" w:h="16838" w:code="9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62F19"/>
    <w:rsid w:val="003C2A1E"/>
    <w:rsid w:val="003D763D"/>
    <w:rsid w:val="005C1C85"/>
    <w:rsid w:val="006C3F0C"/>
    <w:rsid w:val="006D4827"/>
    <w:rsid w:val="0081172D"/>
    <w:rsid w:val="008D04BC"/>
    <w:rsid w:val="009473A6"/>
    <w:rsid w:val="009D147B"/>
    <w:rsid w:val="00A905E1"/>
    <w:rsid w:val="00AE156D"/>
    <w:rsid w:val="00B209C8"/>
    <w:rsid w:val="00BF7CFA"/>
    <w:rsid w:val="00C00DBA"/>
    <w:rsid w:val="00C029EA"/>
    <w:rsid w:val="00C200FF"/>
    <w:rsid w:val="00D1360E"/>
    <w:rsid w:val="00D3243A"/>
    <w:rsid w:val="00D85A24"/>
    <w:rsid w:val="00E62F19"/>
    <w:rsid w:val="00F36782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A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47578535756</dc:creator>
  <cp:lastModifiedBy>serhat.yasar</cp:lastModifiedBy>
  <cp:revision>4</cp:revision>
  <cp:lastPrinted>2017-03-22T08:40:00Z</cp:lastPrinted>
  <dcterms:created xsi:type="dcterms:W3CDTF">2017-04-06T08:50:00Z</dcterms:created>
  <dcterms:modified xsi:type="dcterms:W3CDTF">2017-04-06T08:59:00Z</dcterms:modified>
</cp:coreProperties>
</file>