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990"/>
      </w:tblGrid>
      <w:tr w:rsidR="006C07EE" w:rsidRPr="00D63795" w:rsidTr="00AC708E">
        <w:trPr>
          <w:trHeight w:hRule="exact" w:val="508"/>
        </w:trPr>
        <w:tc>
          <w:tcPr>
            <w:tcW w:w="2660" w:type="dxa"/>
            <w:shd w:val="clear" w:color="auto" w:fill="auto"/>
            <w:vAlign w:val="center"/>
          </w:tcPr>
          <w:p w:rsidR="006C07EE" w:rsidRPr="00D63795" w:rsidRDefault="006C07EE" w:rsidP="00107AEA">
            <w:pPr>
              <w:rPr>
                <w:bCs/>
                <w:sz w:val="22"/>
                <w:szCs w:val="22"/>
              </w:rPr>
            </w:pPr>
            <w:r w:rsidRPr="00D63795">
              <w:rPr>
                <w:bCs/>
                <w:sz w:val="22"/>
                <w:szCs w:val="22"/>
              </w:rPr>
              <w:t>Alım/İhalenin Adı, Türü</w:t>
            </w:r>
          </w:p>
        </w:tc>
        <w:tc>
          <w:tcPr>
            <w:tcW w:w="7087" w:type="dxa"/>
            <w:shd w:val="clear" w:color="auto" w:fill="auto"/>
            <w:vAlign w:val="center"/>
          </w:tcPr>
          <w:p w:rsidR="006C07EE" w:rsidRPr="00D63795" w:rsidRDefault="006C07EE" w:rsidP="00107AEA">
            <w:pPr>
              <w:jc w:val="both"/>
              <w:rPr>
                <w:bCs/>
                <w:sz w:val="22"/>
                <w:szCs w:val="22"/>
                <w:u w:val="single"/>
              </w:rPr>
            </w:pPr>
            <w:r w:rsidRPr="00D63795">
              <w:rPr>
                <w:sz w:val="22"/>
                <w:szCs w:val="22"/>
              </w:rPr>
              <w:t>ATOMİK ABSORBSİYON CİHAZI ALIMI</w:t>
            </w:r>
          </w:p>
        </w:tc>
      </w:tr>
      <w:tr w:rsidR="006C07EE" w:rsidRPr="00D63795" w:rsidTr="00AC708E">
        <w:trPr>
          <w:trHeight w:hRule="exact" w:val="417"/>
        </w:trPr>
        <w:tc>
          <w:tcPr>
            <w:tcW w:w="2660" w:type="dxa"/>
            <w:shd w:val="clear" w:color="auto" w:fill="auto"/>
            <w:vAlign w:val="center"/>
          </w:tcPr>
          <w:p w:rsidR="006C07EE" w:rsidRPr="00D63795" w:rsidRDefault="006C07EE" w:rsidP="00107AEA">
            <w:pPr>
              <w:rPr>
                <w:bCs/>
                <w:sz w:val="22"/>
                <w:szCs w:val="22"/>
              </w:rPr>
            </w:pPr>
            <w:r w:rsidRPr="00D63795">
              <w:rPr>
                <w:bCs/>
                <w:sz w:val="22"/>
                <w:szCs w:val="22"/>
              </w:rPr>
              <w:t>Miktarı</w:t>
            </w:r>
          </w:p>
        </w:tc>
        <w:tc>
          <w:tcPr>
            <w:tcW w:w="7087" w:type="dxa"/>
            <w:shd w:val="clear" w:color="auto" w:fill="auto"/>
            <w:vAlign w:val="center"/>
          </w:tcPr>
          <w:p w:rsidR="006C07EE" w:rsidRPr="00D63795" w:rsidRDefault="006C07EE" w:rsidP="00107AEA">
            <w:pPr>
              <w:rPr>
                <w:bCs/>
                <w:sz w:val="22"/>
                <w:szCs w:val="22"/>
                <w:u w:val="single"/>
              </w:rPr>
            </w:pPr>
            <w:r w:rsidRPr="00D63795">
              <w:rPr>
                <w:sz w:val="22"/>
                <w:szCs w:val="22"/>
              </w:rPr>
              <w:t>1 (BİR) ADET</w:t>
            </w:r>
          </w:p>
        </w:tc>
      </w:tr>
    </w:tbl>
    <w:p w:rsidR="006C07EE" w:rsidRPr="0090676A" w:rsidRDefault="006C07EE" w:rsidP="006C07EE">
      <w:pPr>
        <w:jc w:val="center"/>
        <w:rPr>
          <w:bCs/>
          <w:u w:val="single"/>
        </w:rPr>
      </w:pPr>
    </w:p>
    <w:p w:rsidR="006C07EE" w:rsidRPr="0090676A" w:rsidRDefault="006C07EE" w:rsidP="006C07EE">
      <w:pPr>
        <w:jc w:val="both"/>
        <w:rPr>
          <w:b/>
          <w:bCs/>
          <w:u w:val="single"/>
        </w:rPr>
      </w:pPr>
      <w:r w:rsidRPr="0090676A">
        <w:t xml:space="preserve">Bu alıma ilişkin İlaç Fabrikası İhtiyacı İçin 1 (Bir) Adet Atomik </w:t>
      </w:r>
      <w:proofErr w:type="spellStart"/>
      <w:r w:rsidRPr="0090676A">
        <w:t>Absorbsiyon</w:t>
      </w:r>
      <w:proofErr w:type="spellEnd"/>
      <w:r w:rsidRPr="0090676A">
        <w:t xml:space="preserve"> Cihazı Alımı MSB İLAÇ FAB 2024-001 Atomik </w:t>
      </w:r>
      <w:proofErr w:type="spellStart"/>
      <w:r w:rsidRPr="0090676A">
        <w:t>Absorbsiyon</w:t>
      </w:r>
      <w:proofErr w:type="spellEnd"/>
      <w:r w:rsidRPr="0090676A">
        <w:t xml:space="preserve"> Cihazı Teknik Şartnamesi Lahika-1’de sunulmuştur.</w:t>
      </w:r>
    </w:p>
    <w:p w:rsidR="006C07EE" w:rsidRPr="0090676A" w:rsidRDefault="006C07EE" w:rsidP="006C07EE">
      <w:pPr>
        <w:jc w:val="center"/>
        <w:rPr>
          <w:b/>
          <w:bCs/>
          <w:u w:val="single"/>
        </w:rPr>
      </w:pPr>
    </w:p>
    <w:p w:rsidR="006C07EE" w:rsidRPr="0090676A" w:rsidRDefault="006C07EE" w:rsidP="006C07EE">
      <w:pPr>
        <w:jc w:val="center"/>
        <w:rPr>
          <w:b/>
          <w:bCs/>
          <w:u w:val="single"/>
        </w:rPr>
      </w:pPr>
      <w:r w:rsidRPr="0090676A">
        <w:rPr>
          <w:b/>
          <w:bCs/>
          <w:u w:val="single"/>
        </w:rPr>
        <w:t xml:space="preserve">YETERLİLİK DEĞERLENDİRMESİ İÇİN İSTENİLEN BELGELER VE UYGULANACAK KRİTERLER </w:t>
      </w:r>
    </w:p>
    <w:p w:rsidR="006C07EE" w:rsidRPr="0090676A" w:rsidRDefault="006C07EE" w:rsidP="006C07EE">
      <w:pPr>
        <w:jc w:val="center"/>
        <w:rPr>
          <w:bCs/>
          <w:u w:val="single"/>
        </w:rPr>
      </w:pPr>
    </w:p>
    <w:p w:rsidR="006C07EE" w:rsidRPr="0090676A" w:rsidRDefault="006C07EE" w:rsidP="006C07EE">
      <w:pPr>
        <w:rPr>
          <w:bCs/>
        </w:rPr>
      </w:pPr>
      <w:r w:rsidRPr="0090676A">
        <w:rPr>
          <w:bCs/>
        </w:rPr>
        <w:t>Adayların yeterlilik değerlendirme kapsamında aşağıda istenen belgeleri sunması zorunludur;</w:t>
      </w:r>
    </w:p>
    <w:p w:rsidR="006C07EE" w:rsidRPr="0090676A" w:rsidRDefault="006C07EE" w:rsidP="006C07EE">
      <w:pPr>
        <w:jc w:val="center"/>
        <w:rPr>
          <w:bCs/>
          <w:u w:val="single"/>
        </w:rPr>
      </w:pPr>
    </w:p>
    <w:p w:rsidR="006C07EE" w:rsidRPr="0090676A" w:rsidRDefault="006C07EE" w:rsidP="006C07EE">
      <w:pPr>
        <w:jc w:val="both"/>
        <w:rPr>
          <w:bCs/>
        </w:rPr>
      </w:pPr>
      <w:r w:rsidRPr="0090676A">
        <w:rPr>
          <w:bCs/>
        </w:rPr>
        <w:t xml:space="preserve">1. a. Teklif vermeye yetkili olduğunu gösteren imza beyannamesi veya imza </w:t>
      </w:r>
      <w:proofErr w:type="spellStart"/>
      <w:r w:rsidRPr="0090676A">
        <w:rPr>
          <w:bCs/>
        </w:rPr>
        <w:t>sirküsü</w:t>
      </w:r>
      <w:proofErr w:type="spellEnd"/>
      <w:r w:rsidRPr="0090676A">
        <w:rPr>
          <w:bCs/>
        </w:rPr>
        <w:t>,</w:t>
      </w:r>
    </w:p>
    <w:p w:rsidR="006C07EE" w:rsidRPr="0090676A" w:rsidRDefault="006C07EE" w:rsidP="006C07EE">
      <w:pPr>
        <w:jc w:val="both"/>
        <w:rPr>
          <w:bCs/>
        </w:rPr>
      </w:pPr>
    </w:p>
    <w:p w:rsidR="006C07EE" w:rsidRPr="0090676A" w:rsidRDefault="006C07EE" w:rsidP="006C07EE">
      <w:pPr>
        <w:ind w:firstLine="284"/>
        <w:jc w:val="both"/>
        <w:rPr>
          <w:bCs/>
        </w:rPr>
      </w:pPr>
      <w:proofErr w:type="gramStart"/>
      <w:r w:rsidRPr="0090676A">
        <w:rPr>
          <w:bCs/>
        </w:rPr>
        <w:t>b</w:t>
      </w:r>
      <w:proofErr w:type="gramEnd"/>
      <w:r w:rsidRPr="0090676A">
        <w:rPr>
          <w:bCs/>
        </w:rPr>
        <w:t>. Mevzuat gereği kayıtlı olunan ticaret ve/veya sanayi odası veya meslek odası belgesi ile ilgili olarak;</w:t>
      </w:r>
    </w:p>
    <w:p w:rsidR="006C07EE" w:rsidRPr="0090676A" w:rsidRDefault="006C07EE" w:rsidP="006C07EE">
      <w:pPr>
        <w:jc w:val="both"/>
        <w:rPr>
          <w:bCs/>
        </w:rPr>
      </w:pPr>
    </w:p>
    <w:p w:rsidR="006C07EE" w:rsidRPr="0090676A" w:rsidRDefault="006C07EE" w:rsidP="006C07EE">
      <w:pPr>
        <w:ind w:firstLine="568"/>
        <w:jc w:val="both"/>
        <w:rPr>
          <w:bCs/>
        </w:rPr>
      </w:pPr>
      <w:r w:rsidRPr="0090676A">
        <w:rPr>
          <w:bCs/>
        </w:rPr>
        <w:t>(1) Gerçek kişi olması halinde, kayıtlı olduğu ticaret ve/veya sanayi odası veya ilgili meslek odasından, 2024 yılına ait odaya kayıtlı olduğuna dair belge,</w:t>
      </w:r>
    </w:p>
    <w:p w:rsidR="006C07EE" w:rsidRPr="0090676A" w:rsidRDefault="006C07EE" w:rsidP="00AC708E">
      <w:pPr>
        <w:jc w:val="both"/>
        <w:rPr>
          <w:bCs/>
        </w:rPr>
      </w:pPr>
    </w:p>
    <w:p w:rsidR="006C07EE" w:rsidRPr="0090676A" w:rsidRDefault="006C07EE" w:rsidP="006C07EE">
      <w:pPr>
        <w:tabs>
          <w:tab w:val="left" w:pos="993"/>
        </w:tabs>
        <w:ind w:firstLine="567"/>
        <w:jc w:val="both"/>
        <w:rPr>
          <w:bCs/>
        </w:rPr>
      </w:pPr>
      <w:r w:rsidRPr="0090676A">
        <w:rPr>
          <w:bCs/>
        </w:rPr>
        <w:t>(2)</w:t>
      </w:r>
      <w:r w:rsidRPr="0090676A">
        <w:rPr>
          <w:bCs/>
        </w:rPr>
        <w:tab/>
        <w:t>Tüzel kişi olması halinde, ilgili mevzuat gereği kayıtlı kayıtlı olduğu ticaret ve/veya sanayi odası veya ilgili meslek odasından, 2024 yılına ait odaya kayıtlı olduğuna dair belge,</w:t>
      </w:r>
    </w:p>
    <w:p w:rsidR="006C07EE" w:rsidRPr="0090676A" w:rsidRDefault="006C07EE" w:rsidP="00AC708E">
      <w:pPr>
        <w:jc w:val="both"/>
        <w:rPr>
          <w:bCs/>
        </w:rPr>
      </w:pPr>
    </w:p>
    <w:p w:rsidR="006C07EE" w:rsidRPr="0090676A" w:rsidRDefault="006C07EE" w:rsidP="006C07EE">
      <w:pPr>
        <w:jc w:val="both"/>
        <w:rPr>
          <w:bCs/>
        </w:rPr>
      </w:pPr>
      <w:r w:rsidRPr="0090676A">
        <w:rPr>
          <w:bCs/>
        </w:rPr>
        <w:t>2. 2024 yılına ait Ticaret Odası’ndan alınan faaliyet belgesi,</w:t>
      </w:r>
    </w:p>
    <w:p w:rsidR="006C07EE" w:rsidRPr="0090676A" w:rsidRDefault="006C07EE" w:rsidP="006C07EE">
      <w:pPr>
        <w:jc w:val="both"/>
        <w:rPr>
          <w:bCs/>
        </w:rPr>
      </w:pPr>
    </w:p>
    <w:p w:rsidR="006C07EE" w:rsidRPr="0090676A" w:rsidRDefault="006C07EE" w:rsidP="006C07EE">
      <w:pPr>
        <w:jc w:val="both"/>
        <w:rPr>
          <w:bCs/>
        </w:rPr>
      </w:pPr>
      <w:r w:rsidRPr="0090676A">
        <w:rPr>
          <w:bCs/>
        </w:rPr>
        <w:t>3. 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belgenin,</w:t>
      </w:r>
    </w:p>
    <w:p w:rsidR="006C07EE" w:rsidRPr="0090676A" w:rsidRDefault="006C07EE" w:rsidP="006C07EE">
      <w:pPr>
        <w:jc w:val="both"/>
        <w:rPr>
          <w:bCs/>
        </w:rPr>
      </w:pPr>
    </w:p>
    <w:p w:rsidR="006C07EE" w:rsidRPr="0090676A" w:rsidRDefault="006C07EE" w:rsidP="006C07EE">
      <w:pPr>
        <w:jc w:val="both"/>
      </w:pPr>
      <w:r w:rsidRPr="0090676A">
        <w:rPr>
          <w:bCs/>
        </w:rPr>
        <w:t xml:space="preserve">4. Ticaret Sicil Gazetesinde belirtilen firma hisse ortaklık durumları ile ilgili ortakların adı, soyadı ve T.C. Kimlik Numaraları (hisse oranları </w:t>
      </w:r>
      <w:proofErr w:type="gramStart"/>
      <w:r w:rsidRPr="0090676A">
        <w:rPr>
          <w:bCs/>
        </w:rPr>
        <w:t>dahil</w:t>
      </w:r>
      <w:proofErr w:type="gramEnd"/>
      <w:r w:rsidRPr="0090676A">
        <w:rPr>
          <w:bCs/>
        </w:rPr>
        <w:t>) yazılı olarak bildirilmesi,</w:t>
      </w:r>
    </w:p>
    <w:p w:rsidR="006C07EE" w:rsidRPr="0090676A" w:rsidRDefault="006C07EE" w:rsidP="00AC708E">
      <w:pPr>
        <w:pStyle w:val="ListeParagraf"/>
        <w:ind w:left="0"/>
      </w:pPr>
    </w:p>
    <w:p w:rsidR="006C07EE" w:rsidRPr="0090676A" w:rsidRDefault="006C07EE" w:rsidP="006C07EE">
      <w:pPr>
        <w:jc w:val="both"/>
        <w:rPr>
          <w:rFonts w:eastAsia="BatangChe"/>
        </w:rPr>
      </w:pPr>
      <w:r w:rsidRPr="0090676A">
        <w:rPr>
          <w:bCs/>
        </w:rPr>
        <w:t>5. İstekli olacakların ortak girişim olması halinde; şekli ve içeriği Lahika-2’de yer alan İş Ortaklığı Beyannamesi verilecektir.</w:t>
      </w:r>
      <w:r w:rsidRPr="0090676A">
        <w:rPr>
          <w:rFonts w:eastAsia="BatangChe"/>
        </w:rPr>
        <w:t xml:space="preserve"> Ayrıca bu durumda, ortakların her birinin istenen belgeleri ayrı ayrı sunması zorunludur.</w:t>
      </w:r>
    </w:p>
    <w:p w:rsidR="006C07EE" w:rsidRPr="0090676A" w:rsidRDefault="006C07EE" w:rsidP="007A0DCA">
      <w:pPr>
        <w:jc w:val="both"/>
        <w:rPr>
          <w:rFonts w:eastAsia="BatangChe"/>
        </w:rPr>
      </w:pPr>
    </w:p>
    <w:p w:rsidR="006C07EE" w:rsidRPr="0090676A" w:rsidRDefault="006C07EE" w:rsidP="006C07EE">
      <w:pPr>
        <w:jc w:val="both"/>
      </w:pPr>
      <w:r w:rsidRPr="0090676A">
        <w:t>6. İş hacmini gösteren belgeler;</w:t>
      </w:r>
    </w:p>
    <w:p w:rsidR="006C07EE" w:rsidRPr="0090676A" w:rsidRDefault="006C07EE" w:rsidP="006C07EE">
      <w:pPr>
        <w:jc w:val="both"/>
      </w:pPr>
    </w:p>
    <w:p w:rsidR="006C07EE" w:rsidRPr="0090676A" w:rsidRDefault="006C07EE" w:rsidP="006C07EE">
      <w:pPr>
        <w:ind w:firstLine="284"/>
        <w:jc w:val="both"/>
      </w:pPr>
      <w:proofErr w:type="gramStart"/>
      <w:r w:rsidRPr="0090676A">
        <w:t>a</w:t>
      </w:r>
      <w:proofErr w:type="gramEnd"/>
      <w:r w:rsidRPr="0090676A">
        <w:t xml:space="preserve">. Alımın yapıldığı yıldan önceki yıla ait toplam ciroyu gösteren gelir tablosunun, </w:t>
      </w:r>
    </w:p>
    <w:p w:rsidR="006C07EE" w:rsidRPr="0090676A" w:rsidRDefault="006C07EE" w:rsidP="006C07EE">
      <w:pPr>
        <w:ind w:left="644"/>
        <w:jc w:val="both"/>
      </w:pPr>
    </w:p>
    <w:p w:rsidR="006C07EE" w:rsidRPr="0090676A" w:rsidRDefault="006C07EE" w:rsidP="006C07EE">
      <w:pPr>
        <w:ind w:firstLine="284"/>
        <w:jc w:val="both"/>
      </w:pPr>
      <w:proofErr w:type="gramStart"/>
      <w:r w:rsidRPr="0090676A">
        <w:t>b</w:t>
      </w:r>
      <w:proofErr w:type="gramEnd"/>
      <w:r w:rsidRPr="0090676A">
        <w:t xml:space="preserve">. Taahhüt altında devam eden hizmet/mal işlerinin gerçekleştirilen kısmının veya bitirilen hizmet/mal işlerinin parasal tutarını gösteren ihalenin yapıldığı yıldan önceki yılda düzenlenmiş faturaların, birinin sunulması yeterlidir. </w:t>
      </w:r>
    </w:p>
    <w:p w:rsidR="006C07EE" w:rsidRPr="0090676A" w:rsidRDefault="006C07EE" w:rsidP="006C07EE">
      <w:pPr>
        <w:ind w:firstLine="284"/>
        <w:jc w:val="both"/>
      </w:pPr>
    </w:p>
    <w:p w:rsidR="006C07EE" w:rsidRPr="0090676A" w:rsidRDefault="006C07EE" w:rsidP="006C07EE">
      <w:pPr>
        <w:ind w:firstLine="284"/>
        <w:jc w:val="both"/>
      </w:pPr>
      <w:r w:rsidRPr="0090676A">
        <w:t xml:space="preserve">Taahhüt altında devam eden işlerin gerçekleştirilen kısmının veya bitirilen işlerin parasal tutarının hesabında, yurt içinde ve yurt dışında gerçekleştirilen işlerden elde edilen gelirlerin toplamı dikkate alınır. Gelir tablosunun, serbest muhasebeci, yeminli mali müşavir veya serbest muhasebeci mali müşavir ya da vergi dairesince onaylı olması zorunludur. Yabancı ülkede düzenlenen gelir tablosunun </w:t>
      </w:r>
      <w:r w:rsidRPr="0090676A">
        <w:lastRenderedPageBreak/>
        <w:t xml:space="preserve">o ülke mevzuatına göre düzenlenmesi ve bu belgeyi düzenlemeye yetkili merci tarafından onaylanmış olması gereklidir. </w:t>
      </w:r>
    </w:p>
    <w:p w:rsidR="006C07EE" w:rsidRPr="0090676A" w:rsidRDefault="006C07EE" w:rsidP="006C07EE">
      <w:pPr>
        <w:ind w:firstLine="284"/>
        <w:jc w:val="both"/>
      </w:pPr>
      <w:r w:rsidRPr="0090676A">
        <w:tab/>
      </w:r>
    </w:p>
    <w:p w:rsidR="006C07EE" w:rsidRPr="0090676A" w:rsidRDefault="006C07EE" w:rsidP="006C07EE">
      <w:pPr>
        <w:ind w:firstLine="284"/>
        <w:jc w:val="both"/>
      </w:pPr>
      <w:r w:rsidRPr="0090676A">
        <w:t xml:space="preserve">İş ortaklığı olarak alıma katılacak olan isteklilerde; iş hacmine ilişkin </w:t>
      </w:r>
      <w:proofErr w:type="gramStart"/>
      <w:r w:rsidRPr="0090676A">
        <w:t>kriterlerin</w:t>
      </w:r>
      <w:proofErr w:type="gramEnd"/>
      <w:r w:rsidRPr="0090676A">
        <w:t xml:space="preserve">, her bir ortak tarafından iş ortaklığındaki hissesi oranında sağlanması zorunludur. İsteklinin iş hacmi tutarının değerlendirilmesinde, kendi iş hacmi tutarı ile birlikte ortak olduğu ortak girişime/girişimlere ait iş hacmi tutarı da hissesi oranında dikkate alınarak toplanmak suretiyle toplam iş hacmi tutarı belirlenir. Bu durumda isteklinin iş hacmi tutarı kullanılan ortak girişimdeki/girişimlerdeki hisse oranını gösteren belgelerin de yeterlilik kapsamında sunulması gerekmektedir. </w:t>
      </w:r>
    </w:p>
    <w:p w:rsidR="006C07EE" w:rsidRPr="0090676A" w:rsidRDefault="006C07EE" w:rsidP="006C07EE">
      <w:pPr>
        <w:ind w:firstLine="284"/>
        <w:jc w:val="both"/>
      </w:pPr>
    </w:p>
    <w:p w:rsidR="006C07EE" w:rsidRPr="0090676A" w:rsidRDefault="006C07EE" w:rsidP="006C07EE">
      <w:pPr>
        <w:jc w:val="both"/>
      </w:pPr>
      <w:r w:rsidRPr="0090676A">
        <w:t xml:space="preserve">7. Mesleki ve teknik yeterliğe ilişkin belgeler ve bu belgelerin taşıması gereken </w:t>
      </w:r>
      <w:proofErr w:type="gramStart"/>
      <w:r w:rsidRPr="0090676A">
        <w:t>kriterler</w:t>
      </w:r>
      <w:proofErr w:type="gramEnd"/>
      <w:r w:rsidRPr="0090676A">
        <w:t>;</w:t>
      </w:r>
    </w:p>
    <w:p w:rsidR="006C07EE" w:rsidRPr="0090676A" w:rsidRDefault="006C07EE" w:rsidP="006C07EE">
      <w:pPr>
        <w:jc w:val="both"/>
      </w:pPr>
    </w:p>
    <w:p w:rsidR="006C07EE" w:rsidRPr="0090676A" w:rsidRDefault="006C07EE" w:rsidP="006C07EE">
      <w:pPr>
        <w:tabs>
          <w:tab w:val="left" w:pos="567"/>
          <w:tab w:val="left" w:leader="dot" w:pos="9356"/>
        </w:tabs>
        <w:jc w:val="both"/>
        <w:rPr>
          <w:bCs/>
        </w:rPr>
      </w:pPr>
      <w:r w:rsidRPr="0090676A">
        <w:rPr>
          <w:bCs/>
        </w:rPr>
        <w:tab/>
      </w:r>
      <w:proofErr w:type="gramStart"/>
      <w:r w:rsidRPr="0090676A">
        <w:rPr>
          <w:bCs/>
        </w:rPr>
        <w:t>a</w:t>
      </w:r>
      <w:proofErr w:type="gramEnd"/>
      <w:r w:rsidRPr="0090676A">
        <w:rPr>
          <w:bCs/>
        </w:rPr>
        <w:t xml:space="preserve">. İstekli olacaklar imalatçı ise; ilk ilan veya alım tarihinin içinde bulunduğu yılda alınmış, malzemenin imalatçısı olduğunu belgeleyen ve İstekli olanın yerleşik olduğu ülkenin Ticaret ve Sanayi Odasınca veya mevzuatına uygun yetkili kurumunca tasdik edilmiş, İmalatçılık Belgesini verecektir. </w:t>
      </w:r>
    </w:p>
    <w:p w:rsidR="006C07EE" w:rsidRPr="0090676A" w:rsidRDefault="006C07EE" w:rsidP="006C07EE">
      <w:pPr>
        <w:tabs>
          <w:tab w:val="left" w:pos="567"/>
          <w:tab w:val="left" w:leader="dot" w:pos="9356"/>
        </w:tabs>
        <w:jc w:val="both"/>
        <w:rPr>
          <w:bCs/>
        </w:rPr>
      </w:pPr>
    </w:p>
    <w:p w:rsidR="006C07EE" w:rsidRPr="0090676A" w:rsidRDefault="006C07EE" w:rsidP="006C07EE">
      <w:pPr>
        <w:tabs>
          <w:tab w:val="left" w:pos="567"/>
          <w:tab w:val="left" w:leader="dot" w:pos="9356"/>
        </w:tabs>
        <w:jc w:val="both"/>
        <w:rPr>
          <w:bCs/>
        </w:rPr>
      </w:pPr>
      <w:r w:rsidRPr="0090676A">
        <w:rPr>
          <w:bCs/>
        </w:rPr>
        <w:tab/>
      </w:r>
      <w:proofErr w:type="gramStart"/>
      <w:r w:rsidRPr="0090676A">
        <w:rPr>
          <w:bCs/>
        </w:rPr>
        <w:t>b</w:t>
      </w:r>
      <w:proofErr w:type="gramEnd"/>
      <w:r w:rsidRPr="0090676A">
        <w:rPr>
          <w:bCs/>
        </w:rPr>
        <w:t>. İstekli olacaklar yetkili satıcı ise; İmalatçı firmadan alacakları, malın kendi imalatları olduğunu ve teklif tarihinde yetkinin geçerli olduğunu belirleyen, İmalatçı firmanın yetkili satıcısı olduklarını gösteren, İmalatçı firmanın yerleşik olduğu ülkenin Ticaret ve Sanayi Odasınca veya mevzuatına uygun yetkili kurumunca tasdik edilmiş, Yetkili Satıcılık Belgesini yeterlilik belgelerine eklenecektir.</w:t>
      </w:r>
    </w:p>
    <w:p w:rsidR="006C07EE" w:rsidRPr="0090676A" w:rsidRDefault="006C07EE" w:rsidP="006C07EE">
      <w:pPr>
        <w:tabs>
          <w:tab w:val="left" w:pos="567"/>
          <w:tab w:val="left" w:leader="dot" w:pos="9356"/>
        </w:tabs>
        <w:jc w:val="both"/>
        <w:rPr>
          <w:bCs/>
        </w:rPr>
      </w:pPr>
    </w:p>
    <w:p w:rsidR="006C07EE" w:rsidRPr="0090676A" w:rsidRDefault="006C07EE" w:rsidP="006C07EE">
      <w:pPr>
        <w:tabs>
          <w:tab w:val="left" w:pos="567"/>
          <w:tab w:val="left" w:leader="dot" w:pos="9356"/>
        </w:tabs>
        <w:jc w:val="both"/>
      </w:pPr>
      <w:r w:rsidRPr="0090676A">
        <w:rPr>
          <w:bCs/>
        </w:rPr>
        <w:tab/>
      </w:r>
      <w:proofErr w:type="gramStart"/>
      <w:r w:rsidRPr="0090676A">
        <w:rPr>
          <w:bCs/>
        </w:rPr>
        <w:t>c</w:t>
      </w:r>
      <w:proofErr w:type="gramEnd"/>
      <w:r w:rsidRPr="0090676A">
        <w:rPr>
          <w:bCs/>
        </w:rPr>
        <w:t>. İstekli olanların Türkiye’deki Serbest Bölgelerde faaliyet gösteren İmalatçı veya Yetkili Satıcı olması durumunda; İmalatçı belgesi veya yetkili satıcılık belgesinin yanı sıra, İsteklinin hangi serbest bölgede ve hangi konuda faaliyette bulunduğunu gösteren ve teklif tarihinde geçerli olan Serbest Bölge Faaliyet Belgesini ilgili makamlardan onaylı olarak yeterlilik belgelerine ekleyecektir.</w:t>
      </w:r>
    </w:p>
    <w:p w:rsidR="006C07EE" w:rsidRPr="0090676A" w:rsidRDefault="006C07EE" w:rsidP="006C07EE">
      <w:pPr>
        <w:jc w:val="both"/>
      </w:pPr>
    </w:p>
    <w:p w:rsidR="006C07EE" w:rsidRPr="0090676A" w:rsidRDefault="006C07EE" w:rsidP="006C07EE">
      <w:pPr>
        <w:jc w:val="both"/>
      </w:pPr>
      <w:r w:rsidRPr="0090676A">
        <w:t>8. Satış sonrası servis, bakım ve onarım hizmetleri ile yedek parça sağlanması,</w:t>
      </w:r>
    </w:p>
    <w:p w:rsidR="006C07EE" w:rsidRPr="0090676A" w:rsidRDefault="006C07EE" w:rsidP="006C07EE">
      <w:pPr>
        <w:jc w:val="both"/>
      </w:pPr>
    </w:p>
    <w:p w:rsidR="006C07EE" w:rsidRPr="0090676A" w:rsidRDefault="006C07EE" w:rsidP="006C07EE">
      <w:pPr>
        <w:ind w:firstLine="284"/>
        <w:jc w:val="both"/>
      </w:pPr>
      <w:r w:rsidRPr="0090676A">
        <w:t xml:space="preserve">İstekli olanlar makinalara ait satış sonrası servis, bakım ve onarım hizmetlerinin bulunduğuna dair taahhütname sunacaklardır. </w:t>
      </w:r>
    </w:p>
    <w:p w:rsidR="006C07EE" w:rsidRPr="0090676A" w:rsidRDefault="006C07EE" w:rsidP="006C07EE">
      <w:pPr>
        <w:jc w:val="both"/>
      </w:pPr>
    </w:p>
    <w:p w:rsidR="006C07EE" w:rsidRPr="0090676A" w:rsidRDefault="006C07EE" w:rsidP="006C07EE">
      <w:pPr>
        <w:jc w:val="both"/>
      </w:pPr>
      <w:r w:rsidRPr="0090676A">
        <w:t>9. Kalite ve standart ile ürünlerin piyasaya arzına ilişkin belgeler,</w:t>
      </w:r>
    </w:p>
    <w:p w:rsidR="006C07EE" w:rsidRPr="0090676A" w:rsidRDefault="006C07EE" w:rsidP="006C07EE">
      <w:pPr>
        <w:jc w:val="both"/>
      </w:pPr>
    </w:p>
    <w:p w:rsidR="006C07EE" w:rsidRPr="0090676A" w:rsidRDefault="006C07EE" w:rsidP="006C07EE">
      <w:pPr>
        <w:ind w:firstLine="284"/>
        <w:jc w:val="both"/>
      </w:pPr>
      <w:r w:rsidRPr="0090676A">
        <w:t>İstekli olanlar alım konusu malın ulusal standarda ve dengi uluslararası standarda uygunluğu ve bu uygunluğu gösteren belge veya belgeleri sunacaktır.</w:t>
      </w:r>
    </w:p>
    <w:p w:rsidR="006C07EE" w:rsidRPr="0090676A" w:rsidRDefault="006C07EE" w:rsidP="006C07EE">
      <w:pPr>
        <w:jc w:val="both"/>
      </w:pPr>
    </w:p>
    <w:p w:rsidR="006C07EE" w:rsidRPr="0090676A" w:rsidRDefault="006C07EE" w:rsidP="006C07EE">
      <w:pPr>
        <w:jc w:val="both"/>
      </w:pPr>
      <w:r w:rsidRPr="0090676A">
        <w:t>10. Tedarik edilecek malların katalogları ile teknik istek ve özellik</w:t>
      </w:r>
      <w:r>
        <w:t xml:space="preserve"> cevapları / teknik şartname </w:t>
      </w:r>
      <w:r w:rsidRPr="0090676A">
        <w:t>ile açıklamaları içeren doküman;</w:t>
      </w:r>
    </w:p>
    <w:p w:rsidR="006C07EE" w:rsidRPr="0090676A" w:rsidRDefault="006C07EE" w:rsidP="006C07EE">
      <w:pPr>
        <w:jc w:val="both"/>
      </w:pPr>
    </w:p>
    <w:p w:rsidR="006C07EE" w:rsidRPr="0090676A" w:rsidRDefault="006C07EE" w:rsidP="006C07EE">
      <w:pPr>
        <w:ind w:firstLine="284"/>
        <w:jc w:val="both"/>
      </w:pPr>
      <w:proofErr w:type="gramStart"/>
      <w:r w:rsidRPr="0090676A">
        <w:t>a</w:t>
      </w:r>
      <w:proofErr w:type="gramEnd"/>
      <w:r w:rsidRPr="0090676A">
        <w:t>. İstekli olanlar alım konusu malın teknik özellik formunda</w:t>
      </w:r>
      <w:r>
        <w:t xml:space="preserve"> / teknik şartnamede</w:t>
      </w:r>
      <w:r w:rsidRPr="0090676A">
        <w:t xml:space="preserve"> yer alan teknik kriterlere uygunluğunu belirlemek amacıyla teknik bilgilerin yer aldığı katalog, teknik özelliklere cevaplarını ve açıklamalarını içeren dokümanları ayrı ayrı sunacaklardır.</w:t>
      </w:r>
    </w:p>
    <w:p w:rsidR="006C07EE" w:rsidRPr="0090676A" w:rsidRDefault="006C07EE" w:rsidP="006C07EE">
      <w:pPr>
        <w:jc w:val="both"/>
      </w:pPr>
    </w:p>
    <w:p w:rsidR="006C07EE" w:rsidRPr="0090676A" w:rsidRDefault="006C07EE" w:rsidP="006C07EE">
      <w:pPr>
        <w:ind w:firstLine="284"/>
        <w:jc w:val="both"/>
      </w:pPr>
      <w:proofErr w:type="gramStart"/>
      <w:r w:rsidRPr="0090676A">
        <w:t>b</w:t>
      </w:r>
      <w:proofErr w:type="gramEnd"/>
      <w:r w:rsidRPr="0090676A">
        <w:t>. İş ortaklığında ortaklardan biri, birkaçı veya tümü tarafından mala ilişkin olarak teknik bilgilerin yer aldığı katalog, teknik özelliklere cevaplarını ve açıklamalarını içeren dokümanları sunacaktır.</w:t>
      </w:r>
    </w:p>
    <w:p w:rsidR="006C07EE" w:rsidRPr="0090676A" w:rsidRDefault="006C07EE" w:rsidP="006C07EE">
      <w:pPr>
        <w:ind w:left="284" w:firstLine="284"/>
        <w:jc w:val="both"/>
      </w:pPr>
    </w:p>
    <w:p w:rsidR="006C07EE" w:rsidRPr="0090676A" w:rsidRDefault="006C07EE" w:rsidP="006C07EE">
      <w:pPr>
        <w:jc w:val="both"/>
        <w:rPr>
          <w:bCs/>
        </w:rPr>
      </w:pPr>
      <w:r w:rsidRPr="0090676A">
        <w:t xml:space="preserve">11. </w:t>
      </w:r>
      <w:r w:rsidRPr="0090676A">
        <w:rPr>
          <w:bCs/>
        </w:rPr>
        <w:t xml:space="preserve">Gönderilen tüm bilgi ve belgelerin kapak yazısı ile birlikte firma yetkilisi tarafından imzalanıp, yetkilendirilen firma temsilcisinin imza sirküleri/imza yetki belgesi/vekâletname (imza beyannamesi) </w:t>
      </w:r>
      <w:r w:rsidRPr="0090676A">
        <w:rPr>
          <w:bCs/>
        </w:rPr>
        <w:lastRenderedPageBreak/>
        <w:t>ve T.C. Kimlik fotokopisi ile birlikte her sayfasının kaşelenmiş ve imzalanmış gönderilmesi gerekmektedir.</w:t>
      </w:r>
    </w:p>
    <w:p w:rsidR="006C07EE" w:rsidRPr="0090676A" w:rsidRDefault="006C07EE" w:rsidP="006C07EE">
      <w:pPr>
        <w:jc w:val="both"/>
      </w:pPr>
    </w:p>
    <w:p w:rsidR="006C07EE" w:rsidRPr="0090676A" w:rsidRDefault="006C07EE" w:rsidP="006C07EE">
      <w:pPr>
        <w:jc w:val="both"/>
      </w:pPr>
      <w:r w:rsidRPr="0090676A">
        <w:t xml:space="preserve">12. İstekli olacaklar Lahika-3’de yer alan Terör Örgütleriyle </w:t>
      </w:r>
      <w:proofErr w:type="spellStart"/>
      <w:r w:rsidRPr="0090676A">
        <w:t>İltisakı</w:t>
      </w:r>
      <w:proofErr w:type="spellEnd"/>
      <w:r w:rsidRPr="0090676A">
        <w:t xml:space="preserve"> Yahut Bunlarla İrtibatı Olmadığına dair belgeyi ve Lahika-4’deki Tedarik Taahhütnamesini imzalı olarak vereceklerdir.</w:t>
      </w:r>
    </w:p>
    <w:p w:rsidR="006C07EE" w:rsidRPr="0090676A" w:rsidRDefault="006C07EE" w:rsidP="006C07EE">
      <w:pPr>
        <w:jc w:val="both"/>
        <w:rPr>
          <w:u w:val="single"/>
        </w:rPr>
      </w:pPr>
    </w:p>
    <w:p w:rsidR="006C07EE" w:rsidRPr="0090676A" w:rsidRDefault="006C07EE" w:rsidP="006C07EE">
      <w:pPr>
        <w:jc w:val="both"/>
        <w:rPr>
          <w:u w:val="single"/>
        </w:rPr>
      </w:pPr>
      <w:r w:rsidRPr="0090676A">
        <w:rPr>
          <w:u w:val="single"/>
        </w:rPr>
        <w:t>LAHİKALAR</w:t>
      </w:r>
      <w:r w:rsidRPr="0090676A">
        <w:rPr>
          <w:u w:val="single"/>
        </w:rPr>
        <w:tab/>
      </w:r>
      <w:r w:rsidRPr="0090676A">
        <w:rPr>
          <w:u w:val="single"/>
        </w:rPr>
        <w:tab/>
        <w:t>:</w:t>
      </w:r>
    </w:p>
    <w:p w:rsidR="006C07EE" w:rsidRPr="0090676A" w:rsidRDefault="006C07EE" w:rsidP="006C07EE">
      <w:pPr>
        <w:jc w:val="both"/>
      </w:pPr>
      <w:r w:rsidRPr="0090676A">
        <w:t xml:space="preserve">Lahika-1 (İlaç Fabrikası İhtiyacı İçin 1 (Bir) Adet Atomik </w:t>
      </w:r>
      <w:proofErr w:type="spellStart"/>
      <w:r w:rsidRPr="0090676A">
        <w:t>Absorbsiyon</w:t>
      </w:r>
      <w:proofErr w:type="spellEnd"/>
      <w:r w:rsidRPr="0090676A">
        <w:t xml:space="preserve"> Cihazı Alımı MSB İLAÇ FAB 2024-001 Atomik </w:t>
      </w:r>
      <w:proofErr w:type="spellStart"/>
      <w:r w:rsidRPr="0090676A">
        <w:t>Absorbsiyon</w:t>
      </w:r>
      <w:proofErr w:type="spellEnd"/>
      <w:r w:rsidRPr="0090676A">
        <w:t xml:space="preserve"> Cihazı Teknik Şartnamesi </w:t>
      </w:r>
      <w:r>
        <w:t>)</w:t>
      </w:r>
    </w:p>
    <w:p w:rsidR="006C07EE" w:rsidRPr="0090676A" w:rsidRDefault="006C07EE" w:rsidP="006C07EE">
      <w:pPr>
        <w:jc w:val="both"/>
      </w:pPr>
      <w:r w:rsidRPr="0090676A">
        <w:t>Lahika-2 (İş Ortaklığı Beyannamesi)</w:t>
      </w:r>
    </w:p>
    <w:p w:rsidR="006C07EE" w:rsidRPr="0090676A" w:rsidRDefault="006C07EE" w:rsidP="006C07EE">
      <w:pPr>
        <w:jc w:val="both"/>
      </w:pPr>
      <w:r w:rsidRPr="0090676A">
        <w:t>Lahika-3 (</w:t>
      </w:r>
      <w:r w:rsidRPr="0090676A">
        <w:rPr>
          <w:bCs/>
        </w:rPr>
        <w:t>İrtibat ve İltisak Taahhütnamesi</w:t>
      </w:r>
      <w:r w:rsidRPr="0090676A">
        <w:t>)</w:t>
      </w:r>
    </w:p>
    <w:p w:rsidR="006C07EE" w:rsidRPr="0090676A" w:rsidRDefault="006C07EE" w:rsidP="006C07EE">
      <w:pPr>
        <w:jc w:val="both"/>
      </w:pPr>
      <w:r w:rsidRPr="0090676A">
        <w:t>Lahika-4 (Tedarik Taahhütnamesi)</w:t>
      </w:r>
    </w:p>
    <w:p w:rsidR="006C07EE" w:rsidRDefault="006C07EE" w:rsidP="006C07EE">
      <w:pPr>
        <w:jc w:val="both"/>
        <w:rPr>
          <w:u w:val="single"/>
        </w:rPr>
      </w:pPr>
    </w:p>
    <w:p w:rsidR="007A0DCA" w:rsidRPr="007A0DCA" w:rsidRDefault="007A0DCA" w:rsidP="007A0DCA">
      <w:pPr>
        <w:jc w:val="center"/>
        <w:rPr>
          <w:b/>
          <w:sz w:val="28"/>
          <w:szCs w:val="28"/>
          <w:u w:val="single"/>
        </w:rPr>
      </w:pPr>
      <w:r>
        <w:rPr>
          <w:b/>
          <w:sz w:val="28"/>
          <w:szCs w:val="28"/>
          <w:u w:val="single"/>
        </w:rPr>
        <w:t>ONAYLIDIR</w:t>
      </w:r>
    </w:p>
    <w:p w:rsidR="007A0DCA" w:rsidRPr="0090676A" w:rsidRDefault="007A0DCA" w:rsidP="006C07EE">
      <w:pPr>
        <w:jc w:val="both"/>
        <w:rPr>
          <w:u w:val="single"/>
        </w:rPr>
      </w:pPr>
    </w:p>
    <w:p w:rsidR="006C07EE" w:rsidRDefault="006C07EE">
      <w:pPr>
        <w:spacing w:after="160" w:line="259" w:lineRule="auto"/>
      </w:pPr>
      <w:r>
        <w:br w:type="page"/>
      </w:r>
    </w:p>
    <w:p w:rsidR="006C07EE" w:rsidRDefault="006C07EE">
      <w:pPr>
        <w:sectPr w:rsidR="006C07EE" w:rsidSect="00822EF6">
          <w:headerReference w:type="default" r:id="rId6"/>
          <w:footerReference w:type="default" r:id="rId7"/>
          <w:pgSz w:w="11906" w:h="16838"/>
          <w:pgMar w:top="1134" w:right="1134" w:bottom="1134" w:left="1134" w:header="851" w:footer="1134" w:gutter="0"/>
          <w:cols w:space="708"/>
          <w:docGrid w:linePitch="360"/>
        </w:sectPr>
      </w:pPr>
    </w:p>
    <w:p w:rsidR="000217BE" w:rsidRDefault="000217BE" w:rsidP="000217BE">
      <w:pPr>
        <w:pStyle w:val="Balk7"/>
        <w:ind w:left="0"/>
        <w:jc w:val="center"/>
        <w:rPr>
          <w:rFonts w:ascii="Times New Roman" w:hAnsi="Times New Roman"/>
          <w:b w:val="0"/>
          <w:sz w:val="24"/>
          <w:szCs w:val="24"/>
        </w:rPr>
      </w:pPr>
      <w:r>
        <w:rPr>
          <w:rFonts w:ascii="Times New Roman" w:hAnsi="Times New Roman"/>
          <w:b w:val="0"/>
          <w:sz w:val="24"/>
          <w:szCs w:val="24"/>
        </w:rPr>
        <w:lastRenderedPageBreak/>
        <w:t>İŞ ORTAKLIĞI BEYANNAMESİ</w:t>
      </w:r>
    </w:p>
    <w:p w:rsidR="000217BE" w:rsidRPr="00F96C4B" w:rsidRDefault="000217BE" w:rsidP="000217BE"/>
    <w:p w:rsidR="000217BE" w:rsidRDefault="000217BE" w:rsidP="000217BE">
      <w:pPr>
        <w:tabs>
          <w:tab w:val="left" w:pos="180"/>
        </w:tabs>
        <w:rPr>
          <w:rFonts w:ascii="Calibri" w:hAnsi="Calibri"/>
          <w:sz w:val="22"/>
        </w:rPr>
      </w:pPr>
      <w:r>
        <w:tab/>
        <w:t xml:space="preserve">İhale kayıt numarası: </w:t>
      </w:r>
      <w:r w:rsidRPr="009033FE">
        <w:t>2024/ 834097</w:t>
      </w:r>
    </w:p>
    <w:p w:rsidR="000217BE" w:rsidRDefault="000217BE" w:rsidP="000217BE">
      <w:pPr>
        <w:tabs>
          <w:tab w:val="left" w:pos="180"/>
        </w:tabs>
      </w:pPr>
    </w:p>
    <w:p w:rsidR="000217BE" w:rsidRPr="0052175C" w:rsidRDefault="000217BE" w:rsidP="000217BE">
      <w:pPr>
        <w:ind w:firstLine="567"/>
        <w:jc w:val="both"/>
      </w:pPr>
      <w:r>
        <w:rPr>
          <w:b/>
        </w:rPr>
        <w:t>Hava Dikimevi Müdürlüğü</w:t>
      </w:r>
      <w:r w:rsidRPr="0052175C">
        <w:rPr>
          <w:b/>
        </w:rPr>
        <w:t xml:space="preserve"> </w:t>
      </w:r>
      <w:r>
        <w:rPr>
          <w:b/>
        </w:rPr>
        <w:t>Etimesgut</w:t>
      </w:r>
      <w:r w:rsidRPr="0052175C">
        <w:rPr>
          <w:b/>
        </w:rPr>
        <w:t>/ANKARA</w:t>
      </w:r>
      <w:r w:rsidRPr="0052175C">
        <w:t xml:space="preserve"> tarafından alıma çıkarılmış bulunan </w:t>
      </w:r>
      <w:r w:rsidRPr="00A4456D">
        <w:rPr>
          <w:b/>
        </w:rPr>
        <w:t xml:space="preserve">1 Adet Atomik </w:t>
      </w:r>
      <w:proofErr w:type="spellStart"/>
      <w:r w:rsidRPr="00A4456D">
        <w:rPr>
          <w:b/>
        </w:rPr>
        <w:t>Absorbsiyon</w:t>
      </w:r>
      <w:proofErr w:type="spellEnd"/>
      <w:r w:rsidRPr="00A4456D">
        <w:rPr>
          <w:b/>
        </w:rPr>
        <w:t xml:space="preserve"> Cihazı Alımı</w:t>
      </w:r>
      <w:r w:rsidRPr="00C413F1">
        <w:rPr>
          <w:b/>
        </w:rPr>
        <w:t xml:space="preserve"> </w:t>
      </w:r>
      <w:r w:rsidRPr="0052175C">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rPr>
        <w:t>[pilot ortağın adı]</w:t>
      </w:r>
      <w:r w:rsidRPr="0052175C">
        <w:t xml:space="preserve">’ </w:t>
      </w:r>
      <w:proofErr w:type="spellStart"/>
      <w:r w:rsidRPr="0052175C">
        <w:t>dır</w:t>
      </w:r>
      <w:proofErr w:type="spellEnd"/>
      <w:r w:rsidRPr="0052175C">
        <w:t>.</w:t>
      </w:r>
    </w:p>
    <w:p w:rsidR="000217BE" w:rsidRPr="0052175C" w:rsidRDefault="000217BE" w:rsidP="000217BE">
      <w:pPr>
        <w:jc w:val="both"/>
      </w:pPr>
    </w:p>
    <w:p w:rsidR="000217BE" w:rsidRDefault="000217BE" w:rsidP="000217BE">
      <w:pPr>
        <w:tabs>
          <w:tab w:val="left" w:pos="180"/>
        </w:tabs>
        <w:jc w:val="both"/>
        <w:rPr>
          <w:rFonts w:ascii="Calibri" w:hAnsi="Calibri"/>
        </w:rPr>
      </w:pPr>
      <w:r>
        <w:tab/>
      </w:r>
      <w:r>
        <w:tab/>
      </w:r>
      <w:r w:rsidRPr="0052175C">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t>akdolunacak</w:t>
      </w:r>
      <w:proofErr w:type="spellEnd"/>
      <w:r w:rsidRPr="0052175C">
        <w:t xml:space="preserve"> sözleşmenin konusuna ve kapsamına girecek işlerin ve taahhütlerin ve sözleşmeden doğup da ortaklığımıza yönelecek yükümlülüklerin yerine getirilmesinden müştereken ve </w:t>
      </w:r>
      <w:proofErr w:type="spellStart"/>
      <w:r w:rsidRPr="0052175C">
        <w:t>müteselsilen</w:t>
      </w:r>
      <w:proofErr w:type="spellEnd"/>
      <w:r w:rsidRPr="0052175C">
        <w:t xml:space="preserve"> sorumlu olacağımızı ve iş sonuna kadar kurduğumuz özel ortaklıktan ayrılmayacağımızı; aksi takdirde sözleşmenin feshi, kesin teminatın gelir kaydı hususlarında </w:t>
      </w:r>
      <w:r w:rsidRPr="002B79E4">
        <w:rPr>
          <w:b/>
        </w:rPr>
        <w:t>Hava Dikimevi Müdürlüğü Etimesgut/ANKARA</w:t>
      </w:r>
      <w:r w:rsidRPr="0052175C">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t>dahil</w:t>
      </w:r>
      <w:proofErr w:type="gramEnd"/>
      <w:r w:rsidRPr="0052175C">
        <w:t xml:space="preserve"> işin bütün yükümlülüklerini ve sorumluluklarını üzerine alacağını ve işi bitireceğini, beyan, kabul ve taahhüt ederiz.</w:t>
      </w:r>
    </w:p>
    <w:p w:rsidR="000217BE" w:rsidRDefault="000217BE" w:rsidP="000217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217BE" w:rsidTr="00107AEA">
        <w:tc>
          <w:tcPr>
            <w:tcW w:w="1542" w:type="dxa"/>
            <w:tcBorders>
              <w:top w:val="single" w:sz="4" w:space="0" w:color="auto"/>
              <w:left w:val="single" w:sz="4" w:space="0" w:color="auto"/>
              <w:bottom w:val="single" w:sz="4" w:space="0" w:color="auto"/>
              <w:right w:val="single" w:sz="4" w:space="0" w:color="auto"/>
            </w:tcBorders>
          </w:tcPr>
          <w:p w:rsidR="000217BE" w:rsidRDefault="000217BE" w:rsidP="00107AEA">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217BE" w:rsidRDefault="000217BE" w:rsidP="00107AEA">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217BE" w:rsidRDefault="000217BE" w:rsidP="00107AEA">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217BE" w:rsidRDefault="000217BE" w:rsidP="00107AEA">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217BE" w:rsidRDefault="000217BE" w:rsidP="00107AEA">
            <w:pPr>
              <w:jc w:val="center"/>
              <w:rPr>
                <w:rFonts w:ascii="Calibri" w:eastAsia="Calibri" w:hAnsi="Calibri"/>
                <w:sz w:val="22"/>
                <w:szCs w:val="22"/>
                <w:lang w:eastAsia="en-US"/>
              </w:rPr>
            </w:pPr>
            <w:r>
              <w:t>Adresi</w:t>
            </w:r>
          </w:p>
        </w:tc>
      </w:tr>
      <w:tr w:rsidR="000217BE" w:rsidTr="00107AEA">
        <w:tc>
          <w:tcPr>
            <w:tcW w:w="1542"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217BE" w:rsidRDefault="000217BE" w:rsidP="00107AEA"/>
        </w:tc>
        <w:tc>
          <w:tcPr>
            <w:tcW w:w="1701" w:type="dxa"/>
            <w:tcBorders>
              <w:top w:val="single" w:sz="4" w:space="0" w:color="auto"/>
              <w:left w:val="nil"/>
              <w:bottom w:val="single" w:sz="4" w:space="0" w:color="auto"/>
              <w:right w:val="single" w:sz="4" w:space="0" w:color="auto"/>
            </w:tcBorders>
          </w:tcPr>
          <w:p w:rsidR="000217BE" w:rsidRDefault="000217BE" w:rsidP="00107AEA"/>
        </w:tc>
        <w:tc>
          <w:tcPr>
            <w:tcW w:w="1134"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r>
      <w:tr w:rsidR="000217BE" w:rsidTr="00107AEA">
        <w:tc>
          <w:tcPr>
            <w:tcW w:w="1542"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217BE" w:rsidRDefault="000217BE" w:rsidP="00107AEA"/>
        </w:tc>
        <w:tc>
          <w:tcPr>
            <w:tcW w:w="1701" w:type="dxa"/>
            <w:tcBorders>
              <w:top w:val="single" w:sz="4" w:space="0" w:color="auto"/>
              <w:left w:val="nil"/>
              <w:bottom w:val="single" w:sz="4" w:space="0" w:color="auto"/>
              <w:right w:val="single" w:sz="4" w:space="0" w:color="auto"/>
            </w:tcBorders>
          </w:tcPr>
          <w:p w:rsidR="000217BE" w:rsidRDefault="000217BE" w:rsidP="00107AEA"/>
        </w:tc>
        <w:tc>
          <w:tcPr>
            <w:tcW w:w="1134"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217BE" w:rsidRDefault="000217BE" w:rsidP="00107AEA">
            <w:pPr>
              <w:rPr>
                <w:rFonts w:ascii="Calibri" w:eastAsia="Calibri" w:hAnsi="Calibri"/>
                <w:sz w:val="22"/>
                <w:szCs w:val="22"/>
                <w:lang w:eastAsia="en-US"/>
              </w:rPr>
            </w:pPr>
          </w:p>
        </w:tc>
      </w:tr>
    </w:tbl>
    <w:p w:rsidR="000217BE" w:rsidRDefault="000217BE" w:rsidP="000217BE">
      <w:pPr>
        <w:jc w:val="both"/>
        <w:rPr>
          <w:rFonts w:ascii="Arial" w:eastAsia="Calibri" w:hAnsi="Arial"/>
          <w:sz w:val="22"/>
          <w:szCs w:val="22"/>
          <w:lang w:eastAsia="en-US"/>
        </w:rPr>
      </w:pPr>
    </w:p>
    <w:p w:rsidR="000217BE" w:rsidRDefault="000217BE" w:rsidP="000217BE">
      <w:pPr>
        <w:jc w:val="both"/>
        <w:rPr>
          <w:rFonts w:ascii="Arial" w:hAnsi="Arial"/>
        </w:rPr>
      </w:pPr>
    </w:p>
    <w:p w:rsidR="000217BE" w:rsidRDefault="000217BE" w:rsidP="000217BE">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0217BE" w:rsidTr="00107AEA">
        <w:trPr>
          <w:jc w:val="center"/>
        </w:trPr>
        <w:tc>
          <w:tcPr>
            <w:tcW w:w="1842" w:type="dxa"/>
          </w:tcPr>
          <w:p w:rsidR="000217BE" w:rsidRDefault="000217BE" w:rsidP="00107AEA">
            <w:pPr>
              <w:spacing w:after="200" w:line="276" w:lineRule="auto"/>
              <w:jc w:val="center"/>
              <w:rPr>
                <w:rFonts w:ascii="Calibri" w:eastAsia="Calibri" w:hAnsi="Calibri"/>
                <w:sz w:val="22"/>
                <w:lang w:eastAsia="en-US"/>
              </w:rPr>
            </w:pPr>
            <w:r>
              <w:t>PİLOT ORTAK</w:t>
            </w:r>
          </w:p>
        </w:tc>
        <w:tc>
          <w:tcPr>
            <w:tcW w:w="1842" w:type="dxa"/>
          </w:tcPr>
          <w:p w:rsidR="000217BE" w:rsidRDefault="000217BE" w:rsidP="00107AEA">
            <w:pPr>
              <w:spacing w:after="200" w:line="276" w:lineRule="auto"/>
              <w:jc w:val="center"/>
              <w:rPr>
                <w:rFonts w:ascii="Calibri" w:eastAsia="Calibri" w:hAnsi="Calibri"/>
                <w:sz w:val="22"/>
                <w:lang w:eastAsia="en-US"/>
              </w:rPr>
            </w:pPr>
            <w:r>
              <w:t>ÖZEL ORTAK</w:t>
            </w:r>
          </w:p>
        </w:tc>
        <w:tc>
          <w:tcPr>
            <w:tcW w:w="1842" w:type="dxa"/>
          </w:tcPr>
          <w:p w:rsidR="000217BE" w:rsidRDefault="000217BE" w:rsidP="00107AEA">
            <w:pPr>
              <w:spacing w:after="200" w:line="276" w:lineRule="auto"/>
              <w:jc w:val="center"/>
              <w:rPr>
                <w:rFonts w:ascii="Calibri" w:eastAsia="Calibri" w:hAnsi="Calibri"/>
                <w:sz w:val="22"/>
                <w:lang w:eastAsia="en-US"/>
              </w:rPr>
            </w:pPr>
            <w:r>
              <w:t>ÖZEL ORTAK</w:t>
            </w:r>
          </w:p>
        </w:tc>
        <w:tc>
          <w:tcPr>
            <w:tcW w:w="1842" w:type="dxa"/>
          </w:tcPr>
          <w:p w:rsidR="000217BE" w:rsidRDefault="000217BE" w:rsidP="00107AEA">
            <w:pPr>
              <w:spacing w:after="200" w:line="276" w:lineRule="auto"/>
              <w:jc w:val="center"/>
              <w:rPr>
                <w:rFonts w:ascii="Calibri" w:eastAsia="Calibri" w:hAnsi="Calibri"/>
                <w:sz w:val="22"/>
                <w:lang w:eastAsia="en-US"/>
              </w:rPr>
            </w:pPr>
            <w:r>
              <w:t>ÖZEL ORTAK</w:t>
            </w:r>
          </w:p>
        </w:tc>
        <w:tc>
          <w:tcPr>
            <w:tcW w:w="1842" w:type="dxa"/>
          </w:tcPr>
          <w:p w:rsidR="000217BE" w:rsidRDefault="000217BE" w:rsidP="00107AEA">
            <w:pPr>
              <w:spacing w:after="200" w:line="276" w:lineRule="auto"/>
              <w:jc w:val="center"/>
              <w:rPr>
                <w:rFonts w:ascii="Calibri" w:eastAsia="Calibri" w:hAnsi="Calibri"/>
                <w:sz w:val="22"/>
                <w:lang w:eastAsia="en-US"/>
              </w:rPr>
            </w:pPr>
            <w:r>
              <w:t>ÖZEL ORTAK</w:t>
            </w:r>
          </w:p>
        </w:tc>
      </w:tr>
      <w:tr w:rsidR="000217BE" w:rsidTr="00107AEA">
        <w:trPr>
          <w:jc w:val="center"/>
        </w:trPr>
        <w:tc>
          <w:tcPr>
            <w:tcW w:w="1842" w:type="dxa"/>
          </w:tcPr>
          <w:p w:rsidR="000217BE" w:rsidRDefault="000217BE" w:rsidP="00107AEA">
            <w:pPr>
              <w:spacing w:after="200" w:line="276" w:lineRule="auto"/>
              <w:jc w:val="center"/>
              <w:rPr>
                <w:rFonts w:ascii="Calibri" w:eastAsia="Calibri" w:hAnsi="Calibri"/>
                <w:sz w:val="22"/>
                <w:lang w:eastAsia="en-US"/>
              </w:rPr>
            </w:pPr>
            <w:r>
              <w:t>İmza</w:t>
            </w:r>
          </w:p>
        </w:tc>
        <w:tc>
          <w:tcPr>
            <w:tcW w:w="1842" w:type="dxa"/>
          </w:tcPr>
          <w:p w:rsidR="000217BE" w:rsidRDefault="000217BE" w:rsidP="00107AEA">
            <w:pPr>
              <w:spacing w:after="200" w:line="276" w:lineRule="auto"/>
              <w:jc w:val="center"/>
              <w:rPr>
                <w:rFonts w:ascii="Calibri" w:eastAsia="Calibri" w:hAnsi="Calibri"/>
                <w:sz w:val="22"/>
                <w:lang w:eastAsia="en-US"/>
              </w:rPr>
            </w:pPr>
            <w:r>
              <w:t>İmza</w:t>
            </w:r>
          </w:p>
        </w:tc>
        <w:tc>
          <w:tcPr>
            <w:tcW w:w="1842" w:type="dxa"/>
          </w:tcPr>
          <w:p w:rsidR="000217BE" w:rsidRDefault="000217BE" w:rsidP="00107AEA">
            <w:pPr>
              <w:spacing w:after="200" w:line="276" w:lineRule="auto"/>
              <w:jc w:val="center"/>
              <w:rPr>
                <w:rFonts w:ascii="Calibri" w:eastAsia="Calibri" w:hAnsi="Calibri"/>
                <w:sz w:val="22"/>
                <w:lang w:eastAsia="en-US"/>
              </w:rPr>
            </w:pPr>
            <w:r>
              <w:t>İmza</w:t>
            </w:r>
          </w:p>
        </w:tc>
        <w:tc>
          <w:tcPr>
            <w:tcW w:w="1842" w:type="dxa"/>
          </w:tcPr>
          <w:p w:rsidR="000217BE" w:rsidRDefault="000217BE" w:rsidP="00107AEA">
            <w:pPr>
              <w:spacing w:after="200" w:line="276" w:lineRule="auto"/>
              <w:jc w:val="center"/>
              <w:rPr>
                <w:rFonts w:ascii="Calibri" w:eastAsia="Calibri" w:hAnsi="Calibri"/>
                <w:sz w:val="22"/>
                <w:lang w:eastAsia="en-US"/>
              </w:rPr>
            </w:pPr>
            <w:r>
              <w:t>İmza</w:t>
            </w:r>
          </w:p>
        </w:tc>
        <w:tc>
          <w:tcPr>
            <w:tcW w:w="1842" w:type="dxa"/>
          </w:tcPr>
          <w:p w:rsidR="000217BE" w:rsidRDefault="000217BE" w:rsidP="00107AEA">
            <w:pPr>
              <w:spacing w:after="200" w:line="276" w:lineRule="auto"/>
              <w:jc w:val="center"/>
              <w:rPr>
                <w:rFonts w:ascii="Calibri" w:eastAsia="Calibri" w:hAnsi="Calibri"/>
                <w:sz w:val="22"/>
                <w:lang w:eastAsia="en-US"/>
              </w:rPr>
            </w:pPr>
            <w:r>
              <w:t>İmza</w:t>
            </w:r>
          </w:p>
        </w:tc>
      </w:tr>
    </w:tbl>
    <w:p w:rsidR="000217BE" w:rsidRPr="00E93135" w:rsidRDefault="000217BE" w:rsidP="000217BE"/>
    <w:p w:rsidR="000217BE" w:rsidRDefault="000217BE">
      <w:pPr>
        <w:spacing w:after="160" w:line="259" w:lineRule="auto"/>
      </w:pPr>
      <w:r>
        <w:br w:type="page"/>
      </w:r>
    </w:p>
    <w:p w:rsidR="000217BE" w:rsidRDefault="000217BE">
      <w:pPr>
        <w:sectPr w:rsidR="000217BE" w:rsidSect="004C5A06">
          <w:headerReference w:type="default" r:id="rId8"/>
          <w:footerReference w:type="default" r:id="rId9"/>
          <w:pgSz w:w="11906" w:h="16838"/>
          <w:pgMar w:top="1418" w:right="1418" w:bottom="1418" w:left="1418" w:header="709" w:footer="709" w:gutter="0"/>
          <w:cols w:space="708"/>
          <w:docGrid w:linePitch="360"/>
        </w:sectPr>
      </w:pPr>
    </w:p>
    <w:p w:rsidR="000217BE" w:rsidRPr="0058505B" w:rsidRDefault="000217BE" w:rsidP="000217BE">
      <w:pPr>
        <w:jc w:val="center"/>
        <w:rPr>
          <w:b/>
        </w:rPr>
      </w:pPr>
    </w:p>
    <w:p w:rsidR="000217BE" w:rsidRPr="0058505B" w:rsidRDefault="000217BE" w:rsidP="000217BE">
      <w:pPr>
        <w:jc w:val="center"/>
        <w:rPr>
          <w:b/>
        </w:rPr>
      </w:pPr>
      <w:r w:rsidRPr="0058505B">
        <w:rPr>
          <w:b/>
        </w:rPr>
        <w:t>HAVA DİKİMEVİ MÜDÜRLÜĞÜNE</w:t>
      </w:r>
    </w:p>
    <w:p w:rsidR="000217BE" w:rsidRPr="0058505B" w:rsidRDefault="000217BE" w:rsidP="000217BE"/>
    <w:p w:rsidR="000217BE" w:rsidRPr="0058505B" w:rsidRDefault="000217BE" w:rsidP="000217BE"/>
    <w:p w:rsidR="000217BE" w:rsidRPr="0058505B" w:rsidRDefault="000217BE" w:rsidP="000217BE">
      <w:pPr>
        <w:spacing w:after="120"/>
      </w:pPr>
      <w:r w:rsidRPr="0058505B">
        <w:t>İhale Kayıt Numarası</w:t>
      </w:r>
      <w:r w:rsidRPr="0058505B">
        <w:tab/>
        <w:t>: 2024/834097</w:t>
      </w:r>
    </w:p>
    <w:p w:rsidR="000217BE" w:rsidRPr="0058505B" w:rsidRDefault="000217BE" w:rsidP="000217BE">
      <w:pPr>
        <w:rPr>
          <w:b/>
        </w:rPr>
      </w:pPr>
      <w:r w:rsidRPr="0058505B">
        <w:t>İşin Adı</w:t>
      </w:r>
      <w:r w:rsidRPr="0058505B">
        <w:tab/>
      </w:r>
      <w:r w:rsidRPr="0058505B">
        <w:tab/>
        <w:t xml:space="preserve">: 1 Adet Atomik </w:t>
      </w:r>
      <w:proofErr w:type="spellStart"/>
      <w:r w:rsidRPr="0058505B">
        <w:t>Absorbsiyon</w:t>
      </w:r>
      <w:proofErr w:type="spellEnd"/>
      <w:r w:rsidRPr="0058505B">
        <w:t xml:space="preserve"> Cihazı Alımı</w:t>
      </w:r>
    </w:p>
    <w:p w:rsidR="000217BE" w:rsidRPr="0058505B" w:rsidRDefault="000217BE" w:rsidP="000217BE">
      <w:pPr>
        <w:rPr>
          <w:b/>
        </w:rPr>
      </w:pPr>
    </w:p>
    <w:p w:rsidR="000217BE" w:rsidRPr="0058505B" w:rsidRDefault="000217BE" w:rsidP="000217BE">
      <w:pPr>
        <w:jc w:val="both"/>
      </w:pPr>
      <w:r w:rsidRPr="0058505B">
        <w:rPr>
          <w:b/>
        </w:rPr>
        <w:t>1. Bu taahhütnamenin imza tarihi itibarıyla, 4734 sayılı Kanunun 11’inci maddesinin birinci</w:t>
      </w:r>
      <w:r w:rsidRPr="0058505B">
        <w:t xml:space="preserve"> fıkrasının (g) bendinde belirtilen </w:t>
      </w:r>
      <w:r w:rsidRPr="0058505B">
        <w:rPr>
          <w:b/>
        </w:rPr>
        <w:t xml:space="preserve">“Terör örgütlerine </w:t>
      </w:r>
      <w:proofErr w:type="spellStart"/>
      <w:r w:rsidRPr="0058505B">
        <w:rPr>
          <w:b/>
        </w:rPr>
        <w:t>iltisakı</w:t>
      </w:r>
      <w:proofErr w:type="spellEnd"/>
      <w:r w:rsidRPr="0058505B">
        <w:rPr>
          <w:b/>
        </w:rPr>
        <w:t xml:space="preserve"> yahut bunlarla irtibatı olduğu, Milli İstihbarat Teşkilatı veya Emniyet Genel Müdürlüğü tarafından bildirilen gerçek ve tüzel kişiler”</w:t>
      </w:r>
      <w:r w:rsidRPr="0058505B">
        <w:t xml:space="preserve"> listesi içerisinde </w:t>
      </w:r>
      <w:r w:rsidRPr="0058505B">
        <w:rPr>
          <w:b/>
        </w:rPr>
        <w:t xml:space="preserve">bulunmadığımızı </w:t>
      </w:r>
      <w:r w:rsidRPr="0058505B">
        <w:t xml:space="preserve">ve </w:t>
      </w:r>
      <w:r w:rsidRPr="0058505B">
        <w:rPr>
          <w:b/>
        </w:rPr>
        <w:t xml:space="preserve">terör örgütlerine </w:t>
      </w:r>
      <w:proofErr w:type="spellStart"/>
      <w:r w:rsidRPr="0058505B">
        <w:rPr>
          <w:b/>
        </w:rPr>
        <w:t>iltisakımızın</w:t>
      </w:r>
      <w:proofErr w:type="spellEnd"/>
      <w:r w:rsidRPr="0058505B">
        <w:rPr>
          <w:b/>
        </w:rPr>
        <w:t xml:space="preserve"> yahut irtibatımızın olmadığını beyan ediyoruz.</w:t>
      </w:r>
      <w:r w:rsidRPr="0058505B">
        <w:t xml:space="preserve"> Bu durumda değişiklik olması halinde, idareye derhal bildirmeyi kabul ve taahhüt ediyoruz.</w:t>
      </w:r>
    </w:p>
    <w:p w:rsidR="000217BE" w:rsidRPr="0058505B" w:rsidRDefault="000217BE" w:rsidP="000217BE">
      <w:pPr>
        <w:jc w:val="both"/>
      </w:pPr>
    </w:p>
    <w:p w:rsidR="000217BE" w:rsidRPr="0058505B" w:rsidRDefault="000217BE" w:rsidP="000217BE">
      <w:pPr>
        <w:jc w:val="both"/>
      </w:pPr>
      <w:r w:rsidRPr="0058505B">
        <w:t xml:space="preserve">2. Tarafımızın 4734 sayılı Kanunun 11’inci maddesinin birinci fıkrasının (g) bendinde belirtilen </w:t>
      </w:r>
      <w:r w:rsidRPr="0058505B">
        <w:rPr>
          <w:b/>
        </w:rPr>
        <w:t xml:space="preserve">“Terör örgütlerine </w:t>
      </w:r>
      <w:proofErr w:type="spellStart"/>
      <w:r w:rsidRPr="0058505B">
        <w:rPr>
          <w:b/>
        </w:rPr>
        <w:t>iltisakı</w:t>
      </w:r>
      <w:proofErr w:type="spellEnd"/>
      <w:r w:rsidRPr="0058505B">
        <w:rPr>
          <w:b/>
        </w:rPr>
        <w:t xml:space="preserve"> yahut bunlarla irtibatı olduğu, Milli İstihbarat Teşkilatı veya Emniyet Genel Müdürlüğü tarafından bildirilen gerçek ve tüzel kişiler”</w:t>
      </w:r>
      <w:r w:rsidRPr="0058505B">
        <w:t xml:space="preserve"> listesine alınması veya </w:t>
      </w:r>
      <w:r w:rsidRPr="0058505B">
        <w:rPr>
          <w:b/>
        </w:rPr>
        <w:t xml:space="preserve">terör örgütlerine </w:t>
      </w:r>
      <w:proofErr w:type="spellStart"/>
      <w:r w:rsidRPr="0058505B">
        <w:rPr>
          <w:b/>
        </w:rPr>
        <w:t>iltisakımızın</w:t>
      </w:r>
      <w:proofErr w:type="spellEnd"/>
      <w:r w:rsidRPr="0058505B">
        <w:rPr>
          <w:b/>
        </w:rPr>
        <w:t xml:space="preserve"> yahut irtibatımızın olduğunun </w:t>
      </w:r>
      <w:r w:rsidRPr="0058505B">
        <w:t>İdare tarafından</w:t>
      </w:r>
      <w:r w:rsidRPr="0058505B">
        <w:rPr>
          <w:b/>
        </w:rPr>
        <w:t xml:space="preserve"> İl </w:t>
      </w:r>
      <w:proofErr w:type="gramStart"/>
      <w:r w:rsidRPr="0058505B">
        <w:rPr>
          <w:b/>
        </w:rPr>
        <w:t>Emniyet  Müdürlüğü</w:t>
      </w:r>
      <w:proofErr w:type="gramEnd"/>
      <w:r w:rsidRPr="0058505B">
        <w:rPr>
          <w:b/>
        </w:rPr>
        <w:t>, İl Jandarma Komutanlığı vb. kurumlara</w:t>
      </w:r>
      <w:r w:rsidRPr="0058505B">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ind w:left="5664" w:firstLine="708"/>
        <w:jc w:val="both"/>
      </w:pPr>
      <w:r w:rsidRPr="0058505B">
        <w:t>…/…/202</w:t>
      </w:r>
      <w:r>
        <w:t>4</w:t>
      </w:r>
    </w:p>
    <w:p w:rsidR="000217BE" w:rsidRPr="0058505B" w:rsidRDefault="000217BE" w:rsidP="000217BE">
      <w:pPr>
        <w:ind w:left="4956" w:firstLine="708"/>
        <w:jc w:val="both"/>
      </w:pPr>
      <w:r w:rsidRPr="0058505B">
        <w:t>Ad SOYAD/Unvan (Kaşe)</w:t>
      </w:r>
    </w:p>
    <w:p w:rsidR="000217BE" w:rsidRPr="0058505B" w:rsidRDefault="000217BE" w:rsidP="000217BE">
      <w:pPr>
        <w:ind w:left="6372"/>
        <w:jc w:val="both"/>
      </w:pPr>
      <w:r w:rsidRPr="0058505B">
        <w:t xml:space="preserve">    İmza</w:t>
      </w: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p>
    <w:p w:rsidR="000217BE" w:rsidRPr="0058505B" w:rsidRDefault="000217BE" w:rsidP="000217BE">
      <w:pPr>
        <w:jc w:val="both"/>
      </w:pPr>
      <w:r w:rsidRPr="0058505B">
        <w:t>__________________________________________________________________________</w:t>
      </w:r>
    </w:p>
    <w:p w:rsidR="000217BE" w:rsidRPr="0058505B" w:rsidRDefault="000217BE" w:rsidP="000217BE">
      <w:pPr>
        <w:jc w:val="both"/>
        <w:rPr>
          <w:sz w:val="16"/>
          <w:szCs w:val="16"/>
        </w:rPr>
      </w:pPr>
      <w:r w:rsidRPr="0058505B">
        <w:rPr>
          <w:sz w:val="16"/>
          <w:szCs w:val="16"/>
        </w:rPr>
        <w:t>1. Bu taahhütname şirket yetkilisi tarafından imzalanarak, ekine şirket yetkilisinin imza sirküleri eklenecektir. Yüklenicinin isteğine göre taahhütname noter onaylı verilebilir.</w:t>
      </w:r>
    </w:p>
    <w:p w:rsidR="000217BE" w:rsidRPr="0058505B" w:rsidRDefault="000217BE" w:rsidP="000217BE">
      <w:pPr>
        <w:jc w:val="both"/>
        <w:rPr>
          <w:sz w:val="16"/>
          <w:szCs w:val="16"/>
        </w:rPr>
      </w:pPr>
      <w:r w:rsidRPr="0058505B">
        <w:rPr>
          <w:sz w:val="16"/>
          <w:szCs w:val="16"/>
        </w:rPr>
        <w:t>2. Yetkili kişi tarafından imzalanmalıdır. İş ortaklığı halinde taahhütname her bir ortak tarafından ayrı ayrı verilecektir.</w:t>
      </w:r>
    </w:p>
    <w:p w:rsidR="000217BE" w:rsidRDefault="000217BE">
      <w:pPr>
        <w:spacing w:after="160" w:line="259" w:lineRule="auto"/>
      </w:pPr>
      <w:r>
        <w:br w:type="page"/>
      </w:r>
    </w:p>
    <w:p w:rsidR="000217BE" w:rsidRDefault="000217BE">
      <w:pPr>
        <w:sectPr w:rsidR="000217BE" w:rsidSect="00232FA1">
          <w:headerReference w:type="default" r:id="rId10"/>
          <w:footerReference w:type="default" r:id="rId11"/>
          <w:pgSz w:w="11906" w:h="16838"/>
          <w:pgMar w:top="1134" w:right="1134" w:bottom="1134" w:left="1134" w:header="709" w:footer="709" w:gutter="0"/>
          <w:cols w:space="708"/>
          <w:docGrid w:linePitch="360"/>
        </w:sectPr>
      </w:pPr>
    </w:p>
    <w:p w:rsidR="00F02F15" w:rsidRPr="00342461" w:rsidRDefault="00F02F15" w:rsidP="00F02F15">
      <w:pPr>
        <w:pStyle w:val="KonuBal"/>
        <w:rPr>
          <w:sz w:val="24"/>
          <w:szCs w:val="24"/>
        </w:rPr>
      </w:pPr>
    </w:p>
    <w:p w:rsidR="00F02F15" w:rsidRPr="00342461" w:rsidRDefault="00F02F15" w:rsidP="00F02F15">
      <w:pPr>
        <w:pStyle w:val="KonuBal"/>
        <w:rPr>
          <w:sz w:val="24"/>
          <w:szCs w:val="24"/>
        </w:rPr>
      </w:pPr>
    </w:p>
    <w:p w:rsidR="00F02F15" w:rsidRPr="00342461" w:rsidRDefault="00F02F15" w:rsidP="00F02F15">
      <w:pPr>
        <w:pStyle w:val="KonuBal"/>
        <w:rPr>
          <w:strike/>
          <w:sz w:val="24"/>
          <w:szCs w:val="24"/>
        </w:rPr>
      </w:pPr>
    </w:p>
    <w:p w:rsidR="00F02F15" w:rsidRPr="00342461" w:rsidRDefault="00F02F15" w:rsidP="00F02F15">
      <w:pPr>
        <w:pStyle w:val="KonuBal"/>
        <w:rPr>
          <w:sz w:val="24"/>
          <w:szCs w:val="24"/>
        </w:rPr>
      </w:pPr>
      <w:r w:rsidRPr="00342461">
        <w:rPr>
          <w:sz w:val="24"/>
          <w:szCs w:val="24"/>
        </w:rPr>
        <w:t>TEDARİK TAAHHÜTNAMESİ</w:t>
      </w:r>
    </w:p>
    <w:p w:rsidR="00F02F15" w:rsidRPr="00342461" w:rsidRDefault="00F02F15" w:rsidP="00F02F15">
      <w:pPr>
        <w:pStyle w:val="KonuBal"/>
        <w:rPr>
          <w:sz w:val="24"/>
          <w:szCs w:val="24"/>
        </w:rPr>
      </w:pPr>
    </w:p>
    <w:p w:rsidR="00F02F15" w:rsidRPr="00342461" w:rsidRDefault="00F02F15" w:rsidP="00F02F15">
      <w:pPr>
        <w:pStyle w:val="KonuBal"/>
        <w:rPr>
          <w:sz w:val="24"/>
          <w:szCs w:val="24"/>
        </w:rPr>
      </w:pPr>
    </w:p>
    <w:p w:rsidR="00F02F15" w:rsidRPr="00342461" w:rsidRDefault="00F02F15" w:rsidP="00F02F15">
      <w:pPr>
        <w:pStyle w:val="KonuBal"/>
        <w:rPr>
          <w:sz w:val="24"/>
          <w:szCs w:val="24"/>
        </w:rPr>
      </w:pPr>
    </w:p>
    <w:p w:rsidR="00F02F15" w:rsidRPr="00342461" w:rsidRDefault="00F02F15" w:rsidP="00F02F15">
      <w:pPr>
        <w:pStyle w:val="KonuBal"/>
        <w:rPr>
          <w:b w:val="0"/>
          <w:bCs/>
          <w:sz w:val="24"/>
          <w:szCs w:val="24"/>
        </w:rPr>
      </w:pPr>
    </w:p>
    <w:p w:rsidR="00F02F15" w:rsidRPr="00F66AB6" w:rsidRDefault="00F02F15" w:rsidP="00F02F15">
      <w:pPr>
        <w:spacing w:after="120" w:line="276" w:lineRule="auto"/>
        <w:rPr>
          <w:rFonts w:ascii="Arial" w:eastAsia="Calibri" w:hAnsi="Arial" w:cs="Arial"/>
          <w:sz w:val="22"/>
          <w:szCs w:val="22"/>
          <w:lang w:eastAsia="en-US"/>
        </w:rPr>
      </w:pPr>
      <w:r w:rsidRPr="00F66AB6">
        <w:rPr>
          <w:rFonts w:ascii="Arial" w:eastAsia="Calibri" w:hAnsi="Arial" w:cs="Arial"/>
          <w:sz w:val="22"/>
          <w:szCs w:val="22"/>
          <w:lang w:eastAsia="en-US"/>
        </w:rPr>
        <w:t>İhale Kayıt Numarası</w:t>
      </w:r>
      <w:r w:rsidRPr="00F66AB6">
        <w:rPr>
          <w:rFonts w:ascii="Arial" w:eastAsia="Calibri" w:hAnsi="Arial" w:cs="Arial"/>
          <w:sz w:val="22"/>
          <w:szCs w:val="22"/>
          <w:lang w:eastAsia="en-US"/>
        </w:rPr>
        <w:tab/>
        <w:t>:</w:t>
      </w:r>
      <w:r w:rsidRPr="00F66AB6">
        <w:rPr>
          <w:rFonts w:ascii="Arial" w:hAnsi="Arial" w:cs="Arial"/>
        </w:rPr>
        <w:t xml:space="preserve"> </w:t>
      </w:r>
      <w:r w:rsidRPr="00522A13">
        <w:rPr>
          <w:rFonts w:ascii="Arial" w:eastAsia="Calibri" w:hAnsi="Arial" w:cs="Arial"/>
          <w:sz w:val="22"/>
          <w:szCs w:val="22"/>
          <w:lang w:eastAsia="en-US"/>
        </w:rPr>
        <w:t>2024/</w:t>
      </w:r>
      <w:r>
        <w:rPr>
          <w:rFonts w:ascii="Arial" w:eastAsia="Calibri" w:hAnsi="Arial" w:cs="Arial"/>
          <w:sz w:val="22"/>
          <w:szCs w:val="22"/>
          <w:lang w:eastAsia="en-US"/>
        </w:rPr>
        <w:t>834097</w:t>
      </w:r>
    </w:p>
    <w:p w:rsidR="00F02F15" w:rsidRPr="00F66AB6" w:rsidRDefault="00F02F15" w:rsidP="00F02F15">
      <w:pPr>
        <w:spacing w:after="120" w:line="276" w:lineRule="auto"/>
        <w:rPr>
          <w:rFonts w:ascii="Arial" w:hAnsi="Arial" w:cs="Arial"/>
        </w:rPr>
      </w:pPr>
      <w:r w:rsidRPr="00F66AB6">
        <w:rPr>
          <w:rFonts w:ascii="Arial" w:eastAsia="Calibri" w:hAnsi="Arial" w:cs="Arial"/>
          <w:sz w:val="22"/>
          <w:szCs w:val="22"/>
          <w:lang w:eastAsia="en-US"/>
        </w:rPr>
        <w:t>İşin Adı</w:t>
      </w:r>
      <w:r w:rsidRPr="00F66AB6">
        <w:rPr>
          <w:rFonts w:ascii="Arial" w:eastAsia="Calibri" w:hAnsi="Arial" w:cs="Arial"/>
          <w:sz w:val="22"/>
          <w:szCs w:val="22"/>
          <w:lang w:eastAsia="en-US"/>
        </w:rPr>
        <w:tab/>
      </w:r>
      <w:r w:rsidRPr="00F66AB6">
        <w:rPr>
          <w:rFonts w:ascii="Arial" w:eastAsia="Calibri" w:hAnsi="Arial" w:cs="Arial"/>
          <w:sz w:val="22"/>
          <w:szCs w:val="22"/>
          <w:lang w:eastAsia="en-US"/>
        </w:rPr>
        <w:tab/>
        <w:t>:</w:t>
      </w:r>
      <w:r w:rsidRPr="00F66AB6">
        <w:rPr>
          <w:rFonts w:ascii="Arial" w:eastAsia="Calibri" w:hAnsi="Arial" w:cs="Arial"/>
          <w:b/>
          <w:sz w:val="22"/>
          <w:szCs w:val="22"/>
          <w:lang w:eastAsia="en-US"/>
        </w:rPr>
        <w:t xml:space="preserve"> </w:t>
      </w:r>
      <w:r w:rsidRPr="00050823">
        <w:rPr>
          <w:rFonts w:ascii="Arial" w:hAnsi="Arial" w:cs="Arial"/>
        </w:rPr>
        <w:t xml:space="preserve">1 Adet Atomik </w:t>
      </w:r>
      <w:proofErr w:type="spellStart"/>
      <w:r w:rsidRPr="00050823">
        <w:rPr>
          <w:rFonts w:ascii="Arial" w:hAnsi="Arial" w:cs="Arial"/>
        </w:rPr>
        <w:t>Absorbsiyon</w:t>
      </w:r>
      <w:proofErr w:type="spellEnd"/>
      <w:r w:rsidRPr="00050823">
        <w:rPr>
          <w:rFonts w:ascii="Arial" w:hAnsi="Arial" w:cs="Arial"/>
        </w:rPr>
        <w:t xml:space="preserve"> Cihazı Alımı</w:t>
      </w:r>
    </w:p>
    <w:p w:rsidR="00F02F15" w:rsidRPr="00F66AB6" w:rsidRDefault="00F02F15" w:rsidP="00F02F15">
      <w:pPr>
        <w:rPr>
          <w:rFonts w:ascii="Arial" w:hAnsi="Arial" w:cs="Arial"/>
        </w:rPr>
      </w:pPr>
    </w:p>
    <w:p w:rsidR="00F02F15" w:rsidRPr="00F66AB6" w:rsidRDefault="00F02F15" w:rsidP="00F02F15">
      <w:pPr>
        <w:jc w:val="both"/>
        <w:rPr>
          <w:rFonts w:ascii="Arial" w:hAnsi="Arial" w:cs="Arial"/>
        </w:rPr>
      </w:pPr>
      <w:r w:rsidRPr="00F66AB6">
        <w:rPr>
          <w:rFonts w:ascii="Arial" w:hAnsi="Arial" w:cs="Arial"/>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F02F15" w:rsidRPr="00F66AB6" w:rsidRDefault="00F02F15" w:rsidP="00F02F15">
      <w:pPr>
        <w:jc w:val="both"/>
        <w:rPr>
          <w:rFonts w:ascii="Arial" w:hAnsi="Arial" w:cs="Arial"/>
        </w:rPr>
      </w:pPr>
    </w:p>
    <w:p w:rsidR="00F02F15" w:rsidRPr="00342461" w:rsidRDefault="00F02F15" w:rsidP="00F02F15">
      <w:pPr>
        <w:jc w:val="both"/>
      </w:pPr>
    </w:p>
    <w:p w:rsidR="00F02F15" w:rsidRPr="00342461" w:rsidRDefault="00F02F15" w:rsidP="00F02F15"/>
    <w:p w:rsidR="00F02F15" w:rsidRPr="00342461" w:rsidRDefault="00F02F15" w:rsidP="00F02F15"/>
    <w:p w:rsidR="00F02F15" w:rsidRPr="00342461" w:rsidRDefault="00F02F15" w:rsidP="00F02F15">
      <w:pPr>
        <w:spacing w:before="40" w:after="40"/>
      </w:pPr>
    </w:p>
    <w:p w:rsidR="00F02F15" w:rsidRPr="00342461" w:rsidRDefault="00F02F15" w:rsidP="00F02F15">
      <w:pPr>
        <w:spacing w:before="40" w:after="40"/>
      </w:pPr>
    </w:p>
    <w:p w:rsidR="00F02F15" w:rsidRPr="00342461" w:rsidRDefault="00F02F15" w:rsidP="00F02F15">
      <w:pPr>
        <w:spacing w:before="40" w:after="40"/>
        <w:rPr>
          <w:b/>
          <w:bCs/>
          <w:u w:val="single"/>
        </w:rPr>
      </w:pPr>
      <w:r w:rsidRPr="00342461">
        <w:rPr>
          <w:b/>
          <w:bCs/>
        </w:rPr>
        <w:t xml:space="preserve">                                                                                                  </w:t>
      </w:r>
      <w:r w:rsidRPr="00342461">
        <w:rPr>
          <w:b/>
          <w:bCs/>
          <w:u w:val="single"/>
        </w:rPr>
        <w:t>İSTEKLİNİN:</w:t>
      </w:r>
    </w:p>
    <w:p w:rsidR="00F02F15" w:rsidRPr="00342461" w:rsidRDefault="00F02F15" w:rsidP="00F02F15">
      <w:pPr>
        <w:spacing w:before="40" w:after="40"/>
        <w:rPr>
          <w:b/>
          <w:bCs/>
        </w:rPr>
      </w:pPr>
    </w:p>
    <w:p w:rsidR="00F02F15" w:rsidRPr="00342461" w:rsidRDefault="00F02F15" w:rsidP="00F02F15">
      <w:pPr>
        <w:spacing w:before="40" w:after="40"/>
        <w:rPr>
          <w:b/>
          <w:bCs/>
        </w:rPr>
      </w:pPr>
      <w:r w:rsidRPr="00342461">
        <w:rPr>
          <w:b/>
          <w:bCs/>
        </w:rPr>
        <w:t xml:space="preserve">                                                                                                  Adı:</w:t>
      </w:r>
    </w:p>
    <w:p w:rsidR="00F02F15" w:rsidRPr="00342461" w:rsidRDefault="00F02F15" w:rsidP="00F02F15">
      <w:pPr>
        <w:spacing w:before="40" w:after="40"/>
        <w:rPr>
          <w:b/>
          <w:bCs/>
        </w:rPr>
      </w:pPr>
      <w:r w:rsidRPr="00342461">
        <w:rPr>
          <w:b/>
          <w:bCs/>
        </w:rPr>
        <w:t xml:space="preserve">                                                                                                  Soyadı:</w:t>
      </w:r>
    </w:p>
    <w:p w:rsidR="00F02F15" w:rsidRPr="00342461" w:rsidRDefault="00F02F15" w:rsidP="00F02F15">
      <w:pPr>
        <w:spacing w:before="40" w:after="40"/>
        <w:rPr>
          <w:b/>
          <w:bCs/>
        </w:rPr>
      </w:pPr>
      <w:r w:rsidRPr="00342461">
        <w:rPr>
          <w:b/>
          <w:bCs/>
        </w:rPr>
        <w:t xml:space="preserve">                                                                                                  Ticaret Unvanı:</w:t>
      </w:r>
    </w:p>
    <w:p w:rsidR="00F02F15" w:rsidRPr="00342461" w:rsidRDefault="00F02F15" w:rsidP="00F02F15">
      <w:pPr>
        <w:spacing w:before="40" w:after="40"/>
        <w:rPr>
          <w:b/>
          <w:bCs/>
        </w:rPr>
      </w:pPr>
      <w:r w:rsidRPr="00342461">
        <w:rPr>
          <w:b/>
          <w:bCs/>
        </w:rPr>
        <w:t xml:space="preserve">                                                                                                  Tarih:</w:t>
      </w:r>
    </w:p>
    <w:p w:rsidR="00F02F15" w:rsidRPr="00D2432F" w:rsidRDefault="00F02F15" w:rsidP="00F02F15">
      <w:pPr>
        <w:spacing w:before="40" w:after="40"/>
        <w:rPr>
          <w:b/>
          <w:bCs/>
        </w:rPr>
      </w:pPr>
      <w:r w:rsidRPr="00342461">
        <w:rPr>
          <w:b/>
          <w:bCs/>
        </w:rPr>
        <w:t xml:space="preserve">                                                                                                  İmza:</w:t>
      </w:r>
    </w:p>
    <w:p w:rsidR="00F37BD3" w:rsidRDefault="00F37BD3">
      <w:pPr>
        <w:spacing w:after="160" w:line="259" w:lineRule="auto"/>
      </w:pPr>
      <w:r>
        <w:br w:type="page"/>
      </w:r>
    </w:p>
    <w:p w:rsidR="00F37BD3" w:rsidRDefault="00F37BD3" w:rsidP="00F02F15">
      <w:pPr>
        <w:spacing w:after="160" w:line="259" w:lineRule="auto"/>
        <w:sectPr w:rsidR="00F37BD3">
          <w:headerReference w:type="default" r:id="rId12"/>
          <w:footerReference w:type="default" r:id="rId13"/>
          <w:pgSz w:w="11906" w:h="16838"/>
          <w:pgMar w:top="1417" w:right="1417" w:bottom="1417" w:left="1417" w:header="708" w:footer="708" w:gutter="0"/>
          <w:cols w:space="708"/>
          <w:docGrid w:linePitch="360"/>
        </w:sectPr>
      </w:pPr>
    </w:p>
    <w:p w:rsidR="00F37BD3" w:rsidRDefault="00F37BD3" w:rsidP="00F37BD3">
      <w:pPr>
        <w:rPr>
          <w:rFonts w:ascii="Arial" w:hAnsi="Arial" w:cs="Arial"/>
          <w:b/>
          <w:bCs/>
          <w:sz w:val="20"/>
          <w:szCs w:val="20"/>
        </w:rPr>
      </w:pPr>
    </w:p>
    <w:tbl>
      <w:tblPr>
        <w:tblpPr w:leftFromText="141" w:rightFromText="141" w:vertAnchor="text" w:horzAnchor="margin" w:tblpX="-289" w:tblpY="38"/>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35"/>
        <w:gridCol w:w="7924"/>
      </w:tblGrid>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Alım Kodu</w:t>
            </w:r>
          </w:p>
        </w:tc>
        <w:tc>
          <w:tcPr>
            <w:tcW w:w="7968" w:type="dxa"/>
            <w:shd w:val="clear" w:color="auto" w:fill="auto"/>
            <w:vAlign w:val="center"/>
          </w:tcPr>
          <w:p w:rsidR="00F37BD3" w:rsidRPr="004445E8" w:rsidRDefault="00F37BD3" w:rsidP="0073697D">
            <w:pPr>
              <w:rPr>
                <w:bCs/>
              </w:rPr>
            </w:pPr>
            <w:proofErr w:type="gramStart"/>
            <w:r w:rsidRPr="004445E8">
              <w:rPr>
                <w:bCs/>
              </w:rPr>
              <w:t>Hv.D</w:t>
            </w:r>
            <w:proofErr w:type="gramEnd"/>
            <w:r>
              <w:rPr>
                <w:bCs/>
              </w:rPr>
              <w:t>.</w:t>
            </w:r>
            <w:r w:rsidRPr="004445E8">
              <w:rPr>
                <w:bCs/>
              </w:rPr>
              <w:t>evi.</w:t>
            </w:r>
            <w:r>
              <w:rPr>
                <w:b/>
                <w:bCs/>
              </w:rPr>
              <w:t>2024/834097</w:t>
            </w:r>
          </w:p>
        </w:tc>
      </w:tr>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Alım Esas Numarası</w:t>
            </w:r>
          </w:p>
        </w:tc>
        <w:tc>
          <w:tcPr>
            <w:tcW w:w="7968" w:type="dxa"/>
            <w:shd w:val="clear" w:color="auto" w:fill="auto"/>
            <w:vAlign w:val="center"/>
          </w:tcPr>
          <w:p w:rsidR="00F37BD3" w:rsidRPr="004445E8" w:rsidRDefault="00F37BD3" w:rsidP="0073697D">
            <w:pPr>
              <w:rPr>
                <w:bCs/>
              </w:rPr>
            </w:pPr>
            <w:r w:rsidRPr="004445E8">
              <w:rPr>
                <w:bCs/>
              </w:rPr>
              <w:t>İLÇ70HD06</w:t>
            </w:r>
            <w:r>
              <w:rPr>
                <w:bCs/>
              </w:rPr>
              <w:t xml:space="preserve"> Proje Numarası</w:t>
            </w:r>
          </w:p>
        </w:tc>
      </w:tr>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 xml:space="preserve">Cinsi ve Toplam Miktarı </w:t>
            </w:r>
          </w:p>
        </w:tc>
        <w:tc>
          <w:tcPr>
            <w:tcW w:w="7968" w:type="dxa"/>
            <w:shd w:val="clear" w:color="auto" w:fill="auto"/>
            <w:vAlign w:val="center"/>
          </w:tcPr>
          <w:p w:rsidR="00F37BD3" w:rsidRPr="004445E8" w:rsidRDefault="00F37BD3" w:rsidP="0073697D">
            <w:pPr>
              <w:rPr>
                <w:bCs/>
              </w:rPr>
            </w:pPr>
            <w:r w:rsidRPr="004445E8">
              <w:rPr>
                <w:bCs/>
              </w:rPr>
              <w:t xml:space="preserve">Atomik </w:t>
            </w:r>
            <w:proofErr w:type="spellStart"/>
            <w:r w:rsidRPr="004445E8">
              <w:rPr>
                <w:bCs/>
              </w:rPr>
              <w:t>Absorbsiyon</w:t>
            </w:r>
            <w:proofErr w:type="spellEnd"/>
            <w:r w:rsidRPr="004445E8">
              <w:rPr>
                <w:bCs/>
              </w:rPr>
              <w:t xml:space="preserve"> Cihazı, 1 Adet</w:t>
            </w:r>
          </w:p>
        </w:tc>
      </w:tr>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Teknik Özellik Dokümanı</w:t>
            </w:r>
          </w:p>
        </w:tc>
        <w:tc>
          <w:tcPr>
            <w:tcW w:w="7968" w:type="dxa"/>
            <w:shd w:val="clear" w:color="auto" w:fill="auto"/>
            <w:vAlign w:val="center"/>
          </w:tcPr>
          <w:p w:rsidR="00F37BD3" w:rsidRPr="004445E8" w:rsidRDefault="00F37BD3" w:rsidP="0073697D">
            <w:pPr>
              <w:rPr>
                <w:bCs/>
              </w:rPr>
            </w:pPr>
            <w:r w:rsidRPr="004445E8">
              <w:rPr>
                <w:bCs/>
              </w:rPr>
              <w:t xml:space="preserve">MSB İLAÇ FAB.2024-001 Atomik </w:t>
            </w:r>
            <w:proofErr w:type="spellStart"/>
            <w:r w:rsidRPr="004445E8">
              <w:rPr>
                <w:bCs/>
              </w:rPr>
              <w:t>Absorbsiyon</w:t>
            </w:r>
            <w:proofErr w:type="spellEnd"/>
            <w:r w:rsidRPr="004445E8">
              <w:rPr>
                <w:bCs/>
              </w:rPr>
              <w:t xml:space="preserve"> Cihazı Teknik Şartnamesi</w:t>
            </w:r>
          </w:p>
        </w:tc>
      </w:tr>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Malın Teslim Yeri</w:t>
            </w:r>
          </w:p>
        </w:tc>
        <w:tc>
          <w:tcPr>
            <w:tcW w:w="7968" w:type="dxa"/>
            <w:shd w:val="clear" w:color="auto" w:fill="auto"/>
            <w:vAlign w:val="center"/>
          </w:tcPr>
          <w:p w:rsidR="00F37BD3" w:rsidRPr="004445E8" w:rsidRDefault="00F37BD3" w:rsidP="0073697D">
            <w:pPr>
              <w:rPr>
                <w:bCs/>
              </w:rPr>
            </w:pPr>
            <w:r w:rsidRPr="004445E8">
              <w:rPr>
                <w:bCs/>
              </w:rPr>
              <w:t xml:space="preserve">MSB İlaç Fabrikası Müdürlüğü </w:t>
            </w:r>
            <w:proofErr w:type="spellStart"/>
            <w:r w:rsidRPr="004445E8">
              <w:rPr>
                <w:bCs/>
              </w:rPr>
              <w:t>Dışkap</w:t>
            </w:r>
            <w:r>
              <w:rPr>
                <w:bCs/>
              </w:rPr>
              <w:t>ı</w:t>
            </w:r>
            <w:proofErr w:type="spellEnd"/>
            <w:r w:rsidRPr="004445E8">
              <w:rPr>
                <w:bCs/>
              </w:rPr>
              <w:t xml:space="preserve"> / Altındağ / ANKARA</w:t>
            </w:r>
          </w:p>
        </w:tc>
      </w:tr>
      <w:tr w:rsidR="00F37BD3" w:rsidRPr="004445E8" w:rsidTr="0073697D">
        <w:trPr>
          <w:trHeight w:val="488"/>
        </w:trPr>
        <w:tc>
          <w:tcPr>
            <w:tcW w:w="2589" w:type="dxa"/>
            <w:gridSpan w:val="2"/>
            <w:shd w:val="clear" w:color="auto" w:fill="auto"/>
            <w:vAlign w:val="center"/>
          </w:tcPr>
          <w:p w:rsidR="00F37BD3" w:rsidRPr="004445E8" w:rsidRDefault="00F37BD3" w:rsidP="0073697D">
            <w:pPr>
              <w:rPr>
                <w:b/>
                <w:bCs/>
              </w:rPr>
            </w:pPr>
            <w:r w:rsidRPr="004445E8">
              <w:rPr>
                <w:b/>
                <w:bCs/>
              </w:rPr>
              <w:t>Muayene Makamı</w:t>
            </w:r>
          </w:p>
        </w:tc>
        <w:tc>
          <w:tcPr>
            <w:tcW w:w="7968" w:type="dxa"/>
            <w:shd w:val="clear" w:color="auto" w:fill="auto"/>
            <w:vAlign w:val="center"/>
          </w:tcPr>
          <w:p w:rsidR="00F37BD3" w:rsidRPr="004445E8" w:rsidRDefault="00F37BD3" w:rsidP="0073697D">
            <w:pPr>
              <w:rPr>
                <w:bCs/>
              </w:rPr>
            </w:pPr>
            <w:r w:rsidRPr="004445E8">
              <w:rPr>
                <w:bCs/>
              </w:rPr>
              <w:t>Hava Dikimevi Müdürlüğü Muayene ve Kabul Komisyon Başkanlığı</w:t>
            </w:r>
          </w:p>
        </w:tc>
      </w:tr>
      <w:tr w:rsidR="00F37BD3" w:rsidRPr="004445E8" w:rsidTr="0073697D">
        <w:trPr>
          <w:cantSplit/>
          <w:trHeight w:val="8637"/>
        </w:trPr>
        <w:tc>
          <w:tcPr>
            <w:tcW w:w="443" w:type="dxa"/>
            <w:shd w:val="clear" w:color="auto" w:fill="auto"/>
            <w:textDirection w:val="btLr"/>
          </w:tcPr>
          <w:p w:rsidR="00F37BD3" w:rsidRPr="004445E8" w:rsidRDefault="00F37BD3" w:rsidP="0073697D">
            <w:pPr>
              <w:jc w:val="center"/>
              <w:rPr>
                <w:b/>
                <w:bCs/>
              </w:rPr>
            </w:pPr>
            <w:r w:rsidRPr="004445E8">
              <w:rPr>
                <w:b/>
                <w:bCs/>
              </w:rPr>
              <w:t>Alıma Ait Diğer Bilgiler</w:t>
            </w:r>
          </w:p>
        </w:tc>
        <w:tc>
          <w:tcPr>
            <w:tcW w:w="10114" w:type="dxa"/>
            <w:gridSpan w:val="2"/>
            <w:shd w:val="clear" w:color="auto" w:fill="auto"/>
          </w:tcPr>
          <w:p w:rsidR="00F37BD3" w:rsidRPr="004445E8" w:rsidRDefault="00F37BD3" w:rsidP="0073697D">
            <w:pPr>
              <w:rPr>
                <w:rFonts w:eastAsia="Arial Unicode MS"/>
                <w:bCs/>
              </w:rPr>
            </w:pPr>
            <w:r w:rsidRPr="004445E8">
              <w:rPr>
                <w:rFonts w:eastAsia="Arial Unicode MS"/>
                <w:b/>
                <w:bCs/>
              </w:rPr>
              <w:t>Teknik Şartnamenin 3.1.1.</w:t>
            </w:r>
            <w:r w:rsidRPr="004445E8">
              <w:rPr>
                <w:rFonts w:eastAsia="Arial Unicode MS"/>
                <w:bCs/>
              </w:rPr>
              <w:t xml:space="preserve"> İlaç Fabrikası Müdürlüğü Muayene Kontrol Bölüm Amirliği Kalite Kontrol Kısmında belirlenen alana montajı yapılacak ve çalışır vaziyette teslim edilecektir. İstekliler ihalenin ilan </w:t>
            </w:r>
            <w:r w:rsidRPr="004445E8">
              <w:rPr>
                <w:rFonts w:eastAsia="Arial Unicode MS"/>
                <w:b/>
                <w:bCs/>
              </w:rPr>
              <w:t>sürecinde hafta içi; 09.00-16.00 saatleri</w:t>
            </w:r>
            <w:r w:rsidRPr="004445E8">
              <w:rPr>
                <w:rFonts w:eastAsia="Arial Unicode MS"/>
                <w:bCs/>
              </w:rPr>
              <w:t xml:space="preserve"> arasında “MSB İlaç Fabrikası Müdürlüğü, Şehit Ömer HALİSDEMİR Cad. N0.5 </w:t>
            </w:r>
            <w:proofErr w:type="spellStart"/>
            <w:r w:rsidRPr="004445E8">
              <w:rPr>
                <w:rFonts w:eastAsia="Arial Unicode MS"/>
                <w:bCs/>
              </w:rPr>
              <w:t>Dışkapı</w:t>
            </w:r>
            <w:proofErr w:type="spellEnd"/>
            <w:r w:rsidRPr="004445E8">
              <w:rPr>
                <w:rFonts w:eastAsia="Arial Unicode MS"/>
                <w:bCs/>
              </w:rPr>
              <w:t xml:space="preserve">/ANKARA adresinden makinenin montaj yapılacağı yeri görebileceklerdir. </w:t>
            </w:r>
          </w:p>
          <w:p w:rsidR="00F37BD3" w:rsidRPr="004445E8" w:rsidRDefault="00F37BD3" w:rsidP="0073697D">
            <w:pPr>
              <w:rPr>
                <w:rFonts w:eastAsia="Arial Unicode MS"/>
                <w:bCs/>
              </w:rPr>
            </w:pPr>
            <w:r w:rsidRPr="004445E8">
              <w:rPr>
                <w:rFonts w:eastAsia="Arial Unicode MS"/>
                <w:b/>
                <w:bCs/>
              </w:rPr>
              <w:t>Teknik Şartnamenin 3.1.2.</w:t>
            </w:r>
            <w:r w:rsidRPr="004445E8">
              <w:rPr>
                <w:rFonts w:eastAsia="Arial Unicode MS"/>
                <w:bCs/>
              </w:rPr>
              <w:t xml:space="preserve"> Cihazın montajı esnasında doğabilecek her türlü zarar yüklenici tarafından karşılanacaktır. Su hattı, elektrik tesisatı, havalandırma hattı, cihazın fabrikaya sokulmasında ve montajdan dolayı oluşabilecek her türlü zarar, yüklenici tarafından karşılanacaktır. Tesisatla, havalandırma ve elektrikle ilgili her türlü boru, kablo, hat vb. malzemeler </w:t>
            </w:r>
            <w:proofErr w:type="spellStart"/>
            <w:r w:rsidRPr="004445E8">
              <w:rPr>
                <w:rFonts w:eastAsia="Arial Unicode MS"/>
                <w:bCs/>
              </w:rPr>
              <w:t>kontaminasyonu</w:t>
            </w:r>
            <w:proofErr w:type="spellEnd"/>
            <w:r w:rsidRPr="004445E8">
              <w:rPr>
                <w:rFonts w:eastAsia="Arial Unicode MS"/>
                <w:bCs/>
              </w:rPr>
              <w:t xml:space="preserve"> engelleyecek şekilde yapılarak gizlenecektir. Montaj esnasında oluşacak moloz, çöp vb. yüklenici tarafından temizlenecektir. Makinenin çalışması için ihtiyaç duyulan her çeşit malzeme yüklenici tarafından karşılanacaktır.</w:t>
            </w:r>
          </w:p>
          <w:p w:rsidR="00F37BD3" w:rsidRPr="004445E8" w:rsidRDefault="00F37BD3" w:rsidP="0073697D">
            <w:pPr>
              <w:tabs>
                <w:tab w:val="left" w:pos="1134"/>
              </w:tabs>
              <w:rPr>
                <w:rFonts w:eastAsia="Arial Unicode MS"/>
                <w:bCs/>
              </w:rPr>
            </w:pPr>
            <w:r w:rsidRPr="004445E8">
              <w:rPr>
                <w:rFonts w:eastAsia="Arial Unicode MS"/>
                <w:b/>
                <w:bCs/>
              </w:rPr>
              <w:t>Teknik Şartnamenin 3.1.4.</w:t>
            </w:r>
            <w:r w:rsidRPr="004445E8">
              <w:rPr>
                <w:rFonts w:eastAsia="Arial Unicode MS"/>
                <w:bCs/>
              </w:rPr>
              <w:t xml:space="preserve"> Makine ile birlikte, alt maddelerde belirtilen dokümanlar, yerli menşeili makineler için Türkçe, yabancı menşeili makineler için Türkçe ve İngilizce basılı olarak veya CD veya DVD veya sabit disk ortamında, ihale dokümanında belirtilen miktarda verilecektir.</w:t>
            </w:r>
          </w:p>
          <w:p w:rsidR="00F37BD3" w:rsidRPr="004445E8" w:rsidRDefault="00F37BD3" w:rsidP="0073697D">
            <w:pPr>
              <w:tabs>
                <w:tab w:val="left" w:pos="1134"/>
              </w:tabs>
              <w:rPr>
                <w:rFonts w:eastAsia="Arial Unicode MS"/>
                <w:bCs/>
              </w:rPr>
            </w:pPr>
            <w:r w:rsidRPr="004445E8">
              <w:rPr>
                <w:rFonts w:eastAsia="Arial Unicode MS"/>
                <w:b/>
                <w:bCs/>
              </w:rPr>
              <w:t>Teknik Şartnamenin 3.1.4.1.</w:t>
            </w:r>
            <w:r w:rsidRPr="004445E8">
              <w:rPr>
                <w:rFonts w:eastAsia="Arial Unicode MS"/>
                <w:bCs/>
              </w:rPr>
              <w:t xml:space="preserve"> Kullanım kılavuzundan </w:t>
            </w:r>
            <w:r w:rsidRPr="004445E8">
              <w:rPr>
                <w:rFonts w:eastAsia="Arial Unicode MS"/>
                <w:b/>
                <w:bCs/>
              </w:rPr>
              <w:t>3 (üç)</w:t>
            </w:r>
            <w:r w:rsidRPr="004445E8">
              <w:rPr>
                <w:rFonts w:eastAsia="Arial Unicode MS"/>
                <w:bCs/>
              </w:rPr>
              <w:t xml:space="preserve"> adet verilecektir.</w:t>
            </w:r>
          </w:p>
          <w:p w:rsidR="00F37BD3" w:rsidRPr="004445E8" w:rsidRDefault="00F37BD3" w:rsidP="0073697D">
            <w:pPr>
              <w:rPr>
                <w:rFonts w:eastAsia="Arial Unicode MS"/>
                <w:bCs/>
              </w:rPr>
            </w:pPr>
            <w:r w:rsidRPr="004445E8">
              <w:rPr>
                <w:rFonts w:eastAsia="Arial Unicode MS"/>
                <w:b/>
                <w:bCs/>
              </w:rPr>
              <w:t>Teknik Şartnamenin 3.1.4.2.</w:t>
            </w:r>
            <w:r w:rsidRPr="004445E8">
              <w:rPr>
                <w:rFonts w:eastAsia="Arial Unicode MS"/>
                <w:bCs/>
              </w:rPr>
              <w:t xml:space="preserve"> Servis kılavuzundan </w:t>
            </w:r>
            <w:r w:rsidRPr="004445E8">
              <w:rPr>
                <w:rFonts w:eastAsia="Arial Unicode MS"/>
                <w:b/>
                <w:bCs/>
              </w:rPr>
              <w:t>3 (üç) adet</w:t>
            </w:r>
            <w:r w:rsidRPr="004445E8">
              <w:rPr>
                <w:rFonts w:eastAsia="Arial Unicode MS"/>
                <w:bCs/>
              </w:rPr>
              <w:t xml:space="preserve"> verilecektir.</w:t>
            </w:r>
          </w:p>
          <w:p w:rsidR="00F37BD3" w:rsidRPr="004445E8" w:rsidRDefault="00F37BD3" w:rsidP="0073697D">
            <w:pPr>
              <w:rPr>
                <w:rFonts w:eastAsia="Arial Unicode MS"/>
                <w:bCs/>
              </w:rPr>
            </w:pPr>
            <w:r w:rsidRPr="004445E8">
              <w:rPr>
                <w:rFonts w:eastAsia="Arial Unicode MS"/>
                <w:b/>
                <w:bCs/>
              </w:rPr>
              <w:t>Teknik Şartnamenin 3.1.4.3.</w:t>
            </w:r>
            <w:r w:rsidRPr="004445E8">
              <w:rPr>
                <w:rFonts w:eastAsia="Arial Unicode MS"/>
                <w:bCs/>
              </w:rPr>
              <w:t xml:space="preserve">  Bakım kılavuzundan </w:t>
            </w:r>
            <w:r w:rsidRPr="004445E8">
              <w:rPr>
                <w:rFonts w:eastAsia="Arial Unicode MS"/>
                <w:b/>
                <w:bCs/>
              </w:rPr>
              <w:t>3 (üç) adet</w:t>
            </w:r>
            <w:r w:rsidRPr="004445E8">
              <w:rPr>
                <w:rFonts w:eastAsia="Arial Unicode MS"/>
                <w:bCs/>
              </w:rPr>
              <w:t xml:space="preserve"> verilecektir</w:t>
            </w:r>
          </w:p>
          <w:p w:rsidR="00F37BD3" w:rsidRPr="004445E8" w:rsidRDefault="00F37BD3" w:rsidP="0073697D">
            <w:pPr>
              <w:rPr>
                <w:rFonts w:eastAsia="Arial Unicode MS"/>
                <w:bCs/>
              </w:rPr>
            </w:pPr>
            <w:r w:rsidRPr="004445E8">
              <w:rPr>
                <w:rFonts w:eastAsia="Arial Unicode MS"/>
                <w:b/>
                <w:bCs/>
              </w:rPr>
              <w:t>Teknik Şartnamenin 3.1.5.</w:t>
            </w:r>
            <w:r w:rsidRPr="004445E8">
              <w:rPr>
                <w:rFonts w:eastAsia="Arial Unicode MS"/>
                <w:bCs/>
              </w:rPr>
              <w:t xml:space="preserve"> Kati kabulden sonra yüklenici tarafından, cihazın kurulum </w:t>
            </w:r>
            <w:proofErr w:type="gramStart"/>
            <w:r w:rsidRPr="004445E8">
              <w:rPr>
                <w:rFonts w:eastAsia="Arial Unicode MS"/>
                <w:bCs/>
              </w:rPr>
              <w:t>kalibrasyonları</w:t>
            </w:r>
            <w:proofErr w:type="gramEnd"/>
            <w:r w:rsidRPr="004445E8">
              <w:rPr>
                <w:rFonts w:eastAsia="Arial Unicode MS"/>
                <w:bCs/>
              </w:rPr>
              <w:t xml:space="preserve"> (IQ, OQ, PQ) yaptırılacaktır. Kalibrasyon verileri sertifikalandırılacaktır. Bu sertifika idareye teslim edilecektir. Kalibrasyonlar yetkilendirilmiş kişiler tarafından yapılacaktır.</w:t>
            </w:r>
          </w:p>
          <w:p w:rsidR="00F37BD3" w:rsidRPr="004445E8" w:rsidRDefault="00F37BD3" w:rsidP="0073697D">
            <w:pPr>
              <w:rPr>
                <w:rFonts w:eastAsia="Arial Unicode MS"/>
                <w:bCs/>
              </w:rPr>
            </w:pPr>
            <w:r w:rsidRPr="004445E8">
              <w:rPr>
                <w:rFonts w:eastAsia="Arial Unicode MS"/>
                <w:b/>
                <w:bCs/>
              </w:rPr>
              <w:t>Teknik Şartnamenin 3.1.6.</w:t>
            </w:r>
            <w:r w:rsidRPr="004445E8">
              <w:rPr>
                <w:rFonts w:eastAsia="Arial Unicode MS"/>
                <w:bCs/>
              </w:rPr>
              <w:t xml:space="preserve"> Yüklenici tarafından ücretsiz olarak, idarenin belirleyeceği </w:t>
            </w:r>
            <w:r w:rsidRPr="004445E8">
              <w:rPr>
                <w:rFonts w:eastAsia="Arial Unicode MS"/>
                <w:b/>
                <w:bCs/>
              </w:rPr>
              <w:t>5 (beş)</w:t>
            </w:r>
            <w:r w:rsidRPr="004445E8">
              <w:rPr>
                <w:rFonts w:eastAsia="Arial Unicode MS"/>
                <w:bCs/>
              </w:rPr>
              <w:t xml:space="preserve"> </w:t>
            </w:r>
            <w:proofErr w:type="gramStart"/>
            <w:r w:rsidRPr="004445E8">
              <w:rPr>
                <w:rFonts w:eastAsia="Arial Unicode MS"/>
                <w:bCs/>
              </w:rPr>
              <w:t xml:space="preserve">personele  </w:t>
            </w:r>
            <w:r w:rsidRPr="004445E8">
              <w:rPr>
                <w:rFonts w:eastAsia="Arial Unicode MS"/>
                <w:b/>
                <w:bCs/>
              </w:rPr>
              <w:t>5</w:t>
            </w:r>
            <w:proofErr w:type="gramEnd"/>
            <w:r w:rsidRPr="004445E8">
              <w:rPr>
                <w:rFonts w:eastAsia="Arial Unicode MS"/>
                <w:b/>
                <w:bCs/>
              </w:rPr>
              <w:t xml:space="preserve"> (beş)</w:t>
            </w:r>
            <w:r w:rsidRPr="004445E8">
              <w:rPr>
                <w:rFonts w:eastAsia="Arial Unicode MS"/>
                <w:bCs/>
              </w:rPr>
              <w:t xml:space="preserve"> iş günü kullanıcı, bakım, onarım ve kalibrasyon eğitimi verilecek ve eğitim verilen personel belgelendirilecektir. Personel belgelendirilmesine müteakip taşınır mal işlem belgesi düzenlenecektir.</w:t>
            </w:r>
          </w:p>
          <w:p w:rsidR="00F37BD3" w:rsidRPr="004445E8" w:rsidRDefault="00F37BD3" w:rsidP="0073697D">
            <w:pPr>
              <w:rPr>
                <w:rFonts w:eastAsia="Arial Unicode MS"/>
                <w:bCs/>
              </w:rPr>
            </w:pPr>
            <w:r w:rsidRPr="004445E8">
              <w:rPr>
                <w:rFonts w:eastAsia="Arial Unicode MS"/>
                <w:b/>
                <w:bCs/>
              </w:rPr>
              <w:t>Teknik Şartnamenin 3.1.7.</w:t>
            </w:r>
            <w:r w:rsidRPr="004445E8">
              <w:rPr>
                <w:rFonts w:eastAsia="Arial Unicode MS"/>
                <w:bCs/>
              </w:rPr>
              <w:t xml:space="preserve"> Bu madde aranmayacaktır.</w:t>
            </w:r>
          </w:p>
          <w:p w:rsidR="00F37BD3" w:rsidRPr="004445E8" w:rsidRDefault="00F37BD3" w:rsidP="0073697D">
            <w:pPr>
              <w:rPr>
                <w:rFonts w:eastAsia="Arial Unicode MS"/>
                <w:bCs/>
              </w:rPr>
            </w:pPr>
            <w:r w:rsidRPr="004445E8">
              <w:rPr>
                <w:rFonts w:eastAsia="Arial Unicode MS"/>
                <w:b/>
                <w:bCs/>
              </w:rPr>
              <w:t>Teknik Şartnamenin 3.2.20.1</w:t>
            </w:r>
            <w:r w:rsidRPr="004445E8">
              <w:rPr>
                <w:rFonts w:eastAsia="Arial Unicode MS"/>
                <w:bCs/>
              </w:rPr>
              <w:t xml:space="preserve">. Otomatik numune </w:t>
            </w:r>
            <w:proofErr w:type="spellStart"/>
            <w:r w:rsidRPr="004445E8">
              <w:rPr>
                <w:rFonts w:eastAsia="Arial Unicode MS"/>
                <w:bCs/>
              </w:rPr>
              <w:t>örnekleyici</w:t>
            </w:r>
            <w:proofErr w:type="spellEnd"/>
            <w:r w:rsidRPr="004445E8">
              <w:rPr>
                <w:rFonts w:eastAsia="Arial Unicode MS"/>
                <w:bCs/>
              </w:rPr>
              <w:t xml:space="preserve"> alev yöntemi kitinden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3.2.20.2.</w:t>
            </w:r>
            <w:r w:rsidRPr="004445E8">
              <w:rPr>
                <w:rFonts w:eastAsia="Arial Unicode MS"/>
                <w:bCs/>
              </w:rPr>
              <w:t xml:space="preserve"> Otomatik numune </w:t>
            </w:r>
            <w:proofErr w:type="spellStart"/>
            <w:r w:rsidRPr="004445E8">
              <w:rPr>
                <w:rFonts w:eastAsia="Arial Unicode MS"/>
                <w:bCs/>
              </w:rPr>
              <w:t>örnekleyici</w:t>
            </w:r>
            <w:proofErr w:type="spellEnd"/>
            <w:r w:rsidRPr="004445E8">
              <w:rPr>
                <w:rFonts w:eastAsia="Arial Unicode MS"/>
                <w:bCs/>
              </w:rPr>
              <w:t xml:space="preserve"> grafit fırın kitinden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3.2.20.3.</w:t>
            </w:r>
            <w:r w:rsidRPr="004445E8">
              <w:rPr>
                <w:rFonts w:eastAsia="Arial Unicode MS"/>
                <w:bCs/>
              </w:rPr>
              <w:t xml:space="preserve"> Bu madde aranmayacaktır.</w:t>
            </w:r>
          </w:p>
          <w:p w:rsidR="00F37BD3" w:rsidRPr="004445E8" w:rsidRDefault="00F37BD3" w:rsidP="0073697D">
            <w:pPr>
              <w:rPr>
                <w:rFonts w:eastAsia="Arial Unicode MS"/>
                <w:bCs/>
              </w:rPr>
            </w:pPr>
            <w:r w:rsidRPr="004445E8">
              <w:rPr>
                <w:rFonts w:eastAsia="Arial Unicode MS"/>
                <w:b/>
                <w:bCs/>
              </w:rPr>
              <w:t>Teknik Şartnamenin 3.2.20.4.</w:t>
            </w:r>
            <w:r w:rsidRPr="004445E8">
              <w:rPr>
                <w:rFonts w:eastAsia="Arial Unicode MS"/>
                <w:bCs/>
              </w:rPr>
              <w:t xml:space="preserve"> Yağsız kuru hava kompresöründen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3.2.20.5.</w:t>
            </w:r>
            <w:r w:rsidRPr="004445E8">
              <w:rPr>
                <w:rFonts w:eastAsia="Arial Unicode MS"/>
                <w:bCs/>
              </w:rPr>
              <w:t xml:space="preserve"> Argon gazı tüpü ve </w:t>
            </w:r>
            <w:proofErr w:type="gramStart"/>
            <w:r w:rsidRPr="004445E8">
              <w:rPr>
                <w:rFonts w:eastAsia="Arial Unicode MS"/>
                <w:bCs/>
              </w:rPr>
              <w:t>regülatöründen</w:t>
            </w:r>
            <w:proofErr w:type="gramEnd"/>
            <w:r w:rsidRPr="004445E8">
              <w:rPr>
                <w:rFonts w:eastAsia="Arial Unicode MS"/>
                <w:bCs/>
              </w:rPr>
              <w:t xml:space="preserve">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Pr>
                <w:rFonts w:eastAsia="Arial Unicode MS"/>
                <w:b/>
                <w:bCs/>
              </w:rPr>
              <w:t>Teknik Şartnamenin 3.</w:t>
            </w:r>
            <w:r w:rsidRPr="004445E8">
              <w:rPr>
                <w:rFonts w:eastAsia="Arial Unicode MS"/>
                <w:b/>
                <w:bCs/>
              </w:rPr>
              <w:t>2.20.6.</w:t>
            </w:r>
            <w:r w:rsidRPr="004445E8">
              <w:rPr>
                <w:rFonts w:eastAsia="Arial Unicode MS"/>
                <w:bCs/>
              </w:rPr>
              <w:t xml:space="preserve"> </w:t>
            </w:r>
            <w:proofErr w:type="spellStart"/>
            <w:r w:rsidRPr="004445E8">
              <w:rPr>
                <w:rFonts w:eastAsia="Arial Unicode MS"/>
                <w:bCs/>
              </w:rPr>
              <w:t>Azotprotoksit</w:t>
            </w:r>
            <w:proofErr w:type="spellEnd"/>
            <w:r w:rsidRPr="004445E8">
              <w:rPr>
                <w:rFonts w:eastAsia="Arial Unicode MS"/>
                <w:bCs/>
              </w:rPr>
              <w:t xml:space="preserve"> gazı tüpü ve </w:t>
            </w:r>
            <w:proofErr w:type="gramStart"/>
            <w:r w:rsidRPr="004445E8">
              <w:rPr>
                <w:rFonts w:eastAsia="Arial Unicode MS"/>
                <w:bCs/>
              </w:rPr>
              <w:t>regülatöründen</w:t>
            </w:r>
            <w:proofErr w:type="gramEnd"/>
            <w:r w:rsidRPr="004445E8">
              <w:rPr>
                <w:rFonts w:eastAsia="Arial Unicode MS"/>
                <w:bCs/>
              </w:rPr>
              <w:t xml:space="preserve">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3.2.20.7.</w:t>
            </w:r>
            <w:r w:rsidRPr="004445E8">
              <w:rPr>
                <w:rFonts w:eastAsia="Arial Unicode MS"/>
                <w:bCs/>
              </w:rPr>
              <w:t xml:space="preserve"> Asetilen gazı tüpünden </w:t>
            </w:r>
            <w:r w:rsidRPr="004445E8">
              <w:rPr>
                <w:rFonts w:eastAsia="Arial Unicode MS"/>
                <w:b/>
                <w:bCs/>
              </w:rPr>
              <w:t>2 (iki)</w:t>
            </w:r>
            <w:r w:rsidRPr="004445E8">
              <w:rPr>
                <w:rFonts w:eastAsia="Arial Unicode MS"/>
                <w:bCs/>
              </w:rPr>
              <w:t xml:space="preserve"> adet, </w:t>
            </w:r>
            <w:proofErr w:type="gramStart"/>
            <w:r w:rsidRPr="004445E8">
              <w:rPr>
                <w:rFonts w:eastAsia="Arial Unicode MS"/>
                <w:bCs/>
              </w:rPr>
              <w:t>regülatöründen</w:t>
            </w:r>
            <w:proofErr w:type="gramEnd"/>
            <w:r w:rsidRPr="004445E8">
              <w:rPr>
                <w:rFonts w:eastAsia="Arial Unicode MS"/>
                <w:bCs/>
              </w:rPr>
              <w:t xml:space="preserve">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3.2.20.8.</w:t>
            </w:r>
            <w:r w:rsidRPr="004445E8">
              <w:rPr>
                <w:rFonts w:eastAsia="Arial Unicode MS"/>
                <w:bCs/>
              </w:rPr>
              <w:t xml:space="preserve"> Davlumbaz </w:t>
            </w:r>
            <w:proofErr w:type="gramStart"/>
            <w:r w:rsidRPr="004445E8">
              <w:rPr>
                <w:rFonts w:eastAsia="Arial Unicode MS"/>
                <w:bCs/>
              </w:rPr>
              <w:t>ve  baca</w:t>
            </w:r>
            <w:proofErr w:type="gramEnd"/>
            <w:r w:rsidRPr="004445E8">
              <w:rPr>
                <w:rFonts w:eastAsia="Arial Unicode MS"/>
                <w:bCs/>
              </w:rPr>
              <w:t xml:space="preserve"> setinden </w:t>
            </w:r>
            <w:r w:rsidRPr="004445E8">
              <w:rPr>
                <w:rFonts w:eastAsia="Arial Unicode MS"/>
                <w:b/>
                <w:bCs/>
              </w:rPr>
              <w:t>1 (bir)</w:t>
            </w:r>
            <w:r w:rsidRPr="004445E8">
              <w:rPr>
                <w:rFonts w:eastAsia="Arial Unicode MS"/>
                <w:bCs/>
              </w:rPr>
              <w:t xml:space="preserve"> adet teslim edilecektir.</w:t>
            </w:r>
          </w:p>
          <w:p w:rsidR="00F37BD3" w:rsidRPr="004445E8" w:rsidRDefault="00F37BD3" w:rsidP="0073697D">
            <w:pPr>
              <w:rPr>
                <w:rFonts w:eastAsia="Arial Unicode MS"/>
                <w:bCs/>
              </w:rPr>
            </w:pPr>
            <w:r w:rsidRPr="004445E8">
              <w:rPr>
                <w:rFonts w:eastAsia="Arial Unicode MS"/>
                <w:b/>
                <w:bCs/>
              </w:rPr>
              <w:t>Teknik Şartnamenin 3.2.20.9.</w:t>
            </w:r>
            <w:r w:rsidRPr="004445E8">
              <w:rPr>
                <w:rFonts w:eastAsia="Arial Unicode MS"/>
                <w:bCs/>
              </w:rPr>
              <w:t xml:space="preserve"> Demir, Alüminyum, Kalsiyum, Magnezyum, Sodyum, Potasyum, Bakır, Kurşun, Krom, Çinko, Mangan ve Arsenik oyuk katot lambalarının her birinden </w:t>
            </w:r>
            <w:r w:rsidRPr="004445E8">
              <w:rPr>
                <w:rFonts w:eastAsia="Arial Unicode MS"/>
                <w:b/>
                <w:bCs/>
              </w:rPr>
              <w:t>1 (bir) adet</w:t>
            </w:r>
            <w:r w:rsidRPr="004445E8">
              <w:rPr>
                <w:rFonts w:eastAsia="Arial Unicode MS"/>
                <w:bCs/>
              </w:rPr>
              <w:t xml:space="preserve"> teslim edilecektir.</w:t>
            </w:r>
          </w:p>
          <w:p w:rsidR="00F37BD3" w:rsidRPr="004445E8" w:rsidRDefault="00F37BD3" w:rsidP="0073697D">
            <w:pPr>
              <w:rPr>
                <w:rFonts w:eastAsia="Arial Unicode MS"/>
                <w:bCs/>
              </w:rPr>
            </w:pPr>
            <w:r w:rsidRPr="004445E8">
              <w:rPr>
                <w:rFonts w:eastAsia="Arial Unicode MS"/>
                <w:b/>
                <w:bCs/>
              </w:rPr>
              <w:lastRenderedPageBreak/>
              <w:t>Teknik Şartnamenin 3.2.20.10.</w:t>
            </w:r>
            <w:r w:rsidRPr="004445E8">
              <w:rPr>
                <w:rFonts w:eastAsia="Arial Unicode MS"/>
                <w:bCs/>
              </w:rPr>
              <w:t xml:space="preserve"> Alüminyum için; Sertifikalı Alüminyum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*Arsenik için; Sertifikalı Arsenik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*Bakır için; Sertifikalı Bakır Standart Solüsyonundan </w:t>
            </w:r>
            <w:r w:rsidRPr="004445E8">
              <w:rPr>
                <w:rFonts w:eastAsia="Arial Unicode MS"/>
                <w:b/>
                <w:bCs/>
              </w:rPr>
              <w:t xml:space="preserve">1 (bir) adet </w:t>
            </w:r>
            <w:r w:rsidRPr="004445E8">
              <w:rPr>
                <w:rFonts w:eastAsia="Arial Unicode MS"/>
                <w:bCs/>
              </w:rPr>
              <w:t xml:space="preserve">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*Çinko için; Sertifikalı Çinko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*Demir için; Sertifikalı Demir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rPr>
                <w:rFonts w:eastAsia="Arial Unicode MS"/>
                <w:bCs/>
              </w:rPr>
            </w:pPr>
            <w:r w:rsidRPr="004445E8">
              <w:rPr>
                <w:rFonts w:eastAsia="Arial Unicode MS"/>
                <w:bCs/>
              </w:rPr>
              <w:t xml:space="preserve">*Kalsiyum için; Sertifikalı Kalsiyum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*Krom için; Sertifikalı Krom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*Kurşun için; Sertifikalı Kurşun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*Magnezyum için; Sertifikalı Magnezyum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*Mangan için; Sertifikalı Mangan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*Potasyum için; Sertifikalı Potasyum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*Sodyum için; Sertifikalı Sodyum Standart Solüsyonundan </w:t>
            </w:r>
            <w:r w:rsidRPr="004445E8">
              <w:rPr>
                <w:rFonts w:eastAsia="Arial Unicode MS"/>
                <w:b/>
                <w:bCs/>
              </w:rPr>
              <w:t>1 (bir) adet</w:t>
            </w:r>
            <w:r w:rsidRPr="004445E8">
              <w:rPr>
                <w:rFonts w:eastAsia="Arial Unicode MS"/>
                <w:bCs/>
              </w:rPr>
              <w:t xml:space="preserve"> 1000ppm’lik 100 </w:t>
            </w:r>
            <w:proofErr w:type="spellStart"/>
            <w:r w:rsidRPr="004445E8">
              <w:rPr>
                <w:rFonts w:eastAsia="Arial Unicode MS"/>
                <w:bCs/>
              </w:rPr>
              <w:t>mL</w:t>
            </w:r>
            <w:proofErr w:type="spellEnd"/>
            <w:r w:rsidRPr="004445E8">
              <w:rPr>
                <w:rFonts w:eastAsia="Arial Unicode MS"/>
                <w:bCs/>
              </w:rPr>
              <w:t>,</w:t>
            </w:r>
          </w:p>
          <w:p w:rsidR="00F37BD3" w:rsidRPr="004445E8" w:rsidRDefault="00F37BD3" w:rsidP="0073697D">
            <w:pPr>
              <w:ind w:right="165"/>
              <w:rPr>
                <w:rFonts w:eastAsia="Arial Unicode MS"/>
                <w:bCs/>
              </w:rPr>
            </w:pPr>
            <w:r w:rsidRPr="004445E8">
              <w:rPr>
                <w:rFonts w:eastAsia="Arial Unicode MS"/>
                <w:bCs/>
              </w:rPr>
              <w:t xml:space="preserve">*Stronsiyum için; Sertifikalı Stronsiyum Klorür </w:t>
            </w:r>
            <w:proofErr w:type="spellStart"/>
            <w:r w:rsidRPr="004445E8">
              <w:rPr>
                <w:rFonts w:eastAsia="Arial Unicode MS"/>
                <w:bCs/>
              </w:rPr>
              <w:t>Hegzahidrattan</w:t>
            </w:r>
            <w:proofErr w:type="spellEnd"/>
            <w:r w:rsidRPr="004445E8">
              <w:rPr>
                <w:rFonts w:eastAsia="Arial Unicode MS"/>
                <w:bCs/>
              </w:rPr>
              <w:t xml:space="preserve"> </w:t>
            </w:r>
            <w:r w:rsidRPr="004445E8">
              <w:rPr>
                <w:rFonts w:eastAsia="Arial Unicode MS"/>
                <w:b/>
                <w:bCs/>
              </w:rPr>
              <w:t xml:space="preserve">1 (bir) </w:t>
            </w:r>
            <w:proofErr w:type="gramStart"/>
            <w:r w:rsidRPr="004445E8">
              <w:rPr>
                <w:rFonts w:eastAsia="Arial Unicode MS"/>
                <w:b/>
                <w:bCs/>
              </w:rPr>
              <w:t>adet</w:t>
            </w:r>
            <w:r w:rsidRPr="004445E8">
              <w:rPr>
                <w:rFonts w:eastAsia="Arial Unicode MS"/>
                <w:bCs/>
              </w:rPr>
              <w:t xml:space="preserve">  25</w:t>
            </w:r>
            <w:proofErr w:type="gramEnd"/>
            <w:r w:rsidRPr="004445E8">
              <w:rPr>
                <w:rFonts w:eastAsia="Arial Unicode MS"/>
                <w:bCs/>
              </w:rPr>
              <w:t xml:space="preserve"> g,</w:t>
            </w:r>
          </w:p>
          <w:p w:rsidR="00F37BD3" w:rsidRPr="004445E8" w:rsidRDefault="00F37BD3" w:rsidP="0073697D">
            <w:pPr>
              <w:ind w:right="165"/>
              <w:rPr>
                <w:rFonts w:eastAsia="Arial Unicode MS"/>
                <w:bCs/>
              </w:rPr>
            </w:pPr>
            <w:r w:rsidRPr="004445E8">
              <w:rPr>
                <w:rFonts w:eastAsia="Arial Unicode MS"/>
                <w:bCs/>
              </w:rPr>
              <w:t xml:space="preserve">*Paladyum için; Sertifikalı Paladyum </w:t>
            </w:r>
            <w:proofErr w:type="spellStart"/>
            <w:r w:rsidRPr="004445E8">
              <w:rPr>
                <w:rFonts w:eastAsia="Arial Unicode MS"/>
                <w:bCs/>
              </w:rPr>
              <w:t>Matrix</w:t>
            </w:r>
            <w:proofErr w:type="spellEnd"/>
            <w:r w:rsidRPr="004445E8">
              <w:rPr>
                <w:rFonts w:eastAsia="Arial Unicode MS"/>
                <w:bCs/>
              </w:rPr>
              <w:t xml:space="preserve"> </w:t>
            </w:r>
            <w:proofErr w:type="spellStart"/>
            <w:r w:rsidRPr="004445E8">
              <w:rPr>
                <w:rFonts w:eastAsia="Arial Unicode MS"/>
                <w:bCs/>
              </w:rPr>
              <w:t>Modifier</w:t>
            </w:r>
            <w:proofErr w:type="spellEnd"/>
            <w:r w:rsidRPr="004445E8">
              <w:rPr>
                <w:rFonts w:eastAsia="Arial Unicode MS"/>
                <w:bCs/>
              </w:rPr>
              <w:t xml:space="preserve"> Standart Solüsyonundan </w:t>
            </w:r>
            <w:r w:rsidRPr="004445E8">
              <w:rPr>
                <w:rFonts w:eastAsia="Arial Unicode MS"/>
                <w:b/>
                <w:bCs/>
              </w:rPr>
              <w:t>1 (bir) adet</w:t>
            </w:r>
            <w:r w:rsidRPr="004445E8">
              <w:rPr>
                <w:rFonts w:eastAsia="Arial Unicode MS"/>
                <w:bCs/>
              </w:rPr>
              <w:t xml:space="preserve"> 10.0 ± 0.2 g/</w:t>
            </w:r>
            <w:proofErr w:type="spellStart"/>
            <w:proofErr w:type="gramStart"/>
            <w:r w:rsidRPr="004445E8">
              <w:rPr>
                <w:rFonts w:eastAsia="Arial Unicode MS"/>
                <w:bCs/>
              </w:rPr>
              <w:t>l’lik</w:t>
            </w:r>
            <w:proofErr w:type="spellEnd"/>
            <w:r w:rsidRPr="004445E8">
              <w:rPr>
                <w:rFonts w:eastAsia="Arial Unicode MS"/>
                <w:bCs/>
              </w:rPr>
              <w:t xml:space="preserve">  100</w:t>
            </w:r>
            <w:proofErr w:type="gramEnd"/>
            <w:r w:rsidRPr="004445E8">
              <w:rPr>
                <w:rFonts w:eastAsia="Arial Unicode MS"/>
                <w:bCs/>
              </w:rPr>
              <w:t xml:space="preserve"> </w:t>
            </w:r>
            <w:proofErr w:type="spellStart"/>
            <w:r w:rsidRPr="004445E8">
              <w:rPr>
                <w:rFonts w:eastAsia="Arial Unicode MS"/>
                <w:bCs/>
              </w:rPr>
              <w:t>mL</w:t>
            </w:r>
            <w:proofErr w:type="spellEnd"/>
            <w:r w:rsidRPr="004445E8">
              <w:rPr>
                <w:rFonts w:eastAsia="Arial Unicode MS"/>
                <w:bCs/>
              </w:rPr>
              <w:t xml:space="preserve"> teslim edilecektir.</w:t>
            </w:r>
          </w:p>
          <w:p w:rsidR="00F37BD3" w:rsidRDefault="00F37BD3" w:rsidP="0073697D">
            <w:pPr>
              <w:ind w:right="165"/>
              <w:rPr>
                <w:rFonts w:eastAsia="Arial Unicode MS"/>
                <w:bCs/>
              </w:rPr>
            </w:pPr>
            <w:r w:rsidRPr="004445E8">
              <w:rPr>
                <w:rFonts w:eastAsia="Arial Unicode MS"/>
                <w:b/>
                <w:bCs/>
              </w:rPr>
              <w:t>Teknik Şartnamenin 3.3.1.</w:t>
            </w:r>
            <w:r w:rsidRPr="004445E8">
              <w:rPr>
                <w:rFonts w:eastAsia="Arial Unicode MS"/>
                <w:bCs/>
              </w:rPr>
              <w:t xml:space="preserve"> Teslim edilecek cihaz orijinal ambalajında olacak ve teslim yerine kadar bütün hava şartlarına indirme, bindirme, her türlü korozyon ve deformasyona karşı koruma önlemleri alınmış olacaktır. Ambalaj üzerindeki etikette, satıcı firma adresi ve alıcı makamın adresi yer alacaktır. Kurulum ve montaj gerektiren cihazın İlaç Fabrikası Müdürlüğüne tesliminde, ilgili personelce ambalajlama ve etiketleme ile ilgili hususlar kontrol edilerek açılacak ve açılan orijinal ambalaj Muayene ve Kabul Komisyonuna ibraz edilmek üzere muhafaza edilecektir.</w:t>
            </w:r>
          </w:p>
          <w:p w:rsidR="00F37BD3" w:rsidRDefault="00F37BD3" w:rsidP="0073697D">
            <w:pPr>
              <w:ind w:right="165"/>
              <w:rPr>
                <w:rFonts w:eastAsia="Arial Unicode MS"/>
                <w:bCs/>
              </w:rPr>
            </w:pPr>
          </w:p>
          <w:p w:rsidR="00F37BD3" w:rsidRPr="00E16D3A" w:rsidRDefault="00F37BD3" w:rsidP="0073697D">
            <w:pPr>
              <w:rPr>
                <w:bCs/>
              </w:rPr>
            </w:pPr>
            <w:r w:rsidRPr="00E16D3A">
              <w:rPr>
                <w:bCs/>
              </w:rPr>
              <w:t>AİT OLDUĞU KUVVET:</w:t>
            </w:r>
          </w:p>
          <w:p w:rsidR="00F37BD3" w:rsidRPr="00E16D3A" w:rsidRDefault="00F37BD3" w:rsidP="0073697D">
            <w:pPr>
              <w:rPr>
                <w:bCs/>
              </w:rPr>
            </w:pPr>
            <w:r w:rsidRPr="00E16D3A">
              <w:rPr>
                <w:bCs/>
              </w:rPr>
              <w:t>MALZEMENİN CİNSİ:</w:t>
            </w:r>
          </w:p>
          <w:p w:rsidR="00F37BD3" w:rsidRPr="00E16D3A" w:rsidRDefault="00F37BD3" w:rsidP="0073697D">
            <w:pPr>
              <w:rPr>
                <w:bCs/>
              </w:rPr>
            </w:pPr>
            <w:r w:rsidRPr="00E16D3A">
              <w:rPr>
                <w:bCs/>
              </w:rPr>
              <w:t>AMBALAJDAKİ MİKTAR:</w:t>
            </w:r>
          </w:p>
          <w:p w:rsidR="00F37BD3" w:rsidRPr="00E16D3A" w:rsidRDefault="00F37BD3" w:rsidP="0073697D">
            <w:pPr>
              <w:rPr>
                <w:bCs/>
              </w:rPr>
            </w:pPr>
            <w:r w:rsidRPr="00E16D3A">
              <w:rPr>
                <w:bCs/>
              </w:rPr>
              <w:t>YÜKLENİCİ FİRMA:</w:t>
            </w:r>
          </w:p>
          <w:p w:rsidR="00F37BD3" w:rsidRPr="00E16D3A" w:rsidRDefault="00F37BD3" w:rsidP="0073697D">
            <w:pPr>
              <w:rPr>
                <w:bCs/>
              </w:rPr>
            </w:pPr>
            <w:r w:rsidRPr="00E16D3A">
              <w:rPr>
                <w:bCs/>
              </w:rPr>
              <w:t>SÖZLEŞME TARİHİ:</w:t>
            </w:r>
          </w:p>
          <w:p w:rsidR="00F37BD3" w:rsidRPr="00E16D3A" w:rsidRDefault="00F37BD3" w:rsidP="0073697D">
            <w:pPr>
              <w:rPr>
                <w:bCs/>
              </w:rPr>
            </w:pPr>
            <w:r w:rsidRPr="00E16D3A">
              <w:rPr>
                <w:bCs/>
              </w:rPr>
              <w:t>GRUP / TAKSİT NUMARASI:</w:t>
            </w:r>
          </w:p>
          <w:p w:rsidR="00F37BD3" w:rsidRPr="00E16D3A" w:rsidRDefault="00F37BD3" w:rsidP="0073697D">
            <w:pPr>
              <w:rPr>
                <w:bCs/>
              </w:rPr>
            </w:pPr>
            <w:r w:rsidRPr="00E16D3A">
              <w:rPr>
                <w:bCs/>
              </w:rPr>
              <w:t>ŞARTNAME NUMARASI VE TARİHİ:</w:t>
            </w:r>
          </w:p>
          <w:p w:rsidR="00F37BD3" w:rsidRPr="00E16D3A" w:rsidRDefault="00F37BD3" w:rsidP="0073697D">
            <w:pPr>
              <w:rPr>
                <w:bCs/>
              </w:rPr>
            </w:pPr>
            <w:r w:rsidRPr="00E16D3A">
              <w:rPr>
                <w:bCs/>
              </w:rPr>
              <w:t>NET / BRÜT AĞIRLIK:</w:t>
            </w:r>
          </w:p>
          <w:p w:rsidR="00F37BD3" w:rsidRPr="00E16D3A" w:rsidRDefault="00F37BD3" w:rsidP="0073697D">
            <w:r w:rsidRPr="00E16D3A">
              <w:rPr>
                <w:bCs/>
              </w:rPr>
              <w:t>ÜRETİM YILI</w:t>
            </w:r>
            <w:r w:rsidRPr="00E16D3A">
              <w:rPr>
                <w:b/>
                <w:bCs/>
              </w:rPr>
              <w:t>:</w:t>
            </w:r>
          </w:p>
          <w:p w:rsidR="00F37BD3" w:rsidRPr="004445E8" w:rsidRDefault="00F37BD3" w:rsidP="0073697D">
            <w:pPr>
              <w:ind w:right="165"/>
              <w:rPr>
                <w:rFonts w:eastAsia="Arial Unicode MS"/>
                <w:bCs/>
              </w:rPr>
            </w:pPr>
          </w:p>
          <w:p w:rsidR="00F37BD3" w:rsidRPr="004445E8" w:rsidRDefault="00F37BD3" w:rsidP="00F37BD3">
            <w:pPr>
              <w:ind w:left="-565" w:firstLine="565"/>
              <w:rPr>
                <w:rFonts w:eastAsia="Arial Unicode MS"/>
                <w:bCs/>
              </w:rPr>
            </w:pPr>
            <w:r w:rsidRPr="004445E8">
              <w:rPr>
                <w:rFonts w:eastAsia="Arial Unicode MS"/>
                <w:bCs/>
              </w:rPr>
              <w:t xml:space="preserve">* Yüklenici, cihaza ait en az </w:t>
            </w:r>
            <w:r w:rsidRPr="004445E8">
              <w:rPr>
                <w:rFonts w:eastAsia="Arial Unicode MS"/>
                <w:b/>
                <w:bCs/>
              </w:rPr>
              <w:t>2 (iki)</w:t>
            </w:r>
            <w:r w:rsidRPr="004445E8">
              <w:rPr>
                <w:rFonts w:eastAsia="Arial Unicode MS"/>
                <w:bCs/>
              </w:rPr>
              <w:t xml:space="preserve"> yıllık onaylı garanti belgesini idareye teslim edecektir. Garanti şartları cihazın</w:t>
            </w:r>
            <w:r>
              <w:rPr>
                <w:rFonts w:eastAsia="Arial Unicode MS"/>
                <w:bCs/>
              </w:rPr>
              <w:t xml:space="preserve"> </w:t>
            </w:r>
            <w:r w:rsidRPr="004445E8">
              <w:rPr>
                <w:rFonts w:eastAsia="Arial Unicode MS"/>
                <w:bCs/>
              </w:rPr>
              <w:t xml:space="preserve">Muayene ve Kabul tarihinden itibaren en az </w:t>
            </w:r>
            <w:r w:rsidRPr="004445E8">
              <w:rPr>
                <w:rFonts w:eastAsia="Arial Unicode MS"/>
                <w:b/>
                <w:bCs/>
              </w:rPr>
              <w:t>2 (iki)</w:t>
            </w:r>
            <w:r w:rsidRPr="004445E8">
              <w:rPr>
                <w:rFonts w:eastAsia="Arial Unicode MS"/>
                <w:bCs/>
              </w:rPr>
              <w:t xml:space="preserve"> yıl süre ile geçerlidir. Cihazda oluşabilecek her türlü arıza için yükleniciyle irtibat sağlandığı andan itibaren </w:t>
            </w:r>
            <w:r w:rsidRPr="004445E8">
              <w:rPr>
                <w:rFonts w:eastAsia="Arial Unicode MS"/>
                <w:b/>
                <w:bCs/>
              </w:rPr>
              <w:t>48 (kırk sekiz</w:t>
            </w:r>
            <w:r w:rsidRPr="004445E8">
              <w:rPr>
                <w:rFonts w:eastAsia="Arial Unicode MS"/>
                <w:bCs/>
              </w:rPr>
              <w:t xml:space="preserve">) saat içerisinde yüklenici tarafından arıza giderilecektir. Cihazın arızalı olarak geçirdiği süre garanti süresinden düşülecektir. Yüklenici, garanti süresinin dolmasını müteakip en az </w:t>
            </w:r>
            <w:r w:rsidRPr="004445E8">
              <w:rPr>
                <w:rFonts w:eastAsia="Arial Unicode MS"/>
                <w:b/>
                <w:bCs/>
              </w:rPr>
              <w:t>10 (on)</w:t>
            </w:r>
            <w:r w:rsidRPr="004445E8">
              <w:rPr>
                <w:rFonts w:eastAsia="Arial Unicode MS"/>
                <w:bCs/>
              </w:rPr>
              <w:t xml:space="preserve"> yıl süre ile idarenin talep edeceği yedek parça, işletme ve onarım malzemesini bedeli karşılığı temin edecektir.</w:t>
            </w:r>
          </w:p>
          <w:p w:rsidR="00F37BD3" w:rsidRPr="004445E8" w:rsidRDefault="00F37BD3" w:rsidP="0073697D">
            <w:pPr>
              <w:spacing w:after="80"/>
              <w:rPr>
                <w:rFonts w:eastAsia="Arial Unicode MS"/>
                <w:bCs/>
              </w:rPr>
            </w:pPr>
            <w:r w:rsidRPr="004445E8">
              <w:rPr>
                <w:rFonts w:eastAsia="Arial Unicode MS"/>
                <w:bCs/>
              </w:rPr>
              <w:t>** Alım MSB Askeri Fabrikalar Genel Müdürlüğü tarafından yürütülen 2024 Yılı</w:t>
            </w:r>
            <w:r w:rsidRPr="004445E8">
              <w:rPr>
                <w:rFonts w:eastAsia="Arial Unicode MS"/>
                <w:bCs/>
                <w:color w:val="FF0000"/>
              </w:rPr>
              <w:t xml:space="preserve"> </w:t>
            </w:r>
            <w:r w:rsidRPr="004445E8">
              <w:rPr>
                <w:rFonts w:eastAsia="Arial Unicode MS"/>
                <w:bCs/>
              </w:rPr>
              <w:t>Tezgâh Modernizasyon Projeleri kapsamında olduğundan, 18 Ocak 2022 Tarihli ve 31723 Sayılı Resmi Gazetede Yayımlanan Katma değer Vergisi Genel Uygulama tebliğinde Değişiklik Yapılmasına dair Tebliğe (Seri No:40) göre KDV Ödenmeyecektir.</w:t>
            </w:r>
          </w:p>
          <w:p w:rsidR="00F37BD3" w:rsidRPr="004445E8" w:rsidRDefault="00F37BD3" w:rsidP="0073697D">
            <w:pPr>
              <w:rPr>
                <w:rFonts w:eastAsia="Arial Unicode MS"/>
                <w:bCs/>
              </w:rPr>
            </w:pPr>
            <w:r>
              <w:rPr>
                <w:rFonts w:eastAsia="Arial Unicode MS"/>
                <w:bCs/>
              </w:rPr>
              <w:t xml:space="preserve">*** </w:t>
            </w:r>
            <w:r w:rsidRPr="004445E8">
              <w:rPr>
                <w:rFonts w:eastAsia="Arial Unicode MS"/>
                <w:bCs/>
              </w:rPr>
              <w:t>Avans verilmeyecektir.</w:t>
            </w:r>
          </w:p>
          <w:p w:rsidR="00F37BD3" w:rsidRPr="004445E8" w:rsidRDefault="00F37BD3" w:rsidP="0073697D">
            <w:pPr>
              <w:rPr>
                <w:b/>
              </w:rPr>
            </w:pPr>
            <w:r w:rsidRPr="004445E8">
              <w:rPr>
                <w:rFonts w:eastAsia="Arial Unicode MS"/>
                <w:bCs/>
              </w:rPr>
              <w:t xml:space="preserve">**** Teslim süresi </w:t>
            </w:r>
            <w:r w:rsidRPr="004445E8">
              <w:rPr>
                <w:rFonts w:eastAsia="Arial Unicode MS"/>
                <w:b/>
                <w:bCs/>
              </w:rPr>
              <w:t>60 (altmış)</w:t>
            </w:r>
            <w:r w:rsidRPr="004445E8">
              <w:rPr>
                <w:rFonts w:eastAsia="Arial Unicode MS"/>
                <w:bCs/>
              </w:rPr>
              <w:t xml:space="preserve"> takvim günüdür.</w:t>
            </w:r>
          </w:p>
          <w:p w:rsidR="00F37BD3" w:rsidRPr="004445E8" w:rsidRDefault="00F37BD3" w:rsidP="0073697D">
            <w:pPr>
              <w:ind w:left="-565" w:firstLine="565"/>
              <w:rPr>
                <w:b/>
                <w:bCs/>
              </w:rPr>
            </w:pPr>
          </w:p>
        </w:tc>
      </w:tr>
    </w:tbl>
    <w:p w:rsidR="00F37BD3" w:rsidRDefault="00F37BD3" w:rsidP="00F37BD3">
      <w:pPr>
        <w:rPr>
          <w:rFonts w:ascii="Arial" w:hAnsi="Arial" w:cs="Arial"/>
          <w:sz w:val="20"/>
          <w:szCs w:val="20"/>
        </w:rPr>
      </w:pPr>
    </w:p>
    <w:p w:rsidR="00F37BD3" w:rsidRDefault="00F37BD3" w:rsidP="00F37BD3">
      <w:pPr>
        <w:rPr>
          <w:rFonts w:ascii="Arial" w:hAnsi="Arial" w:cs="Arial"/>
          <w:sz w:val="20"/>
          <w:szCs w:val="20"/>
        </w:rPr>
      </w:pPr>
    </w:p>
    <w:p w:rsidR="00F37BD3" w:rsidRDefault="00F37BD3" w:rsidP="00F37BD3">
      <w:pPr>
        <w:rPr>
          <w:rFonts w:ascii="Arial" w:hAnsi="Arial" w:cs="Arial"/>
          <w:sz w:val="20"/>
          <w:szCs w:val="20"/>
        </w:rPr>
      </w:pPr>
    </w:p>
    <w:p w:rsidR="00F37BD3" w:rsidRDefault="00F37BD3" w:rsidP="00F37BD3">
      <w:pPr>
        <w:rPr>
          <w:rFonts w:ascii="Arial" w:hAnsi="Arial" w:cs="Arial"/>
          <w:sz w:val="20"/>
          <w:szCs w:val="20"/>
        </w:rPr>
      </w:pPr>
      <w:bookmarkStart w:id="0" w:name="_GoBack"/>
      <w:bookmarkEnd w:id="0"/>
    </w:p>
    <w:p w:rsidR="00F37BD3" w:rsidRDefault="00F37BD3" w:rsidP="00F37BD3">
      <w:pPr>
        <w:rPr>
          <w:rFonts w:ascii="Arial" w:hAnsi="Arial" w:cs="Arial"/>
          <w:sz w:val="20"/>
          <w:szCs w:val="20"/>
        </w:rPr>
      </w:pPr>
    </w:p>
    <w:p w:rsidR="00F37BD3" w:rsidRDefault="00F37BD3" w:rsidP="00F37BD3">
      <w:pPr>
        <w:rPr>
          <w:rFonts w:ascii="Arial" w:hAnsi="Arial" w:cs="Arial"/>
          <w:sz w:val="20"/>
          <w:szCs w:val="20"/>
        </w:rPr>
      </w:pPr>
    </w:p>
    <w:p w:rsidR="00F37BD3" w:rsidRDefault="00F37BD3" w:rsidP="00F37BD3">
      <w:pPr>
        <w:rPr>
          <w:rFonts w:ascii="Arial" w:hAnsi="Arial" w:cs="Arial"/>
          <w:sz w:val="20"/>
          <w:szCs w:val="20"/>
        </w:rPr>
      </w:pPr>
    </w:p>
    <w:tbl>
      <w:tblPr>
        <w:tblStyle w:val="TabloKlavuzu"/>
        <w:tblW w:w="10167" w:type="dxa"/>
        <w:tblLook w:val="04A0" w:firstRow="1" w:lastRow="0" w:firstColumn="1" w:lastColumn="0" w:noHBand="0" w:noVBand="1"/>
      </w:tblPr>
      <w:tblGrid>
        <w:gridCol w:w="805"/>
        <w:gridCol w:w="4373"/>
        <w:gridCol w:w="1451"/>
        <w:gridCol w:w="1589"/>
        <w:gridCol w:w="1949"/>
      </w:tblGrid>
      <w:tr w:rsidR="00F37BD3" w:rsidRPr="00F9048C" w:rsidTr="0073697D">
        <w:trPr>
          <w:cantSplit/>
          <w:trHeight w:val="833"/>
        </w:trPr>
        <w:tc>
          <w:tcPr>
            <w:tcW w:w="805" w:type="dxa"/>
            <w:vAlign w:val="center"/>
          </w:tcPr>
          <w:p w:rsidR="00F37BD3" w:rsidRPr="009B5C8C" w:rsidRDefault="00F37BD3" w:rsidP="0073697D">
            <w:pPr>
              <w:jc w:val="center"/>
              <w:rPr>
                <w:rFonts w:ascii="Arial" w:hAnsi="Arial" w:cs="Arial"/>
                <w:b/>
                <w:sz w:val="20"/>
                <w:szCs w:val="20"/>
              </w:rPr>
            </w:pPr>
            <w:r>
              <w:rPr>
                <w:rFonts w:ascii="Arial" w:hAnsi="Arial" w:cs="Arial"/>
                <w:b/>
                <w:sz w:val="20"/>
                <w:szCs w:val="20"/>
              </w:rPr>
              <w:lastRenderedPageBreak/>
              <w:t>S/NO</w:t>
            </w:r>
          </w:p>
        </w:tc>
        <w:tc>
          <w:tcPr>
            <w:tcW w:w="4373" w:type="dxa"/>
            <w:vAlign w:val="center"/>
          </w:tcPr>
          <w:p w:rsidR="00F37BD3" w:rsidRPr="009B5C8C" w:rsidRDefault="00F37BD3" w:rsidP="0073697D">
            <w:pPr>
              <w:jc w:val="center"/>
              <w:rPr>
                <w:rFonts w:ascii="Arial" w:hAnsi="Arial" w:cs="Arial"/>
                <w:b/>
                <w:sz w:val="20"/>
                <w:szCs w:val="20"/>
              </w:rPr>
            </w:pPr>
            <w:r w:rsidRPr="009B5C8C">
              <w:rPr>
                <w:rFonts w:ascii="Arial" w:hAnsi="Arial" w:cs="Arial"/>
                <w:b/>
                <w:sz w:val="20"/>
                <w:szCs w:val="20"/>
              </w:rPr>
              <w:t>MALZEMENİN CİNSİ VE ÖZELLİKLERİ</w:t>
            </w:r>
          </w:p>
        </w:tc>
        <w:tc>
          <w:tcPr>
            <w:tcW w:w="1451" w:type="dxa"/>
            <w:vAlign w:val="center"/>
          </w:tcPr>
          <w:p w:rsidR="00F37BD3" w:rsidRPr="009B5C8C" w:rsidRDefault="00F37BD3" w:rsidP="0073697D">
            <w:pPr>
              <w:jc w:val="center"/>
              <w:rPr>
                <w:rFonts w:ascii="Arial" w:hAnsi="Arial" w:cs="Arial"/>
                <w:b/>
                <w:sz w:val="20"/>
                <w:szCs w:val="20"/>
              </w:rPr>
            </w:pPr>
            <w:r>
              <w:rPr>
                <w:rFonts w:ascii="Arial" w:hAnsi="Arial" w:cs="Arial"/>
                <w:b/>
                <w:sz w:val="20"/>
                <w:szCs w:val="20"/>
              </w:rPr>
              <w:t>MİKTARI</w:t>
            </w:r>
          </w:p>
        </w:tc>
        <w:tc>
          <w:tcPr>
            <w:tcW w:w="1589" w:type="dxa"/>
            <w:vAlign w:val="center"/>
          </w:tcPr>
          <w:p w:rsidR="00F37BD3" w:rsidRPr="009B5C8C" w:rsidRDefault="00F37BD3" w:rsidP="0073697D">
            <w:pPr>
              <w:jc w:val="center"/>
              <w:rPr>
                <w:rFonts w:ascii="Arial" w:hAnsi="Arial" w:cs="Arial"/>
                <w:b/>
                <w:sz w:val="20"/>
                <w:szCs w:val="20"/>
              </w:rPr>
            </w:pPr>
            <w:r>
              <w:rPr>
                <w:rFonts w:ascii="Arial" w:hAnsi="Arial" w:cs="Arial"/>
                <w:b/>
                <w:sz w:val="20"/>
                <w:szCs w:val="20"/>
              </w:rPr>
              <w:t>ÖLÇÜ BİRİMİ</w:t>
            </w:r>
          </w:p>
        </w:tc>
        <w:tc>
          <w:tcPr>
            <w:tcW w:w="1949" w:type="dxa"/>
            <w:vAlign w:val="center"/>
          </w:tcPr>
          <w:p w:rsidR="00F37BD3" w:rsidRPr="009B5C8C" w:rsidRDefault="00F37BD3" w:rsidP="0073697D">
            <w:pPr>
              <w:jc w:val="center"/>
              <w:rPr>
                <w:rFonts w:ascii="Arial" w:hAnsi="Arial" w:cs="Arial"/>
                <w:b/>
                <w:sz w:val="20"/>
                <w:szCs w:val="20"/>
              </w:rPr>
            </w:pPr>
            <w:r>
              <w:rPr>
                <w:rFonts w:ascii="Arial" w:hAnsi="Arial" w:cs="Arial"/>
                <w:b/>
                <w:sz w:val="20"/>
                <w:szCs w:val="20"/>
              </w:rPr>
              <w:t>TESLİM SÜRESİ</w:t>
            </w:r>
          </w:p>
        </w:tc>
      </w:tr>
      <w:tr w:rsidR="00F37BD3" w:rsidRPr="00F9048C" w:rsidTr="0073697D">
        <w:trPr>
          <w:trHeight w:val="685"/>
        </w:trPr>
        <w:tc>
          <w:tcPr>
            <w:tcW w:w="805" w:type="dxa"/>
            <w:vAlign w:val="center"/>
          </w:tcPr>
          <w:p w:rsidR="00F37BD3" w:rsidRPr="00A3073B" w:rsidRDefault="00F37BD3" w:rsidP="0073697D">
            <w:pPr>
              <w:jc w:val="center"/>
              <w:rPr>
                <w:rFonts w:ascii="Arial" w:hAnsi="Arial" w:cs="Arial"/>
                <w:sz w:val="20"/>
                <w:szCs w:val="20"/>
              </w:rPr>
            </w:pPr>
            <w:r>
              <w:rPr>
                <w:rFonts w:ascii="Arial" w:hAnsi="Arial" w:cs="Arial"/>
                <w:sz w:val="20"/>
                <w:szCs w:val="20"/>
              </w:rPr>
              <w:t>1</w:t>
            </w:r>
          </w:p>
        </w:tc>
        <w:tc>
          <w:tcPr>
            <w:tcW w:w="4373" w:type="dxa"/>
            <w:vAlign w:val="center"/>
          </w:tcPr>
          <w:p w:rsidR="00F37BD3" w:rsidRDefault="00F37BD3" w:rsidP="0073697D">
            <w:pPr>
              <w:rPr>
                <w:rFonts w:ascii="Calibri" w:hAnsi="Calibri"/>
              </w:rPr>
            </w:pPr>
            <w:r>
              <w:rPr>
                <w:rFonts w:ascii="Calibri" w:hAnsi="Calibri"/>
              </w:rPr>
              <w:t>ATOMİK ABSORBSİYON CİHAZI</w:t>
            </w:r>
          </w:p>
        </w:tc>
        <w:tc>
          <w:tcPr>
            <w:tcW w:w="1451" w:type="dxa"/>
            <w:vAlign w:val="center"/>
          </w:tcPr>
          <w:p w:rsidR="00F37BD3" w:rsidRPr="000D08DD" w:rsidRDefault="00F37BD3" w:rsidP="0073697D">
            <w:pPr>
              <w:jc w:val="center"/>
              <w:rPr>
                <w:rFonts w:ascii="Calibri" w:hAnsi="Calibri"/>
              </w:rPr>
            </w:pPr>
            <w:r>
              <w:rPr>
                <w:rFonts w:ascii="Calibri" w:hAnsi="Calibri"/>
              </w:rPr>
              <w:t>1</w:t>
            </w:r>
          </w:p>
        </w:tc>
        <w:tc>
          <w:tcPr>
            <w:tcW w:w="1589" w:type="dxa"/>
            <w:vAlign w:val="center"/>
          </w:tcPr>
          <w:p w:rsidR="00F37BD3" w:rsidRPr="000D08DD" w:rsidRDefault="00F37BD3" w:rsidP="0073697D">
            <w:pPr>
              <w:jc w:val="center"/>
              <w:rPr>
                <w:rFonts w:ascii="Calibri" w:hAnsi="Calibri"/>
              </w:rPr>
            </w:pPr>
            <w:r>
              <w:rPr>
                <w:rFonts w:ascii="Calibri" w:hAnsi="Calibri"/>
              </w:rPr>
              <w:t>ADET</w:t>
            </w:r>
          </w:p>
        </w:tc>
        <w:tc>
          <w:tcPr>
            <w:tcW w:w="1949" w:type="dxa"/>
            <w:vAlign w:val="center"/>
          </w:tcPr>
          <w:p w:rsidR="00F37BD3" w:rsidRPr="000D08DD" w:rsidRDefault="00F37BD3" w:rsidP="0073697D">
            <w:pPr>
              <w:jc w:val="center"/>
              <w:rPr>
                <w:rFonts w:ascii="Calibri" w:hAnsi="Calibri"/>
              </w:rPr>
            </w:pPr>
            <w:r>
              <w:rPr>
                <w:rFonts w:ascii="Calibri" w:hAnsi="Calibri"/>
              </w:rPr>
              <w:t>DEFATEN 60 GÜN</w:t>
            </w:r>
          </w:p>
        </w:tc>
      </w:tr>
    </w:tbl>
    <w:p w:rsidR="00870597" w:rsidRDefault="00870597" w:rsidP="00F37BD3">
      <w:pPr>
        <w:spacing w:after="160" w:line="259" w:lineRule="auto"/>
        <w:jc w:val="center"/>
        <w:rPr>
          <w:rFonts w:ascii="Arial" w:hAnsi="Arial" w:cs="Arial"/>
        </w:rPr>
      </w:pPr>
    </w:p>
    <w:p w:rsidR="00F37BD3" w:rsidRDefault="00F37BD3" w:rsidP="00F37BD3">
      <w:pPr>
        <w:spacing w:after="160" w:line="259" w:lineRule="auto"/>
        <w:jc w:val="center"/>
      </w:pPr>
      <w:r>
        <w:rPr>
          <w:rFonts w:ascii="Arial" w:hAnsi="Arial" w:cs="Arial"/>
        </w:rPr>
        <w:t>ONAYLIDIR</w:t>
      </w:r>
    </w:p>
    <w:sectPr w:rsidR="00F37BD3" w:rsidSect="00834BB5">
      <w:headerReference w:type="default" r:id="rId14"/>
      <w:footerReference w:type="default" r:id="rId15"/>
      <w:pgSz w:w="11906" w:h="16838" w:code="9"/>
      <w:pgMar w:top="454" w:right="624" w:bottom="510" w:left="96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BE" w:rsidRDefault="007B59BE">
      <w:r>
        <w:separator/>
      </w:r>
    </w:p>
  </w:endnote>
  <w:endnote w:type="continuationSeparator" w:id="0">
    <w:p w:rsidR="007B59BE" w:rsidRDefault="007B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AC" w:rsidRDefault="007A0DCA">
    <w:pPr>
      <w:pStyle w:val="a"/>
    </w:pPr>
    <w:r w:rsidRPr="002C06AC">
      <w:rPr>
        <w:rFonts w:ascii="Arial" w:hAnsi="Arial" w:cs="Arial"/>
        <w:sz w:val="22"/>
      </w:rPr>
      <w:t>TASNİF DIŞI</w:t>
    </w:r>
    <w:r>
      <w:t xml:space="preserve"> </w:t>
    </w:r>
    <w:r>
      <w:tab/>
    </w:r>
    <w:r>
      <w:tab/>
      <w:t xml:space="preserve">Sayfa </w:t>
    </w:r>
    <w:r>
      <w:rPr>
        <w:b/>
        <w:bCs/>
      </w:rPr>
      <w:fldChar w:fldCharType="begin"/>
    </w:r>
    <w:r>
      <w:rPr>
        <w:b/>
        <w:bCs/>
      </w:rPr>
      <w:instrText>PAGE</w:instrText>
    </w:r>
    <w:r>
      <w:rPr>
        <w:b/>
        <w:bCs/>
      </w:rPr>
      <w:fldChar w:fldCharType="separate"/>
    </w:r>
    <w:r w:rsidR="00F37BD3">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F37BD3">
      <w:rPr>
        <w:b/>
        <w:bCs/>
        <w:noProof/>
      </w:rPr>
      <w:t>9</w:t>
    </w:r>
    <w:r>
      <w:rPr>
        <w:b/>
        <w:bCs/>
      </w:rPr>
      <w:fldChar w:fldCharType="end"/>
    </w:r>
  </w:p>
  <w:p w:rsidR="00C94150" w:rsidRPr="002C06AC" w:rsidRDefault="007B59BE" w:rsidP="00822EF6">
    <w:pPr>
      <w:pStyle w:val="a"/>
      <w:tabs>
        <w:tab w:val="clear" w:pos="4536"/>
        <w:tab w:val="center" w:pos="5103"/>
      </w:tabs>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7A0DCA" w:rsidP="00CF25A3">
    <w:pPr>
      <w:pStyle w:val="AltBilgi"/>
      <w:jc w:val="right"/>
      <w:rPr>
        <w:color w:val="808080"/>
        <w:sz w:val="20"/>
      </w:rPr>
    </w:pPr>
    <w:r w:rsidRPr="00F55FBC">
      <w:rPr>
        <w:rFonts w:ascii="Arial" w:hAnsi="Arial" w:cs="Arial"/>
        <w:sz w:val="22"/>
        <w:szCs w:val="22"/>
        <w:u w:val="single"/>
      </w:rPr>
      <w:t>TASNİF DIŞI</w:t>
    </w:r>
    <w:r>
      <w:tab/>
    </w:r>
    <w:r>
      <w:tab/>
    </w:r>
    <w:r w:rsidRPr="00EB5A4D">
      <w:rPr>
        <w:color w:val="808080"/>
        <w:sz w:val="20"/>
      </w:rPr>
      <w:t>Standart Form ― KİK02</w:t>
    </w:r>
    <w:r>
      <w:rPr>
        <w:color w:val="808080"/>
        <w:sz w:val="20"/>
      </w:rPr>
      <w:t>3</w:t>
    </w:r>
    <w:r w:rsidRPr="00EB5A4D">
      <w:rPr>
        <w:color w:val="808080"/>
        <w:sz w:val="20"/>
      </w:rPr>
      <w:t>.0/M</w:t>
    </w:r>
  </w:p>
  <w:p w:rsidR="00CF25A3" w:rsidRDefault="007A0DCA"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7B59BE"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7A0DCA">
    <w:pPr>
      <w:pStyle w:val="a"/>
      <w:rPr>
        <w:rFonts w:ascii="Arial" w:hAnsi="Arial" w:cs="Arial"/>
        <w:u w:val="single"/>
      </w:rPr>
    </w:pPr>
    <w:r w:rsidRPr="0046229B">
      <w:rPr>
        <w:rFonts w:ascii="Arial" w:hAnsi="Arial" w:cs="Arial"/>
        <w:u w:val="single"/>
      </w:rPr>
      <w:t>TASNİF DIŞI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7A0DCA">
    <w:pPr>
      <w:pStyle w:val="a"/>
      <w:rPr>
        <w:rFonts w:ascii="Arial" w:hAnsi="Arial" w:cs="Arial"/>
        <w:sz w:val="22"/>
        <w:szCs w:val="22"/>
        <w:u w:val="single"/>
      </w:rPr>
    </w:pPr>
    <w:r w:rsidRPr="003C681A">
      <w:rPr>
        <w:rFonts w:ascii="Arial" w:hAnsi="Arial" w:cs="Arial"/>
        <w:sz w:val="22"/>
        <w:szCs w:val="22"/>
        <w:u w:val="single"/>
      </w:rPr>
      <w:t>TASNİF DIŞI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1F" w:rsidRPr="00657E08" w:rsidRDefault="007B59BE">
    <w:pPr>
      <w:pStyle w:val="AltBilgi"/>
      <w:jc w:val="center"/>
      <w:rPr>
        <w:rFonts w:ascii="Arial" w:hAnsi="Arial" w:cs="Arial"/>
      </w:rPr>
    </w:pPr>
    <w:r w:rsidRPr="00657E08">
      <w:rPr>
        <w:rFonts w:ascii="Arial" w:hAnsi="Arial" w:cs="Arial"/>
      </w:rPr>
      <w:fldChar w:fldCharType="begin"/>
    </w:r>
    <w:r w:rsidRPr="00657E08">
      <w:rPr>
        <w:rFonts w:ascii="Arial" w:hAnsi="Arial" w:cs="Arial"/>
      </w:rPr>
      <w:instrText>PAGE   \* MERGEFORMAT</w:instrText>
    </w:r>
    <w:r w:rsidRPr="00657E08">
      <w:rPr>
        <w:rFonts w:ascii="Arial" w:hAnsi="Arial" w:cs="Arial"/>
      </w:rPr>
      <w:fldChar w:fldCharType="separate"/>
    </w:r>
    <w:r w:rsidR="00F37BD3">
      <w:rPr>
        <w:rFonts w:ascii="Arial" w:hAnsi="Arial" w:cs="Arial"/>
        <w:noProof/>
      </w:rPr>
      <w:t>9</w:t>
    </w:r>
    <w:r w:rsidRPr="00657E08">
      <w:rPr>
        <w:rFonts w:ascii="Arial" w:hAnsi="Arial" w:cs="Arial"/>
      </w:rPr>
      <w:fldChar w:fldCharType="end"/>
    </w:r>
  </w:p>
  <w:p w:rsidR="00EC251F" w:rsidRDefault="007B59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BE" w:rsidRDefault="007B59BE">
      <w:r>
        <w:separator/>
      </w:r>
    </w:p>
  </w:footnote>
  <w:footnote w:type="continuationSeparator" w:id="0">
    <w:p w:rsidR="007B59BE" w:rsidRDefault="007B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7A0DCA" w:rsidP="00607614">
    <w:pPr>
      <w:pStyle w:val="a"/>
      <w:tabs>
        <w:tab w:val="clear" w:pos="4536"/>
        <w:tab w:val="clear" w:pos="9072"/>
        <w:tab w:val="center" w:pos="4820"/>
        <w:tab w:val="right" w:pos="9639"/>
      </w:tabs>
      <w:rPr>
        <w:rFonts w:ascii="Arial" w:hAnsi="Arial" w:cs="Arial"/>
        <w:sz w:val="22"/>
      </w:rPr>
    </w:pPr>
    <w:r w:rsidRPr="002C06AC">
      <w:rPr>
        <w:rFonts w:ascii="Arial" w:hAnsi="Arial" w:cs="Arial"/>
        <w:sz w:val="22"/>
      </w:rPr>
      <w:t>TASNİF DIŞI</w:t>
    </w:r>
    <w:r w:rsidRPr="002C06AC">
      <w:rPr>
        <w:rFonts w:ascii="Arial" w:hAnsi="Arial" w:cs="Arial"/>
        <w:sz w:val="22"/>
      </w:rPr>
      <w:tab/>
    </w:r>
    <w:r w:rsidRPr="002C06AC">
      <w:rPr>
        <w:rFonts w:ascii="Arial" w:hAnsi="Arial" w:cs="Arial"/>
        <w:sz w:val="22"/>
      </w:rPr>
      <w:tab/>
      <w:t>EK-</w:t>
    </w:r>
    <w:r>
      <w:rPr>
        <w:rFonts w:ascii="Arial" w:hAnsi="Arial" w:cs="Arial"/>
        <w:sz w:val="22"/>
      </w:rPr>
      <w:t>7</w:t>
    </w:r>
  </w:p>
  <w:p w:rsidR="002C06AC" w:rsidRPr="002C06AC" w:rsidRDefault="007B59BE" w:rsidP="00607614">
    <w:pPr>
      <w:pStyle w:val="a"/>
      <w:tabs>
        <w:tab w:val="clear" w:pos="4536"/>
        <w:tab w:val="clear" w:pos="9072"/>
        <w:tab w:val="center" w:pos="4820"/>
        <w:tab w:val="right" w:pos="9639"/>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Default="007A0DCA">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r>
      <w:rPr>
        <w:rFonts w:ascii="Arial" w:hAnsi="Arial" w:cs="Arial"/>
        <w:sz w:val="22"/>
        <w:szCs w:val="22"/>
      </w:rPr>
      <w:tab/>
      <w:t xml:space="preserve">  LAHİKA-2</w:t>
    </w:r>
  </w:p>
  <w:p w:rsidR="00F55FBC" w:rsidRDefault="007B59BE">
    <w:pPr>
      <w:pStyle w:val="stBilgi"/>
      <w:rPr>
        <w:rFonts w:ascii="Arial" w:hAnsi="Arial" w:cs="Arial"/>
        <w:sz w:val="22"/>
        <w:szCs w:val="22"/>
      </w:rPr>
    </w:pPr>
  </w:p>
  <w:p w:rsidR="00F55FBC" w:rsidRPr="00F55FBC" w:rsidRDefault="007A0DCA" w:rsidP="00F55FBC">
    <w:pPr>
      <w:pStyle w:val="stBilgi"/>
    </w:pPr>
    <w:r>
      <w:rPr>
        <w:rFonts w:ascii="Arial" w:hAnsi="Arial" w:cs="Arial"/>
        <w:sz w:val="22"/>
        <w:szCs w:val="22"/>
      </w:rPr>
      <w:tab/>
    </w:r>
    <w:r>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7A0DCA" w:rsidP="0046229B">
    <w:pPr>
      <w:tabs>
        <w:tab w:val="center" w:pos="4536"/>
        <w:tab w:val="right" w:pos="9072"/>
      </w:tabs>
      <w:overflowPunct w:val="0"/>
      <w:autoSpaceDE w:val="0"/>
      <w:autoSpaceDN w:val="0"/>
      <w:adjustRightInd w:val="0"/>
      <w:textAlignment w:val="baseline"/>
      <w:rPr>
        <w:rFonts w:ascii="Arial" w:hAnsi="Arial" w:cs="Arial"/>
      </w:rPr>
    </w:pPr>
    <w:r w:rsidRPr="0046229B">
      <w:rPr>
        <w:rFonts w:ascii="Arial" w:hAnsi="Arial" w:cs="Arial"/>
        <w:u w:val="single"/>
      </w:rPr>
      <w:t>TASNİF DIŞI</w:t>
    </w:r>
    <w:r w:rsidRPr="0046229B">
      <w:rPr>
        <w:rFonts w:ascii="Arial" w:hAnsi="Arial" w:cs="Arial"/>
      </w:rPr>
      <w:tab/>
    </w:r>
    <w:r w:rsidRPr="0046229B">
      <w:rPr>
        <w:rFonts w:ascii="Arial" w:hAnsi="Arial" w:cs="Arial"/>
      </w:rPr>
      <w:tab/>
    </w:r>
    <w:r>
      <w:rPr>
        <w:rFonts w:ascii="Arial" w:hAnsi="Arial" w:cs="Arial"/>
      </w:rPr>
      <w:t xml:space="preserve"> </w:t>
    </w:r>
    <w:r w:rsidRPr="0046229B">
      <w:rPr>
        <w:rFonts w:ascii="Arial" w:hAnsi="Arial" w:cs="Arial"/>
      </w:rPr>
      <w:t>LAHİKA-</w:t>
    </w:r>
    <w:r>
      <w:rPr>
        <w:rFonts w:ascii="Arial" w:hAnsi="Arial" w:cs="Arial"/>
      </w:rPr>
      <w:t>3</w:t>
    </w:r>
  </w:p>
  <w:p w:rsidR="0046229B" w:rsidRPr="0046229B" w:rsidRDefault="007B59BE" w:rsidP="0046229B">
    <w:pPr>
      <w:tabs>
        <w:tab w:val="center" w:pos="4536"/>
        <w:tab w:val="right" w:pos="9072"/>
      </w:tabs>
      <w:overflowPunct w:val="0"/>
      <w:autoSpaceDE w:val="0"/>
      <w:autoSpaceDN w:val="0"/>
      <w:adjustRightInd w:val="0"/>
      <w:textAlignment w:val="baseline"/>
      <w:rPr>
        <w:rFonts w:ascii="Arial" w:hAnsi="Arial" w:cs="Arial"/>
      </w:rPr>
    </w:pPr>
  </w:p>
  <w:p w:rsidR="0046229B" w:rsidRPr="0046229B" w:rsidRDefault="007A0DCA" w:rsidP="0046229B">
    <w:pPr>
      <w:tabs>
        <w:tab w:val="center" w:pos="4536"/>
        <w:tab w:val="right" w:pos="9072"/>
      </w:tabs>
      <w:overflowPunct w:val="0"/>
      <w:autoSpaceDE w:val="0"/>
      <w:autoSpaceDN w:val="0"/>
      <w:adjustRightInd w:val="0"/>
      <w:textAlignment w:val="baseline"/>
      <w:rPr>
        <w:rFonts w:ascii="Arial" w:hAnsi="Arial" w:cs="Arial"/>
      </w:rPr>
    </w:pPr>
    <w:r w:rsidRPr="0046229B">
      <w:rPr>
        <w:rFonts w:ascii="Arial" w:hAnsi="Arial" w:cs="Arial"/>
      </w:rPr>
      <w:tab/>
    </w:r>
    <w:r w:rsidRPr="0046229B">
      <w:rPr>
        <w:rFonts w:ascii="Arial" w:hAnsi="Arial" w:cs="Arial"/>
      </w:rPr>
      <w:tab/>
    </w:r>
  </w:p>
  <w:p w:rsidR="0046229B" w:rsidRDefault="007B59BE">
    <w:pPr>
      <w:pStyle w:val="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7A0DCA"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u w:val="single"/>
      </w:rPr>
      <w:t>TASNİF DIŞI</w:t>
    </w:r>
    <w:r w:rsidRPr="003C681A">
      <w:rPr>
        <w:rFonts w:ascii="Arial" w:hAnsi="Arial" w:cs="Arial"/>
        <w:sz w:val="22"/>
        <w:szCs w:val="22"/>
      </w:rPr>
      <w:tab/>
    </w:r>
    <w:r w:rsidRPr="003C681A">
      <w:rPr>
        <w:rFonts w:ascii="Arial" w:hAnsi="Arial" w:cs="Arial"/>
        <w:sz w:val="22"/>
        <w:szCs w:val="22"/>
      </w:rPr>
      <w:tab/>
      <w:t>LAHİKA-</w:t>
    </w:r>
    <w:r>
      <w:rPr>
        <w:rFonts w:ascii="Arial" w:hAnsi="Arial" w:cs="Arial"/>
        <w:sz w:val="22"/>
        <w:szCs w:val="22"/>
      </w:rPr>
      <w:t>4</w:t>
    </w:r>
  </w:p>
  <w:p w:rsidR="003C681A" w:rsidRPr="003C681A" w:rsidRDefault="007B59BE" w:rsidP="003C681A">
    <w:pPr>
      <w:tabs>
        <w:tab w:val="center" w:pos="4536"/>
        <w:tab w:val="right" w:pos="9072"/>
      </w:tabs>
      <w:overflowPunct w:val="0"/>
      <w:autoSpaceDE w:val="0"/>
      <w:autoSpaceDN w:val="0"/>
      <w:adjustRightInd w:val="0"/>
      <w:textAlignment w:val="baseline"/>
      <w:rPr>
        <w:rFonts w:ascii="Arial" w:hAnsi="Arial" w:cs="Arial"/>
        <w:sz w:val="22"/>
        <w:szCs w:val="22"/>
      </w:rPr>
    </w:pPr>
  </w:p>
  <w:p w:rsidR="003C681A" w:rsidRPr="003C681A" w:rsidRDefault="007A0DCA"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7B59BE">
    <w:pPr>
      <w:pStyle w:val="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1F" w:rsidRPr="00CD5551" w:rsidRDefault="007B59BE" w:rsidP="0052043D">
    <w:pPr>
      <w:jc w:val="center"/>
      <w:rPr>
        <w:rFonts w:ascii="Arial" w:hAnsi="Arial" w:cs="Arial"/>
        <w:b/>
        <w:bCs/>
        <w:sz w:val="10"/>
        <w:szCs w:val="10"/>
      </w:rPr>
    </w:pPr>
  </w:p>
  <w:p w:rsidR="00EC251F" w:rsidRDefault="007B59BE" w:rsidP="0052043D">
    <w:pPr>
      <w:jc w:val="center"/>
      <w:rPr>
        <w:rFonts w:ascii="Arial" w:hAnsi="Arial" w:cs="Arial"/>
        <w:b/>
        <w:bCs/>
      </w:rPr>
    </w:pPr>
    <w:r w:rsidRPr="00502870">
      <w:rPr>
        <w:rFonts w:ascii="Arial" w:hAnsi="Arial" w:cs="Arial"/>
        <w:b/>
        <w:bCs/>
      </w:rPr>
      <w:t>ALIMA AİT DİĞER BİLGİLER</w:t>
    </w:r>
  </w:p>
  <w:p w:rsidR="00EC251F" w:rsidRDefault="007B59BE" w:rsidP="0052043D">
    <w:pPr>
      <w:jc w:val="center"/>
      <w:rPr>
        <w:sz w:val="2"/>
        <w:szCs w:val="2"/>
      </w:rPr>
    </w:pPr>
  </w:p>
  <w:p w:rsidR="00EC251F" w:rsidRDefault="007B59BE" w:rsidP="00CD5551">
    <w:pPr>
      <w:jc w:val="right"/>
      <w:rPr>
        <w:b/>
        <w:bCs/>
      </w:rPr>
    </w:pPr>
    <w:r w:rsidRPr="00A67D1D">
      <w:rPr>
        <w:b/>
        <w:bCs/>
      </w:rPr>
      <w:t>EK-</w:t>
    </w:r>
    <w:r>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5D"/>
    <w:rsid w:val="000217BE"/>
    <w:rsid w:val="0026745D"/>
    <w:rsid w:val="006C07EE"/>
    <w:rsid w:val="007A0DCA"/>
    <w:rsid w:val="007B59BE"/>
    <w:rsid w:val="00870597"/>
    <w:rsid w:val="00AC708E"/>
    <w:rsid w:val="00F02F15"/>
    <w:rsid w:val="00F37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E683"/>
  <w15:chartTrackingRefBased/>
  <w15:docId w15:val="{0597937E-AD11-4587-BB62-B7C2284A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EE"/>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0217BE"/>
    <w:pPr>
      <w:keepNext/>
      <w:overflowPunct w:val="0"/>
      <w:autoSpaceDE w:val="0"/>
      <w:autoSpaceDN w:val="0"/>
      <w:adjustRightInd w:val="0"/>
      <w:ind w:left="5670"/>
      <w:textAlignment w:val="baseline"/>
      <w:outlineLvl w:val="6"/>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rsid w:val="00F02F15"/>
    <w:pPr>
      <w:tabs>
        <w:tab w:val="center" w:pos="4536"/>
        <w:tab w:val="right" w:pos="9072"/>
      </w:tabs>
    </w:pPr>
  </w:style>
  <w:style w:type="paragraph" w:styleId="ListeParagraf">
    <w:name w:val="List Paragraph"/>
    <w:basedOn w:val="Normal"/>
    <w:uiPriority w:val="34"/>
    <w:qFormat/>
    <w:rsid w:val="006C07EE"/>
    <w:pPr>
      <w:ind w:left="708"/>
    </w:pPr>
  </w:style>
  <w:style w:type="character" w:customStyle="1" w:styleId="AltbilgiChar">
    <w:name w:val="Altbilgi Char"/>
    <w:link w:val="a"/>
    <w:rsid w:val="006C07EE"/>
    <w:rPr>
      <w:rFonts w:ascii="Times New Roman" w:eastAsia="Times New Roman" w:hAnsi="Times New Roman" w:cs="Times New Roman"/>
      <w:sz w:val="24"/>
      <w:szCs w:val="24"/>
      <w:lang w:eastAsia="tr-TR"/>
    </w:rPr>
  </w:style>
  <w:style w:type="paragraph" w:styleId="stBilgi">
    <w:name w:val="header"/>
    <w:aliases w:val=" Char Char Char, Char Char"/>
    <w:basedOn w:val="Normal"/>
    <w:link w:val="stBilgiChar"/>
    <w:unhideWhenUsed/>
    <w:rsid w:val="006C07EE"/>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semiHidden/>
    <w:rsid w:val="006C07EE"/>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6C07EE"/>
    <w:pPr>
      <w:tabs>
        <w:tab w:val="center" w:pos="4536"/>
        <w:tab w:val="right" w:pos="9072"/>
      </w:tabs>
    </w:pPr>
  </w:style>
  <w:style w:type="character" w:customStyle="1" w:styleId="AltBilgiChar0">
    <w:name w:val="Alt Bilgi Char"/>
    <w:basedOn w:val="VarsaylanParagrafYazTipi"/>
    <w:link w:val="AltBilgi"/>
    <w:uiPriority w:val="99"/>
    <w:rsid w:val="006C07EE"/>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0217BE"/>
    <w:rPr>
      <w:rFonts w:ascii="Arial" w:eastAsia="Times New Roman" w:hAnsi="Arial" w:cs="Times New Roman"/>
      <w:b/>
      <w:sz w:val="20"/>
      <w:szCs w:val="20"/>
      <w:lang w:eastAsia="tr-TR"/>
    </w:rPr>
  </w:style>
  <w:style w:type="character" w:customStyle="1" w:styleId="stbilgiChar0">
    <w:name w:val="Üstbilgi Char"/>
    <w:uiPriority w:val="99"/>
    <w:rsid w:val="000217BE"/>
    <w:rPr>
      <w:sz w:val="22"/>
      <w:szCs w:val="22"/>
      <w:lang w:eastAsia="en-US"/>
    </w:rPr>
  </w:style>
  <w:style w:type="paragraph" w:styleId="KonuBal">
    <w:name w:val="Title"/>
    <w:basedOn w:val="Normal"/>
    <w:link w:val="KonuBalChar"/>
    <w:qFormat/>
    <w:rsid w:val="00F02F15"/>
    <w:pPr>
      <w:jc w:val="center"/>
    </w:pPr>
    <w:rPr>
      <w:b/>
      <w:sz w:val="20"/>
      <w:szCs w:val="20"/>
      <w:lang w:eastAsia="en-US"/>
    </w:rPr>
  </w:style>
  <w:style w:type="character" w:customStyle="1" w:styleId="KonuBalChar">
    <w:name w:val="Konu Başlığı Char"/>
    <w:basedOn w:val="VarsaylanParagrafYazTipi"/>
    <w:link w:val="KonuBal"/>
    <w:rsid w:val="00F02F15"/>
    <w:rPr>
      <w:rFonts w:ascii="Times New Roman" w:eastAsia="Times New Roman" w:hAnsi="Times New Roman" w:cs="Times New Roman"/>
      <w:b/>
      <w:sz w:val="20"/>
      <w:szCs w:val="20"/>
    </w:rPr>
  </w:style>
  <w:style w:type="table" w:styleId="TabloKlavuzu">
    <w:name w:val="Table Grid"/>
    <w:basedOn w:val="NormalTablo"/>
    <w:uiPriority w:val="99"/>
    <w:rsid w:val="00F37BD3"/>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2658</Words>
  <Characters>15155</Characters>
  <Application>Microsoft Office Word</Application>
  <DocSecurity>0</DocSecurity>
  <Lines>126</Lines>
  <Paragraphs>35</Paragraphs>
  <ScaleCrop>false</ScaleCrop>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7</cp:revision>
  <dcterms:created xsi:type="dcterms:W3CDTF">2024-07-01T07:10:00Z</dcterms:created>
  <dcterms:modified xsi:type="dcterms:W3CDTF">2024-07-02T08:01:00Z</dcterms:modified>
</cp:coreProperties>
</file>