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8A6AF3">
        <w:rPr>
          <w:rFonts w:ascii="Times New Roman" w:hAnsi="Times New Roman" w:cs="Times New Roman"/>
          <w:b/>
          <w:sz w:val="24"/>
          <w:szCs w:val="24"/>
        </w:rPr>
        <w:t xml:space="preserve">  </w:t>
      </w:r>
      <w:r w:rsidR="00556155" w:rsidRPr="004B4B62">
        <w:rPr>
          <w:rFonts w:ascii="Times New Roman" w:hAnsi="Times New Roman" w:cs="Times New Roman"/>
          <w:b/>
          <w:sz w:val="24"/>
          <w:szCs w:val="24"/>
        </w:rPr>
        <w:t>22</w:t>
      </w:r>
      <w:r w:rsidR="005F1F39">
        <w:rPr>
          <w:rFonts w:ascii="Times New Roman" w:hAnsi="Times New Roman" w:cs="Times New Roman"/>
          <w:b/>
          <w:sz w:val="24"/>
          <w:szCs w:val="24"/>
        </w:rPr>
        <w:t>4</w:t>
      </w:r>
      <w:r w:rsidR="00844607">
        <w:rPr>
          <w:rFonts w:ascii="Times New Roman" w:hAnsi="Times New Roman" w:cs="Times New Roman"/>
          <w:b/>
          <w:sz w:val="24"/>
          <w:szCs w:val="24"/>
        </w:rPr>
        <w:t>2</w:t>
      </w:r>
      <w:r w:rsidR="00D73BDD">
        <w:rPr>
          <w:rFonts w:ascii="Times New Roman" w:hAnsi="Times New Roman" w:cs="Times New Roman"/>
          <w:b/>
          <w:sz w:val="24"/>
          <w:szCs w:val="24"/>
        </w:rPr>
        <w:t>7</w:t>
      </w:r>
      <w:r w:rsidR="0040236E">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D73BDD">
        <w:rPr>
          <w:rFonts w:ascii="Times New Roman" w:hAnsi="Times New Roman" w:cs="Times New Roman"/>
          <w:b/>
          <w:sz w:val="24"/>
          <w:szCs w:val="24"/>
        </w:rPr>
        <w:t>730624</w:t>
      </w:r>
    </w:p>
    <w:p w:rsidR="00D73BDD" w:rsidRPr="002C70AE" w:rsidRDefault="00174B7B" w:rsidP="00D73BDD">
      <w:pPr>
        <w:overflowPunct w:val="0"/>
        <w:autoSpaceDE w:val="0"/>
        <w:autoSpaceDN w:val="0"/>
        <w:adjustRightInd w:val="0"/>
        <w:spacing w:after="0" w:line="240" w:lineRule="auto"/>
        <w:rPr>
          <w:rFonts w:ascii="Times New Roman" w:eastAsia="Times New Roman" w:hAnsi="Times New Roman" w:cs="Times New Roman"/>
          <w:lang w:eastAsia="tr-TR"/>
        </w:rPr>
      </w:pPr>
      <w:r w:rsidRPr="00844607">
        <w:rPr>
          <w:rFonts w:ascii="Times New Roman" w:hAnsi="Times New Roman" w:cs="Times New Roman"/>
          <w:sz w:val="24"/>
          <w:szCs w:val="24"/>
        </w:rPr>
        <w:t xml:space="preserve">İŞİN ADI: </w:t>
      </w:r>
      <w:r w:rsidR="00642B7A">
        <w:rPr>
          <w:rFonts w:ascii="Times New Roman" w:hAnsi="Times New Roman" w:cs="Times New Roman"/>
          <w:sz w:val="24"/>
          <w:szCs w:val="24"/>
        </w:rPr>
        <w:t xml:space="preserve">MUHTELİF </w:t>
      </w:r>
      <w:r w:rsidR="00D73BDD" w:rsidRPr="002C70AE">
        <w:rPr>
          <w:rFonts w:ascii="Times New Roman" w:eastAsia="Times New Roman" w:hAnsi="Times New Roman" w:cs="Times New Roman"/>
          <w:lang w:eastAsia="tr-TR"/>
        </w:rPr>
        <w:t>3830270658327 STOK NUMARALI 204857 PLAKALI</w:t>
      </w:r>
    </w:p>
    <w:p w:rsidR="00D73BDD" w:rsidRDefault="00D73BDD" w:rsidP="00D73BDD">
      <w:pPr>
        <w:ind w:right="-851"/>
        <w:rPr>
          <w:rFonts w:ascii="Times New Roman" w:hAnsi="Times New Roman" w:cs="Times New Roman"/>
          <w:sz w:val="24"/>
          <w:szCs w:val="24"/>
        </w:rPr>
      </w:pPr>
      <w:proofErr w:type="gramStart"/>
      <w:r w:rsidRPr="002C70AE">
        <w:rPr>
          <w:rFonts w:ascii="Times New Roman" w:eastAsia="Times New Roman" w:hAnsi="Times New Roman" w:cs="Times New Roman"/>
          <w:lang w:eastAsia="tr-TR"/>
        </w:rPr>
        <w:t>KREYN,TRAKTÖR</w:t>
      </w:r>
      <w:bookmarkStart w:id="0" w:name="_GoBack"/>
      <w:bookmarkEnd w:id="0"/>
      <w:r w:rsidRPr="002C70AE">
        <w:rPr>
          <w:rFonts w:ascii="Times New Roman" w:eastAsia="Times New Roman" w:hAnsi="Times New Roman" w:cs="Times New Roman"/>
          <w:lang w:eastAsia="tr-TR"/>
        </w:rPr>
        <w:t>E</w:t>
      </w:r>
      <w:proofErr w:type="gramEnd"/>
      <w:r w:rsidRPr="002C70AE">
        <w:rPr>
          <w:rFonts w:ascii="Times New Roman" w:eastAsia="Times New Roman" w:hAnsi="Times New Roman" w:cs="Times New Roman"/>
          <w:lang w:eastAsia="tr-TR"/>
        </w:rPr>
        <w:t xml:space="preserve"> MONTELİ, IND MTC 60 KREN BAKIM VE ONARIMI HİZMET ALIMI İŞİ 1 KALEM</w:t>
      </w:r>
      <w:r w:rsidRPr="004B4B62">
        <w:rPr>
          <w:rFonts w:ascii="Times New Roman" w:hAnsi="Times New Roman" w:cs="Times New Roman"/>
          <w:sz w:val="24"/>
          <w:szCs w:val="24"/>
        </w:rPr>
        <w:t xml:space="preserve"> </w:t>
      </w:r>
    </w:p>
    <w:p w:rsidR="00174B7B" w:rsidRPr="004B4B62" w:rsidRDefault="00174B7B" w:rsidP="00D73BDD">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r w:rsidR="00D73BDD">
        <w:rPr>
          <w:rFonts w:ascii="Times New Roman" w:hAnsi="Times New Roman" w:cs="Times New Roman"/>
          <w:sz w:val="24"/>
          <w:szCs w:val="24"/>
        </w:rPr>
        <w:t xml:space="preserve"> / HİZMET ALIMI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D73BDD">
        <w:rPr>
          <w:rStyle w:val="Kpr"/>
          <w:rFonts w:ascii="Times New Roman" w:eastAsia="Times New Roman" w:hAnsi="Times New Roman" w:cs="Times New Roman"/>
          <w:color w:val="auto"/>
          <w:sz w:val="24"/>
          <w:szCs w:val="24"/>
          <w:u w:val="none"/>
          <w:lang w:eastAsia="tr-TR"/>
        </w:rPr>
        <w:t xml:space="preserve">YEDEK APRÇA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w:t>
      </w:r>
      <w:proofErr w:type="gramStart"/>
      <w:r w:rsidRPr="004B4B62">
        <w:rPr>
          <w:rFonts w:ascii="Times New Roman" w:hAnsi="Times New Roman" w:cs="Times New Roman"/>
          <w:sz w:val="24"/>
          <w:szCs w:val="24"/>
        </w:rPr>
        <w:t>MİKTARI</w:t>
      </w:r>
      <w:r w:rsidR="00D73BDD">
        <w:rPr>
          <w:rFonts w:ascii="Times New Roman" w:hAnsi="Times New Roman" w:cs="Times New Roman"/>
          <w:sz w:val="24"/>
          <w:szCs w:val="24"/>
        </w:rPr>
        <w:t xml:space="preserve"> : 1</w:t>
      </w:r>
      <w:proofErr w:type="gramEnd"/>
      <w:r w:rsidR="00D73BDD">
        <w:rPr>
          <w:rFonts w:ascii="Times New Roman" w:hAnsi="Times New Roman" w:cs="Times New Roman"/>
          <w:sz w:val="24"/>
          <w:szCs w:val="24"/>
        </w:rPr>
        <w:t xml:space="preserve"> KALEM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D73BDD" w:rsidP="00E7151C">
      <w:pPr>
        <w:ind w:right="-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İŞİN </w:t>
      </w:r>
      <w:r w:rsidR="00174B7B" w:rsidRPr="004B4B62">
        <w:rPr>
          <w:rFonts w:ascii="Times New Roman" w:eastAsia="Times New Roman" w:hAnsi="Times New Roman" w:cs="Times New Roman"/>
          <w:sz w:val="24"/>
          <w:szCs w:val="24"/>
        </w:rPr>
        <w:t xml:space="preserve">SÜRESİ: </w:t>
      </w:r>
      <w:r>
        <w:rPr>
          <w:rFonts w:ascii="Times New Roman" w:eastAsia="Times New Roman" w:hAnsi="Times New Roman" w:cs="Times New Roman"/>
          <w:sz w:val="24"/>
          <w:szCs w:val="24"/>
        </w:rPr>
        <w:t xml:space="preserve"> 3</w:t>
      </w:r>
      <w:r w:rsidR="0040236E">
        <w:rPr>
          <w:rFonts w:ascii="Times New Roman" w:eastAsia="Times New Roman" w:hAnsi="Times New Roman" w:cs="Times New Roman"/>
          <w:sz w:val="24"/>
          <w:szCs w:val="24"/>
        </w:rPr>
        <w:t>0</w:t>
      </w:r>
      <w:r w:rsidR="00174B7B"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D73BDD">
        <w:rPr>
          <w:rFonts w:ascii="Times New Roman" w:eastAsia="Times New Roman" w:hAnsi="Times New Roman" w:cs="Times New Roman"/>
          <w:b/>
          <w:sz w:val="24"/>
          <w:szCs w:val="24"/>
        </w:rPr>
        <w:t>26</w:t>
      </w:r>
      <w:r w:rsidR="00844607">
        <w:rPr>
          <w:rFonts w:ascii="Times New Roman" w:eastAsia="Times New Roman" w:hAnsi="Times New Roman" w:cs="Times New Roman"/>
          <w:b/>
          <w:sz w:val="24"/>
          <w:szCs w:val="24"/>
        </w:rPr>
        <w:t>.07</w:t>
      </w:r>
      <w:r w:rsidR="00C32230">
        <w:rPr>
          <w:rFonts w:ascii="Times New Roman" w:eastAsia="Times New Roman" w:hAnsi="Times New Roman" w:cs="Times New Roman"/>
          <w:b/>
          <w:sz w:val="24"/>
          <w:szCs w:val="24"/>
        </w:rPr>
        <w:t>.</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w:t>
      </w:r>
      <w:r w:rsidR="00D73BDD">
        <w:rPr>
          <w:rFonts w:ascii="Times New Roman" w:eastAsia="Times New Roman" w:hAnsi="Times New Roman" w:cs="Times New Roman"/>
          <w:b/>
          <w:sz w:val="24"/>
          <w:szCs w:val="24"/>
        </w:rPr>
        <w:t>4</w:t>
      </w:r>
      <w:proofErr w:type="gramEnd"/>
      <w:r w:rsidRPr="004B4B62">
        <w:rPr>
          <w:rFonts w:ascii="Times New Roman" w:eastAsia="Times New Roman" w:hAnsi="Times New Roman" w:cs="Times New Roman"/>
          <w:b/>
          <w:sz w:val="24"/>
          <w:szCs w:val="24"/>
        </w:rPr>
        <w:t>.</w:t>
      </w:r>
      <w:r w:rsidR="0040236E">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r w:rsidR="005F1F39">
        <w:rPr>
          <w:rFonts w:ascii="Times New Roman" w:hAnsi="Times New Roman" w:cs="Times New Roman"/>
          <w:sz w:val="24"/>
          <w:szCs w:val="24"/>
        </w:rPr>
        <w:t>Te</w:t>
      </w:r>
      <w:r w:rsidRPr="004B4B62">
        <w:rPr>
          <w:rFonts w:ascii="Times New Roman" w:hAnsi="Times New Roman" w:cs="Times New Roman"/>
          <w:sz w:val="24"/>
          <w:szCs w:val="24"/>
        </w:rPr>
        <w:t xml:space="preserv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B7786E">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B7786E">
      <w:pPr>
        <w:spacing w:line="240" w:lineRule="auto"/>
        <w:jc w:val="both"/>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00B7786E" w:rsidRPr="0005032E">
        <w:rPr>
          <w:rFonts w:ascii="Times New Roman" w:hAnsi="Times New Roman" w:cs="Times New Roman"/>
        </w:rPr>
        <w:t xml:space="preserve">Tekliflerin değerlendirilmesi, ihalenin karara bağlanması ve onaylanması </w:t>
      </w:r>
      <w:r w:rsidR="00B7786E" w:rsidRPr="0005032E">
        <w:rPr>
          <w:rFonts w:ascii="Times New Roman" w:hAnsi="Times New Roman" w:cs="Times New Roman"/>
          <w:bCs/>
          <w:iCs/>
          <w:snapToGrid w:val="0"/>
        </w:rPr>
        <w:t>04 Ocak 2002 tarihli 4734 Sayılı Kamu İhale Kanununun İstisnalar 3.b Md. uyarınca düzenlenen 25 Ağustos 2021 tarihli ve 4416 Sayılı Cumhurbaşkanı Kararı ve 14.05.2022 tarihli Askeri Fabrikalar Genel Müdürlüğü ve Tersaneler Genel Müdürlüğü Tarafından 4734 Sayılı Kamu İhale Kanununun 3üncü Maddesinin (b) bendi Kapsamında Yapılacak Mal ve Hizmet Alımları Yönergesi kapsamında yapılacaktır</w:t>
      </w:r>
      <w:r w:rsidRPr="004B4B62">
        <w:rPr>
          <w:rFonts w:ascii="Times New Roman" w:hAnsi="Times New Roman" w:cs="Times New Roman"/>
          <w:sz w:val="24"/>
          <w:szCs w:val="24"/>
        </w:rPr>
        <w:t>.</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95225C" w:rsidRDefault="0095225C" w:rsidP="00D21576">
      <w:pPr>
        <w:jc w:val="both"/>
        <w:rPr>
          <w:rFonts w:ascii="Times New Roman" w:hAnsi="Times New Roman" w:cs="Times New Roman"/>
        </w:rPr>
      </w:pPr>
      <w:r w:rsidRPr="002C70AE">
        <w:rPr>
          <w:rFonts w:ascii="Times New Roman" w:hAnsi="Times New Roman" w:cs="Times New Roman"/>
        </w:rPr>
        <w:t xml:space="preserve">5. Sözleşme idare (ihale yetkilisi) ile yüklenici arasında idarede yapılacak, notere onaylattırılmayacaktır. Hizmet Alımı </w:t>
      </w:r>
      <w:proofErr w:type="spellStart"/>
      <w:r w:rsidRPr="002C70AE">
        <w:rPr>
          <w:rFonts w:ascii="Times New Roman" w:hAnsi="Times New Roman" w:cs="Times New Roman"/>
        </w:rPr>
        <w:t>Hakediş</w:t>
      </w:r>
      <w:proofErr w:type="spellEnd"/>
      <w:r w:rsidRPr="002C70AE">
        <w:rPr>
          <w:rFonts w:ascii="Times New Roman" w:hAnsi="Times New Roman" w:cs="Times New Roman"/>
        </w:rPr>
        <w:t xml:space="preserve"> Evrakları 2’nci </w:t>
      </w:r>
      <w:proofErr w:type="spellStart"/>
      <w:proofErr w:type="gramStart"/>
      <w:r w:rsidRPr="002C70AE">
        <w:rPr>
          <w:rFonts w:ascii="Times New Roman" w:hAnsi="Times New Roman" w:cs="Times New Roman"/>
        </w:rPr>
        <w:t>Hud.Tug</w:t>
      </w:r>
      <w:proofErr w:type="gramEnd"/>
      <w:r w:rsidRPr="002C70AE">
        <w:rPr>
          <w:rFonts w:ascii="Times New Roman" w:hAnsi="Times New Roman" w:cs="Times New Roman"/>
        </w:rPr>
        <w:t>.K.lığı</w:t>
      </w:r>
      <w:proofErr w:type="spellEnd"/>
      <w:r w:rsidRPr="002C70AE">
        <w:rPr>
          <w:rFonts w:ascii="Times New Roman" w:hAnsi="Times New Roman" w:cs="Times New Roman"/>
        </w:rPr>
        <w:t xml:space="preserve"> (Çukurca/HAKKARİ) tarafından sözleşmenin imzalanmasını müteakip sözleşmede belirtilen süre içerisinde tamamlanıp 6'ncı Ana Bakım Fabrika Müdürlüğüne (BALIKESİR) teslim edilecektir.</w:t>
      </w:r>
    </w:p>
    <w:p w:rsidR="0095225C" w:rsidRDefault="0095225C" w:rsidP="00D21576">
      <w:pPr>
        <w:jc w:val="both"/>
        <w:rPr>
          <w:rFonts w:ascii="Times New Roman" w:hAnsi="Times New Roman" w:cs="Times New Roman"/>
        </w:rPr>
      </w:pPr>
      <w:r w:rsidRPr="002C70AE">
        <w:rPr>
          <w:rFonts w:ascii="Times New Roman" w:hAnsi="Times New Roman" w:cs="Times New Roman"/>
        </w:rPr>
        <w:t xml:space="preserve">6.  Kontrol teşkilatı 2’nci </w:t>
      </w:r>
      <w:proofErr w:type="spellStart"/>
      <w:proofErr w:type="gramStart"/>
      <w:r w:rsidRPr="002C70AE">
        <w:rPr>
          <w:rFonts w:ascii="Times New Roman" w:hAnsi="Times New Roman" w:cs="Times New Roman"/>
        </w:rPr>
        <w:t>Hud.Tug</w:t>
      </w:r>
      <w:proofErr w:type="gramEnd"/>
      <w:r w:rsidRPr="002C70AE">
        <w:rPr>
          <w:rFonts w:ascii="Times New Roman" w:hAnsi="Times New Roman" w:cs="Times New Roman"/>
        </w:rPr>
        <w:t>.K.lığınca</w:t>
      </w:r>
      <w:proofErr w:type="spellEnd"/>
      <w:r w:rsidRPr="002C70AE">
        <w:rPr>
          <w:rFonts w:ascii="Times New Roman" w:hAnsi="Times New Roman" w:cs="Times New Roman"/>
        </w:rPr>
        <w:t xml:space="preserve"> (Çukurca/HAKKARİ) görevlendirilecektir. Hizmet Alımı İşi takip ve </w:t>
      </w:r>
      <w:proofErr w:type="spellStart"/>
      <w:r w:rsidRPr="002C70AE">
        <w:rPr>
          <w:rFonts w:ascii="Times New Roman" w:hAnsi="Times New Roman" w:cs="Times New Roman"/>
        </w:rPr>
        <w:t>hakediş</w:t>
      </w:r>
      <w:proofErr w:type="spellEnd"/>
      <w:r w:rsidRPr="002C70AE">
        <w:rPr>
          <w:rFonts w:ascii="Times New Roman" w:hAnsi="Times New Roman" w:cs="Times New Roman"/>
        </w:rPr>
        <w:t xml:space="preserve"> evrakları görevlendirilen kontrol teşkilatınca aksatılmadan yürütülecektir. Hizmetin muayene ve kabulü 2’nci </w:t>
      </w:r>
      <w:proofErr w:type="spellStart"/>
      <w:proofErr w:type="gramStart"/>
      <w:r w:rsidRPr="002C70AE">
        <w:rPr>
          <w:rFonts w:ascii="Times New Roman" w:hAnsi="Times New Roman" w:cs="Times New Roman"/>
        </w:rPr>
        <w:t>Hud.Tug</w:t>
      </w:r>
      <w:proofErr w:type="gramEnd"/>
      <w:r w:rsidRPr="002C70AE">
        <w:rPr>
          <w:rFonts w:ascii="Times New Roman" w:hAnsi="Times New Roman" w:cs="Times New Roman"/>
        </w:rPr>
        <w:t>.K.lığınca</w:t>
      </w:r>
      <w:proofErr w:type="spellEnd"/>
      <w:r w:rsidRPr="002C70AE">
        <w:rPr>
          <w:rFonts w:ascii="Times New Roman" w:hAnsi="Times New Roman" w:cs="Times New Roman"/>
        </w:rPr>
        <w:t xml:space="preserve"> (Çukurca/HAKKARİ) görevli/görevlendirilen Muayene ve Kabul Komisyon Başkanlığı tarafından yapılacaktır. Alınacak hizmete ait muayene ve kabul şartları sözleşme tasarısında belirtilmiştir.  </w:t>
      </w:r>
    </w:p>
    <w:p w:rsidR="0095225C" w:rsidRPr="002C70AE" w:rsidRDefault="0095225C" w:rsidP="0095225C">
      <w:pPr>
        <w:jc w:val="both"/>
        <w:rPr>
          <w:rFonts w:ascii="Times New Roman" w:hAnsi="Times New Roman" w:cs="Times New Roman"/>
        </w:rPr>
      </w:pPr>
      <w:r w:rsidRPr="002C70AE">
        <w:rPr>
          <w:rFonts w:ascii="Times New Roman" w:hAnsi="Times New Roman" w:cs="Times New Roman"/>
        </w:rPr>
        <w:t xml:space="preserve">7. İhale konusu işe ait  her türlü ödeme hizmetin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sidRPr="002C70AE">
        <w:rPr>
          <w:rFonts w:ascii="Times New Roman" w:hAnsi="Times New Roman" w:cs="Times New Roman"/>
        </w:rPr>
        <w:t>Bkm.Fab</w:t>
      </w:r>
      <w:proofErr w:type="gramEnd"/>
      <w:r w:rsidRPr="002C70AE">
        <w:rPr>
          <w:rFonts w:ascii="Times New Roman" w:hAnsi="Times New Roman" w:cs="Times New Roman"/>
        </w:rPr>
        <w:t>.Md.lüğü</w:t>
      </w:r>
      <w:proofErr w:type="spellEnd"/>
      <w:r w:rsidRPr="002C70AE">
        <w:rPr>
          <w:rFonts w:ascii="Times New Roman" w:hAnsi="Times New Roman" w:cs="Times New Roman"/>
        </w:rPr>
        <w:t xml:space="preserve"> </w:t>
      </w:r>
      <w:proofErr w:type="spellStart"/>
      <w:r w:rsidRPr="002C70AE">
        <w:rPr>
          <w:rFonts w:ascii="Times New Roman" w:hAnsi="Times New Roman" w:cs="Times New Roman"/>
        </w:rPr>
        <w:t>Mly.Büt</w:t>
      </w:r>
      <w:proofErr w:type="spellEnd"/>
      <w:r w:rsidRPr="002C70AE">
        <w:rPr>
          <w:rFonts w:ascii="Times New Roman" w:hAnsi="Times New Roman" w:cs="Times New Roman"/>
        </w:rPr>
        <w:t xml:space="preserve">. Kısmınca tahakkuka bağlanarak, Balıkesir Garnizonu Saymanlık Müdürlüğünce ödemesi yapılacaktır. </w:t>
      </w:r>
    </w:p>
    <w:p w:rsidR="0095225C" w:rsidRPr="002C70AE" w:rsidRDefault="0095225C" w:rsidP="0095225C">
      <w:pPr>
        <w:jc w:val="both"/>
        <w:rPr>
          <w:rFonts w:ascii="Times New Roman" w:hAnsi="Times New Roman" w:cs="Times New Roman"/>
        </w:rPr>
      </w:pPr>
      <w:r w:rsidRPr="002C70AE">
        <w:rPr>
          <w:rFonts w:ascii="Times New Roman" w:hAnsi="Times New Roman" w:cs="Times New Roman"/>
        </w:rPr>
        <w:t>8. Hizmet alımı işi bütünlük arz ettiğinden kısmi teklif verilmeyecektir. İşin tamamına teklif verilecektir. Tekliflerin değerlendirmesi toplam bedel üzerinden yapılacaktır. Bu alımda kısmi kabul yapılmayacaktır.</w:t>
      </w:r>
    </w:p>
    <w:p w:rsidR="00844B48" w:rsidRPr="004B4B62" w:rsidRDefault="0095225C" w:rsidP="00844B48">
      <w:pPr>
        <w:jc w:val="both"/>
        <w:rPr>
          <w:rFonts w:ascii="Times New Roman" w:hAnsi="Times New Roman" w:cs="Times New Roman"/>
          <w:sz w:val="24"/>
          <w:szCs w:val="24"/>
        </w:rPr>
      </w:pPr>
      <w:r>
        <w:rPr>
          <w:rFonts w:ascii="Times New Roman" w:hAnsi="Times New Roman" w:cs="Times New Roman"/>
          <w:sz w:val="24"/>
          <w:szCs w:val="24"/>
        </w:rPr>
        <w:t>9</w:t>
      </w:r>
      <w:r w:rsidR="008C2A16">
        <w:rPr>
          <w:rFonts w:ascii="Times New Roman" w:hAnsi="Times New Roman" w:cs="Times New Roman"/>
          <w:sz w:val="24"/>
          <w:szCs w:val="24"/>
        </w:rPr>
        <w:t xml:space="preserve">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4B4B62">
        <w:rPr>
          <w:rFonts w:ascii="Times New Roman" w:hAnsi="Times New Roman" w:cs="Times New Roman"/>
          <w:sz w:val="24"/>
          <w:szCs w:val="24"/>
        </w:rPr>
        <w:lastRenderedPageBreak/>
        <w:t xml:space="preserve">süresi tekliflerini Teslim Süresi Teklifi Örneğine uygun olarak teklif mektubunu imzalayan kişilerce imzalanarak birim fiyat teklif mektupları ile birlikte sunabileceklerdir. </w:t>
      </w:r>
    </w:p>
    <w:p w:rsidR="00844B48" w:rsidRPr="004B4B62" w:rsidRDefault="0095225C" w:rsidP="00844B48">
      <w:pPr>
        <w:jc w:val="both"/>
        <w:rPr>
          <w:rFonts w:ascii="Times New Roman" w:hAnsi="Times New Roman" w:cs="Times New Roman"/>
          <w:sz w:val="24"/>
          <w:szCs w:val="24"/>
        </w:rPr>
      </w:pPr>
      <w:r>
        <w:rPr>
          <w:rFonts w:ascii="Times New Roman" w:hAnsi="Times New Roman" w:cs="Times New Roman"/>
          <w:bCs/>
          <w:sz w:val="24"/>
          <w:szCs w:val="24"/>
        </w:rPr>
        <w:t>10</w:t>
      </w:r>
      <w:r w:rsidR="00844B48" w:rsidRPr="004B4B62">
        <w:rPr>
          <w:rFonts w:ascii="Times New Roman" w:hAnsi="Times New Roman" w:cs="Times New Roman"/>
          <w:sz w:val="24"/>
          <w:szCs w:val="24"/>
        </w:rPr>
        <w:t xml:space="preserve">. Geçici </w:t>
      </w:r>
      <w:proofErr w:type="gramStart"/>
      <w:r w:rsidR="00844B48"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95225C">
        <w:rPr>
          <w:rFonts w:ascii="Times New Roman" w:hAnsi="Times New Roman" w:cs="Times New Roman"/>
          <w:b/>
          <w:sz w:val="24"/>
          <w:szCs w:val="24"/>
        </w:rPr>
        <w:t>30</w:t>
      </w:r>
      <w:r w:rsidR="00844607">
        <w:rPr>
          <w:rFonts w:ascii="Times New Roman" w:hAnsi="Times New Roman" w:cs="Times New Roman"/>
          <w:b/>
          <w:sz w:val="24"/>
          <w:szCs w:val="24"/>
        </w:rPr>
        <w:t>.12.</w:t>
      </w:r>
      <w:r w:rsidRPr="004B4B62">
        <w:rPr>
          <w:rFonts w:ascii="Times New Roman" w:hAnsi="Times New Roman" w:cs="Times New Roman"/>
          <w:b/>
          <w:sz w:val="24"/>
          <w:szCs w:val="24"/>
        </w:rPr>
        <w:t>202</w:t>
      </w:r>
      <w:r w:rsidR="00870F1D" w:rsidRPr="004B4B62">
        <w:rPr>
          <w:rFonts w:ascii="Times New Roman" w:hAnsi="Times New Roman" w:cs="Times New Roman"/>
          <w:b/>
          <w:sz w:val="24"/>
          <w:szCs w:val="24"/>
        </w:rPr>
        <w:t>2</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478F"/>
    <w:rsid w:val="00275576"/>
    <w:rsid w:val="00295754"/>
    <w:rsid w:val="002A7AED"/>
    <w:rsid w:val="002D3468"/>
    <w:rsid w:val="002D41B1"/>
    <w:rsid w:val="002D4404"/>
    <w:rsid w:val="002E30C2"/>
    <w:rsid w:val="00316322"/>
    <w:rsid w:val="003261E4"/>
    <w:rsid w:val="003755DE"/>
    <w:rsid w:val="00383ABB"/>
    <w:rsid w:val="003A30F9"/>
    <w:rsid w:val="003B7B27"/>
    <w:rsid w:val="003F26C3"/>
    <w:rsid w:val="0040236E"/>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5F1F39"/>
    <w:rsid w:val="00634529"/>
    <w:rsid w:val="0063683E"/>
    <w:rsid w:val="00642B7A"/>
    <w:rsid w:val="00664CB5"/>
    <w:rsid w:val="006A02C3"/>
    <w:rsid w:val="006D7A4B"/>
    <w:rsid w:val="00702640"/>
    <w:rsid w:val="00703C02"/>
    <w:rsid w:val="0077475E"/>
    <w:rsid w:val="007E22F7"/>
    <w:rsid w:val="007F0CE7"/>
    <w:rsid w:val="00830F22"/>
    <w:rsid w:val="00844607"/>
    <w:rsid w:val="00844B48"/>
    <w:rsid w:val="00870F1D"/>
    <w:rsid w:val="008A6AF3"/>
    <w:rsid w:val="008B30D8"/>
    <w:rsid w:val="008C2A16"/>
    <w:rsid w:val="00910592"/>
    <w:rsid w:val="0095225C"/>
    <w:rsid w:val="00953131"/>
    <w:rsid w:val="00964759"/>
    <w:rsid w:val="009807C1"/>
    <w:rsid w:val="009916E9"/>
    <w:rsid w:val="00993B4D"/>
    <w:rsid w:val="009A3F86"/>
    <w:rsid w:val="00A30D31"/>
    <w:rsid w:val="00A42D73"/>
    <w:rsid w:val="00A963FE"/>
    <w:rsid w:val="00AB27C5"/>
    <w:rsid w:val="00AE05C1"/>
    <w:rsid w:val="00AE71E6"/>
    <w:rsid w:val="00AE7436"/>
    <w:rsid w:val="00B7786E"/>
    <w:rsid w:val="00BD74D7"/>
    <w:rsid w:val="00BE06C2"/>
    <w:rsid w:val="00C16B0B"/>
    <w:rsid w:val="00C32230"/>
    <w:rsid w:val="00CB252F"/>
    <w:rsid w:val="00D123B6"/>
    <w:rsid w:val="00D21576"/>
    <w:rsid w:val="00D25527"/>
    <w:rsid w:val="00D73BDD"/>
    <w:rsid w:val="00D772D4"/>
    <w:rsid w:val="00DE018A"/>
    <w:rsid w:val="00DE33B4"/>
    <w:rsid w:val="00E7151C"/>
    <w:rsid w:val="00E729AA"/>
    <w:rsid w:val="00E76664"/>
    <w:rsid w:val="00E94F47"/>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CC5F"/>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1137</Words>
  <Characters>6487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26</cp:revision>
  <cp:lastPrinted>2020-10-19T06:21:00Z</cp:lastPrinted>
  <dcterms:created xsi:type="dcterms:W3CDTF">2022-05-05T06:04:00Z</dcterms:created>
  <dcterms:modified xsi:type="dcterms:W3CDTF">2022-07-22T09:12:00Z</dcterms:modified>
</cp:coreProperties>
</file>