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87229"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CB151E" w:rsidRDefault="009070FB" w:rsidP="00EC3E7D">
            <w:pPr>
              <w:pStyle w:val="GvdeMetni"/>
              <w:spacing w:after="120" w:line="240" w:lineRule="auto"/>
              <w:jc w:val="center"/>
              <w:rPr>
                <w:color w:val="FF0000"/>
                <w:sz w:val="22"/>
                <w:szCs w:val="22"/>
              </w:rPr>
            </w:pPr>
            <w:r>
              <w:rPr>
                <w:color w:val="FF0000"/>
                <w:sz w:val="22"/>
                <w:szCs w:val="22"/>
              </w:rPr>
              <w:t>5</w:t>
            </w:r>
            <w:r w:rsidR="00CB151E">
              <w:rPr>
                <w:color w:val="FF0000"/>
                <w:sz w:val="22"/>
                <w:szCs w:val="22"/>
              </w:rPr>
              <w:t xml:space="preserve"> KALEM </w:t>
            </w:r>
            <w:r>
              <w:rPr>
                <w:color w:val="FF0000"/>
                <w:sz w:val="22"/>
                <w:szCs w:val="22"/>
              </w:rPr>
              <w:t>AĞIR SİLAH OBÜS YEDEK PARÇASI</w:t>
            </w:r>
            <w:r w:rsidR="00CB151E">
              <w:rPr>
                <w:color w:val="FF0000"/>
                <w:sz w:val="22"/>
                <w:szCs w:val="22"/>
              </w:rPr>
              <w:t xml:space="preserve"> </w:t>
            </w:r>
            <w:r w:rsidR="00CB151E">
              <w:rPr>
                <w:rStyle w:val="richtext"/>
                <w:bCs w:val="0"/>
                <w:color w:val="FF0000"/>
                <w:sz w:val="22"/>
                <w:szCs w:val="22"/>
              </w:rPr>
              <w:t>ALIMI</w:t>
            </w:r>
            <w:r w:rsidR="00CB151E">
              <w:rPr>
                <w:color w:val="FF0000"/>
                <w:sz w:val="22"/>
                <w:szCs w:val="22"/>
              </w:rPr>
              <w:t>NA</w:t>
            </w:r>
            <w:r w:rsidR="00EC3E7D">
              <w:rPr>
                <w:color w:val="FF0000"/>
                <w:sz w:val="22"/>
                <w:szCs w:val="22"/>
              </w:rPr>
              <w:t xml:space="preserve"> </w:t>
            </w:r>
          </w:p>
          <w:p w:rsidR="00EC3E7D" w:rsidRDefault="00EC3E7D" w:rsidP="00EC3E7D">
            <w:pPr>
              <w:pStyle w:val="GvdeMetni"/>
              <w:spacing w:after="120" w:line="240" w:lineRule="auto"/>
              <w:jc w:val="center"/>
              <w:rPr>
                <w:color w:val="FF0000"/>
                <w:sz w:val="22"/>
                <w:szCs w:val="22"/>
              </w:rPr>
            </w:pPr>
            <w:r>
              <w:rPr>
                <w:color w:val="FF0000"/>
                <w:sz w:val="22"/>
                <w:szCs w:val="22"/>
              </w:rPr>
              <w:t>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CB151E">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CB151E">
              <w:rPr>
                <w:rFonts w:ascii="Arial" w:hAnsi="Arial" w:cs="Arial"/>
                <w:b w:val="0"/>
                <w:i w:val="0"/>
                <w:color w:val="auto"/>
                <w:sz w:val="22"/>
                <w:szCs w:val="22"/>
              </w:rPr>
              <w:t>3</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CB151E">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CB151E">
              <w:rPr>
                <w:rFonts w:ascii="Arial" w:hAnsi="Arial" w:cs="Arial"/>
                <w:bCs/>
                <w:color w:val="auto"/>
                <w:sz w:val="22"/>
                <w:szCs w:val="22"/>
              </w:rPr>
              <w:t>3</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GECİKME HALİNDE UYGULANACAK CEZALAR VE KESİNTİLER İLE SÖZLEŞMENİN</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r w:rsidR="00CB151E" w:rsidRPr="00BA377D">
        <w:rPr>
          <w:bCs/>
          <w:color w:val="auto"/>
          <w:sz w:val="22"/>
          <w:szCs w:val="22"/>
        </w:rPr>
        <w:t>MAHKÛMİYETİ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CB151E">
        <w:rPr>
          <w:rStyle w:val="richtext"/>
          <w:bCs/>
          <w:color w:val="auto"/>
        </w:rPr>
        <w:t>3</w:t>
      </w:r>
      <w:r w:rsidRPr="00667EAC">
        <w:rPr>
          <w:rStyle w:val="richtext"/>
          <w:bCs/>
          <w:color w:val="auto"/>
        </w:rPr>
        <w:t xml:space="preserve"> / </w:t>
      </w:r>
      <w:r w:rsidR="00FD5AA9">
        <w:rPr>
          <w:rStyle w:val="richtext"/>
          <w:bCs/>
          <w:color w:val="auto"/>
        </w:rPr>
        <w:t>23DT254752</w:t>
      </w:r>
    </w:p>
    <w:p w:rsidR="00B16E7C" w:rsidRPr="00667EAC" w:rsidRDefault="00B16E7C" w:rsidP="00B16E7C">
      <w:pPr>
        <w:spacing w:before="120"/>
        <w:jc w:val="both"/>
        <w:rPr>
          <w:b/>
          <w:color w:val="auto"/>
        </w:rPr>
      </w:pPr>
      <w:r w:rsidRPr="00667EAC">
        <w:rPr>
          <w:b/>
          <w:bCs/>
          <w:color w:val="auto"/>
        </w:rPr>
        <w:t>Madde 1 - Sözleşmenin tarafları</w:t>
      </w:r>
      <w:bookmarkStart w:id="0" w:name="_GoBack"/>
      <w:bookmarkEnd w:id="0"/>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D48DD" w:rsidRPr="009D48DD">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9070FB">
        <w:rPr>
          <w:rFonts w:ascii="Times New Roman" w:hAnsi="Times New Roman" w:cs="Times New Roman"/>
          <w:color w:val="FF0000"/>
          <w:sz w:val="24"/>
          <w:szCs w:val="24"/>
        </w:rPr>
        <w:t>5</w:t>
      </w:r>
      <w:r w:rsidR="00CB151E">
        <w:rPr>
          <w:rFonts w:ascii="Times New Roman" w:hAnsi="Times New Roman" w:cs="Times New Roman"/>
          <w:color w:val="FF0000"/>
          <w:sz w:val="24"/>
          <w:szCs w:val="24"/>
        </w:rPr>
        <w:t xml:space="preserve"> </w:t>
      </w:r>
      <w:r w:rsidR="00CB151E" w:rsidRPr="00C143F6">
        <w:rPr>
          <w:rFonts w:ascii="Times New Roman" w:hAnsi="Times New Roman" w:cs="Times New Roman"/>
          <w:color w:val="FF0000"/>
          <w:sz w:val="24"/>
          <w:szCs w:val="24"/>
        </w:rPr>
        <w:t xml:space="preserve">KALEM </w:t>
      </w:r>
      <w:r w:rsidR="009070FB">
        <w:rPr>
          <w:rFonts w:ascii="Times New Roman" w:hAnsi="Times New Roman" w:cs="Times New Roman"/>
          <w:color w:val="FF0000"/>
          <w:sz w:val="24"/>
          <w:szCs w:val="24"/>
        </w:rPr>
        <w:t>AĞIR SİLAH OBÜS YEDEK PARÇASI</w:t>
      </w:r>
      <w:r w:rsidR="00CB151E" w:rsidRPr="00C143F6">
        <w:rPr>
          <w:rFonts w:ascii="Times New Roman" w:hAnsi="Times New Roman" w:cs="Times New Roman"/>
          <w:color w:val="FF0000"/>
          <w:sz w:val="24"/>
          <w:szCs w:val="24"/>
        </w:rPr>
        <w:t xml:space="preserve"> ALIMI</w:t>
      </w:r>
      <w:r w:rsidR="00CB151E">
        <w:rPr>
          <w:rFonts w:ascii="Times New Roman" w:hAnsi="Times New Roman" w:cs="Times New Roman"/>
          <w:color w:val="FF0000"/>
          <w:sz w:val="24"/>
          <w:szCs w:val="24"/>
        </w:rPr>
        <w:t>NA</w:t>
      </w:r>
      <w:r w:rsidR="00CB151E"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Ind w:w="-318" w:type="dxa"/>
        <w:tblLook w:val="04A0" w:firstRow="1" w:lastRow="0" w:firstColumn="1" w:lastColumn="0" w:noHBand="0" w:noVBand="1"/>
      </w:tblPr>
      <w:tblGrid>
        <w:gridCol w:w="576"/>
        <w:gridCol w:w="1883"/>
        <w:gridCol w:w="4298"/>
        <w:gridCol w:w="2028"/>
        <w:gridCol w:w="707"/>
        <w:gridCol w:w="616"/>
      </w:tblGrid>
      <w:tr w:rsidR="009070FB" w:rsidRPr="009070FB" w:rsidTr="009070FB">
        <w:trPr>
          <w:trHeight w:val="850"/>
        </w:trPr>
        <w:tc>
          <w:tcPr>
            <w:tcW w:w="576" w:type="dxa"/>
            <w:vAlign w:val="center"/>
            <w:hideMark/>
          </w:tcPr>
          <w:p w:rsidR="009070FB" w:rsidRPr="009070FB" w:rsidRDefault="009070FB" w:rsidP="009070FB">
            <w:pPr>
              <w:pStyle w:val="BodyText31"/>
              <w:jc w:val="center"/>
              <w:rPr>
                <w:b/>
                <w:bCs/>
                <w:color w:val="auto"/>
                <w:u w:val="single"/>
              </w:rPr>
            </w:pPr>
            <w:r w:rsidRPr="009070FB">
              <w:rPr>
                <w:b/>
                <w:bCs/>
                <w:color w:val="auto"/>
                <w:u w:val="single"/>
              </w:rPr>
              <w:t>S. NO</w:t>
            </w:r>
          </w:p>
        </w:tc>
        <w:tc>
          <w:tcPr>
            <w:tcW w:w="1883" w:type="dxa"/>
            <w:noWrap/>
            <w:vAlign w:val="center"/>
            <w:hideMark/>
          </w:tcPr>
          <w:p w:rsidR="009070FB" w:rsidRPr="009070FB" w:rsidRDefault="009070FB" w:rsidP="009070FB">
            <w:pPr>
              <w:pStyle w:val="BodyText31"/>
              <w:jc w:val="center"/>
              <w:rPr>
                <w:b/>
                <w:bCs/>
                <w:color w:val="auto"/>
                <w:u w:val="single"/>
              </w:rPr>
            </w:pPr>
            <w:r w:rsidRPr="009070FB">
              <w:rPr>
                <w:b/>
                <w:bCs/>
                <w:color w:val="auto"/>
                <w:u w:val="single"/>
              </w:rPr>
              <w:t>STOK NO</w:t>
            </w:r>
          </w:p>
        </w:tc>
        <w:tc>
          <w:tcPr>
            <w:tcW w:w="4298" w:type="dxa"/>
            <w:noWrap/>
            <w:vAlign w:val="center"/>
            <w:hideMark/>
          </w:tcPr>
          <w:p w:rsidR="009070FB" w:rsidRPr="009070FB" w:rsidRDefault="009070FB" w:rsidP="009070FB">
            <w:pPr>
              <w:pStyle w:val="BodyText31"/>
              <w:jc w:val="center"/>
              <w:rPr>
                <w:b/>
                <w:bCs/>
                <w:color w:val="auto"/>
                <w:u w:val="single"/>
              </w:rPr>
            </w:pPr>
            <w:r w:rsidRPr="009070FB">
              <w:rPr>
                <w:b/>
                <w:bCs/>
                <w:color w:val="auto"/>
                <w:u w:val="single"/>
              </w:rPr>
              <w:t>MALZEMENİN CİNSİ</w:t>
            </w:r>
          </w:p>
        </w:tc>
        <w:tc>
          <w:tcPr>
            <w:tcW w:w="2028" w:type="dxa"/>
            <w:noWrap/>
            <w:vAlign w:val="center"/>
            <w:hideMark/>
          </w:tcPr>
          <w:p w:rsidR="009070FB" w:rsidRPr="009070FB" w:rsidRDefault="009070FB" w:rsidP="009070FB">
            <w:pPr>
              <w:pStyle w:val="BodyText31"/>
              <w:jc w:val="center"/>
              <w:rPr>
                <w:b/>
                <w:bCs/>
                <w:color w:val="auto"/>
                <w:u w:val="single"/>
              </w:rPr>
            </w:pPr>
            <w:r w:rsidRPr="009070FB">
              <w:rPr>
                <w:b/>
                <w:bCs/>
                <w:color w:val="auto"/>
                <w:u w:val="single"/>
              </w:rPr>
              <w:t>ANA MALZEMESİ</w:t>
            </w:r>
          </w:p>
        </w:tc>
        <w:tc>
          <w:tcPr>
            <w:tcW w:w="1323" w:type="dxa"/>
            <w:gridSpan w:val="2"/>
            <w:noWrap/>
            <w:vAlign w:val="center"/>
            <w:hideMark/>
          </w:tcPr>
          <w:p w:rsidR="009070FB" w:rsidRPr="009070FB" w:rsidRDefault="009070FB" w:rsidP="009070FB">
            <w:pPr>
              <w:pStyle w:val="BodyText31"/>
              <w:jc w:val="center"/>
              <w:rPr>
                <w:b/>
                <w:bCs/>
                <w:color w:val="auto"/>
                <w:u w:val="single"/>
              </w:rPr>
            </w:pPr>
            <w:r w:rsidRPr="009070FB">
              <w:rPr>
                <w:b/>
                <w:bCs/>
                <w:color w:val="auto"/>
                <w:u w:val="single"/>
              </w:rPr>
              <w:t>MİKTARI</w:t>
            </w:r>
          </w:p>
        </w:tc>
      </w:tr>
      <w:tr w:rsidR="009070FB" w:rsidRPr="009070FB" w:rsidTr="009070FB">
        <w:trPr>
          <w:trHeight w:val="850"/>
        </w:trPr>
        <w:tc>
          <w:tcPr>
            <w:tcW w:w="576" w:type="dxa"/>
            <w:noWrap/>
            <w:vAlign w:val="center"/>
            <w:hideMark/>
          </w:tcPr>
          <w:p w:rsidR="009070FB" w:rsidRPr="009070FB" w:rsidRDefault="009070FB" w:rsidP="009070FB">
            <w:pPr>
              <w:pStyle w:val="BodyText31"/>
              <w:jc w:val="center"/>
              <w:rPr>
                <w:bCs/>
                <w:color w:val="auto"/>
              </w:rPr>
            </w:pPr>
            <w:r w:rsidRPr="009070FB">
              <w:rPr>
                <w:bCs/>
                <w:color w:val="auto"/>
              </w:rPr>
              <w:t>1</w:t>
            </w:r>
          </w:p>
        </w:tc>
        <w:tc>
          <w:tcPr>
            <w:tcW w:w="1883" w:type="dxa"/>
            <w:noWrap/>
            <w:vAlign w:val="center"/>
            <w:hideMark/>
          </w:tcPr>
          <w:p w:rsidR="009070FB" w:rsidRPr="009070FB" w:rsidRDefault="009070FB" w:rsidP="009070FB">
            <w:pPr>
              <w:pStyle w:val="BodyText31"/>
              <w:jc w:val="center"/>
              <w:rPr>
                <w:bCs/>
                <w:color w:val="auto"/>
              </w:rPr>
            </w:pPr>
            <w:r w:rsidRPr="009070FB">
              <w:rPr>
                <w:bCs/>
                <w:color w:val="auto"/>
              </w:rPr>
              <w:t>2530KK0604353</w:t>
            </w:r>
          </w:p>
        </w:tc>
        <w:tc>
          <w:tcPr>
            <w:tcW w:w="4298" w:type="dxa"/>
            <w:vAlign w:val="center"/>
            <w:hideMark/>
          </w:tcPr>
          <w:p w:rsidR="009070FB" w:rsidRPr="009070FB" w:rsidRDefault="009070FB" w:rsidP="009070FB">
            <w:pPr>
              <w:pStyle w:val="BodyText31"/>
              <w:jc w:val="left"/>
              <w:rPr>
                <w:bCs/>
                <w:color w:val="auto"/>
              </w:rPr>
            </w:pPr>
            <w:r w:rsidRPr="009070FB">
              <w:rPr>
                <w:bCs/>
                <w:color w:val="auto"/>
              </w:rPr>
              <w:t>‌MAHMUZ SİLİNDİRİ BOĞAZ TAMİR TAKIMI, CONTA TAKIMI</w:t>
            </w:r>
          </w:p>
        </w:tc>
        <w:tc>
          <w:tcPr>
            <w:tcW w:w="2028" w:type="dxa"/>
            <w:noWrap/>
            <w:vAlign w:val="center"/>
            <w:hideMark/>
          </w:tcPr>
          <w:p w:rsidR="009070FB" w:rsidRPr="009070FB" w:rsidRDefault="009070FB" w:rsidP="009070FB">
            <w:pPr>
              <w:pStyle w:val="BodyText31"/>
              <w:jc w:val="center"/>
              <w:rPr>
                <w:bCs/>
                <w:color w:val="auto"/>
              </w:rPr>
            </w:pPr>
            <w:r w:rsidRPr="009070FB">
              <w:rPr>
                <w:bCs/>
                <w:color w:val="auto"/>
              </w:rPr>
              <w:t>M44 T K/M OBÜS 155MM.</w:t>
            </w:r>
          </w:p>
        </w:tc>
        <w:tc>
          <w:tcPr>
            <w:tcW w:w="707" w:type="dxa"/>
            <w:noWrap/>
            <w:vAlign w:val="center"/>
            <w:hideMark/>
          </w:tcPr>
          <w:p w:rsidR="009070FB" w:rsidRPr="009070FB" w:rsidRDefault="009070FB" w:rsidP="009070FB">
            <w:pPr>
              <w:pStyle w:val="BodyText31"/>
              <w:jc w:val="center"/>
              <w:rPr>
                <w:bCs/>
                <w:color w:val="auto"/>
              </w:rPr>
            </w:pPr>
            <w:r w:rsidRPr="009070FB">
              <w:rPr>
                <w:bCs/>
                <w:color w:val="auto"/>
              </w:rPr>
              <w:t>64</w:t>
            </w:r>
          </w:p>
        </w:tc>
        <w:tc>
          <w:tcPr>
            <w:tcW w:w="616" w:type="dxa"/>
            <w:noWrap/>
            <w:vAlign w:val="center"/>
            <w:hideMark/>
          </w:tcPr>
          <w:p w:rsidR="009070FB" w:rsidRPr="009070FB" w:rsidRDefault="009070FB" w:rsidP="009070FB">
            <w:pPr>
              <w:pStyle w:val="BodyText31"/>
              <w:jc w:val="center"/>
              <w:rPr>
                <w:bCs/>
                <w:color w:val="auto"/>
              </w:rPr>
            </w:pPr>
            <w:r w:rsidRPr="009070FB">
              <w:rPr>
                <w:bCs/>
                <w:color w:val="auto"/>
              </w:rPr>
              <w:t>AD</w:t>
            </w:r>
          </w:p>
        </w:tc>
      </w:tr>
      <w:tr w:rsidR="009070FB" w:rsidRPr="009070FB" w:rsidTr="009070FB">
        <w:trPr>
          <w:trHeight w:val="850"/>
        </w:trPr>
        <w:tc>
          <w:tcPr>
            <w:tcW w:w="576" w:type="dxa"/>
            <w:noWrap/>
            <w:vAlign w:val="center"/>
            <w:hideMark/>
          </w:tcPr>
          <w:p w:rsidR="009070FB" w:rsidRPr="009070FB" w:rsidRDefault="009070FB" w:rsidP="009070FB">
            <w:pPr>
              <w:pStyle w:val="BodyText31"/>
              <w:jc w:val="center"/>
              <w:rPr>
                <w:bCs/>
                <w:color w:val="auto"/>
              </w:rPr>
            </w:pPr>
            <w:r w:rsidRPr="009070FB">
              <w:rPr>
                <w:bCs/>
                <w:color w:val="auto"/>
              </w:rPr>
              <w:t>2</w:t>
            </w:r>
          </w:p>
        </w:tc>
        <w:tc>
          <w:tcPr>
            <w:tcW w:w="1883" w:type="dxa"/>
            <w:noWrap/>
            <w:vAlign w:val="center"/>
            <w:hideMark/>
          </w:tcPr>
          <w:p w:rsidR="009070FB" w:rsidRPr="009070FB" w:rsidRDefault="009070FB" w:rsidP="009070FB">
            <w:pPr>
              <w:pStyle w:val="BodyText31"/>
              <w:jc w:val="center"/>
              <w:rPr>
                <w:bCs/>
                <w:color w:val="auto"/>
              </w:rPr>
            </w:pPr>
            <w:r w:rsidRPr="009070FB">
              <w:rPr>
                <w:bCs/>
                <w:color w:val="auto"/>
              </w:rPr>
              <w:t>5330KK0469742</w:t>
            </w:r>
          </w:p>
        </w:tc>
        <w:tc>
          <w:tcPr>
            <w:tcW w:w="4298" w:type="dxa"/>
            <w:vAlign w:val="center"/>
            <w:hideMark/>
          </w:tcPr>
          <w:p w:rsidR="009070FB" w:rsidRPr="009070FB" w:rsidRDefault="009070FB" w:rsidP="009070FB">
            <w:pPr>
              <w:pStyle w:val="BodyText31"/>
              <w:jc w:val="left"/>
              <w:rPr>
                <w:bCs/>
                <w:color w:val="auto"/>
              </w:rPr>
            </w:pPr>
            <w:r w:rsidRPr="009070FB">
              <w:rPr>
                <w:bCs/>
                <w:color w:val="auto"/>
              </w:rPr>
              <w:t>‌CONTA TAKIMI (5 PARÇA) MAHMUZ SİLİNDİRİ</w:t>
            </w:r>
          </w:p>
        </w:tc>
        <w:tc>
          <w:tcPr>
            <w:tcW w:w="2028" w:type="dxa"/>
            <w:noWrap/>
            <w:vAlign w:val="center"/>
            <w:hideMark/>
          </w:tcPr>
          <w:p w:rsidR="009070FB" w:rsidRPr="009070FB" w:rsidRDefault="009070FB" w:rsidP="009070FB">
            <w:pPr>
              <w:pStyle w:val="BodyText31"/>
              <w:jc w:val="center"/>
              <w:rPr>
                <w:bCs/>
                <w:color w:val="auto"/>
              </w:rPr>
            </w:pPr>
            <w:r w:rsidRPr="009070FB">
              <w:rPr>
                <w:bCs/>
                <w:color w:val="auto"/>
              </w:rPr>
              <w:t>M44 T K/M OBÜS 155MM.</w:t>
            </w:r>
          </w:p>
        </w:tc>
        <w:tc>
          <w:tcPr>
            <w:tcW w:w="707" w:type="dxa"/>
            <w:noWrap/>
            <w:vAlign w:val="center"/>
            <w:hideMark/>
          </w:tcPr>
          <w:p w:rsidR="009070FB" w:rsidRPr="009070FB" w:rsidRDefault="009070FB" w:rsidP="009070FB">
            <w:pPr>
              <w:pStyle w:val="BodyText31"/>
              <w:jc w:val="center"/>
              <w:rPr>
                <w:bCs/>
                <w:color w:val="auto"/>
              </w:rPr>
            </w:pPr>
            <w:r w:rsidRPr="009070FB">
              <w:rPr>
                <w:bCs/>
                <w:color w:val="auto"/>
              </w:rPr>
              <w:t>64</w:t>
            </w:r>
          </w:p>
        </w:tc>
        <w:tc>
          <w:tcPr>
            <w:tcW w:w="616" w:type="dxa"/>
            <w:noWrap/>
            <w:vAlign w:val="center"/>
            <w:hideMark/>
          </w:tcPr>
          <w:p w:rsidR="009070FB" w:rsidRPr="009070FB" w:rsidRDefault="009070FB" w:rsidP="009070FB">
            <w:pPr>
              <w:pStyle w:val="BodyText31"/>
              <w:jc w:val="center"/>
              <w:rPr>
                <w:bCs/>
                <w:color w:val="auto"/>
              </w:rPr>
            </w:pPr>
            <w:r w:rsidRPr="009070FB">
              <w:rPr>
                <w:bCs/>
                <w:color w:val="auto"/>
              </w:rPr>
              <w:t>TK</w:t>
            </w:r>
          </w:p>
        </w:tc>
      </w:tr>
      <w:tr w:rsidR="009070FB" w:rsidRPr="009070FB" w:rsidTr="009070FB">
        <w:trPr>
          <w:trHeight w:val="850"/>
        </w:trPr>
        <w:tc>
          <w:tcPr>
            <w:tcW w:w="576" w:type="dxa"/>
            <w:noWrap/>
            <w:vAlign w:val="center"/>
            <w:hideMark/>
          </w:tcPr>
          <w:p w:rsidR="009070FB" w:rsidRPr="009070FB" w:rsidRDefault="009070FB" w:rsidP="009070FB">
            <w:pPr>
              <w:pStyle w:val="BodyText31"/>
              <w:jc w:val="center"/>
              <w:rPr>
                <w:bCs/>
                <w:color w:val="auto"/>
              </w:rPr>
            </w:pPr>
            <w:r w:rsidRPr="009070FB">
              <w:rPr>
                <w:bCs/>
                <w:color w:val="auto"/>
              </w:rPr>
              <w:t>3</w:t>
            </w:r>
          </w:p>
        </w:tc>
        <w:tc>
          <w:tcPr>
            <w:tcW w:w="1883" w:type="dxa"/>
            <w:noWrap/>
            <w:vAlign w:val="center"/>
            <w:hideMark/>
          </w:tcPr>
          <w:p w:rsidR="009070FB" w:rsidRPr="009070FB" w:rsidRDefault="009070FB" w:rsidP="009070FB">
            <w:pPr>
              <w:pStyle w:val="BodyText31"/>
              <w:jc w:val="center"/>
              <w:rPr>
                <w:bCs/>
                <w:color w:val="auto"/>
              </w:rPr>
            </w:pPr>
            <w:r w:rsidRPr="009070FB">
              <w:rPr>
                <w:bCs/>
                <w:color w:val="auto"/>
              </w:rPr>
              <w:t>3040270284140</w:t>
            </w:r>
          </w:p>
        </w:tc>
        <w:tc>
          <w:tcPr>
            <w:tcW w:w="4298" w:type="dxa"/>
            <w:vAlign w:val="center"/>
            <w:hideMark/>
          </w:tcPr>
          <w:p w:rsidR="009070FB" w:rsidRPr="009070FB" w:rsidRDefault="009070FB" w:rsidP="009070FB">
            <w:pPr>
              <w:pStyle w:val="BodyText31"/>
              <w:jc w:val="left"/>
              <w:rPr>
                <w:bCs/>
                <w:color w:val="auto"/>
              </w:rPr>
            </w:pPr>
            <w:r w:rsidRPr="009070FB">
              <w:rPr>
                <w:bCs/>
                <w:color w:val="auto"/>
              </w:rPr>
              <w:t>‌M44 T K/M OBÜS İCRA SİLİNDİRİ TAMİR TAKIMI</w:t>
            </w:r>
          </w:p>
        </w:tc>
        <w:tc>
          <w:tcPr>
            <w:tcW w:w="2028" w:type="dxa"/>
            <w:noWrap/>
            <w:vAlign w:val="center"/>
            <w:hideMark/>
          </w:tcPr>
          <w:p w:rsidR="009070FB" w:rsidRPr="009070FB" w:rsidRDefault="009070FB" w:rsidP="009070FB">
            <w:pPr>
              <w:pStyle w:val="BodyText31"/>
              <w:jc w:val="center"/>
              <w:rPr>
                <w:bCs/>
                <w:color w:val="auto"/>
              </w:rPr>
            </w:pPr>
            <w:r w:rsidRPr="009070FB">
              <w:rPr>
                <w:bCs/>
                <w:color w:val="auto"/>
              </w:rPr>
              <w:t>M44 T K/M OBÜS 155MM.</w:t>
            </w:r>
          </w:p>
        </w:tc>
        <w:tc>
          <w:tcPr>
            <w:tcW w:w="707" w:type="dxa"/>
            <w:noWrap/>
            <w:vAlign w:val="center"/>
            <w:hideMark/>
          </w:tcPr>
          <w:p w:rsidR="009070FB" w:rsidRPr="009070FB" w:rsidRDefault="009070FB" w:rsidP="009070FB">
            <w:pPr>
              <w:pStyle w:val="BodyText31"/>
              <w:jc w:val="center"/>
              <w:rPr>
                <w:bCs/>
                <w:color w:val="auto"/>
              </w:rPr>
            </w:pPr>
            <w:r w:rsidRPr="009070FB">
              <w:rPr>
                <w:bCs/>
                <w:color w:val="auto"/>
              </w:rPr>
              <w:t>120</w:t>
            </w:r>
          </w:p>
        </w:tc>
        <w:tc>
          <w:tcPr>
            <w:tcW w:w="616" w:type="dxa"/>
            <w:noWrap/>
            <w:vAlign w:val="center"/>
            <w:hideMark/>
          </w:tcPr>
          <w:p w:rsidR="009070FB" w:rsidRPr="009070FB" w:rsidRDefault="009070FB" w:rsidP="009070FB">
            <w:pPr>
              <w:pStyle w:val="BodyText31"/>
              <w:jc w:val="center"/>
              <w:rPr>
                <w:bCs/>
                <w:color w:val="auto"/>
              </w:rPr>
            </w:pPr>
            <w:r w:rsidRPr="009070FB">
              <w:rPr>
                <w:bCs/>
                <w:color w:val="auto"/>
              </w:rPr>
              <w:t>AD</w:t>
            </w:r>
          </w:p>
        </w:tc>
      </w:tr>
      <w:tr w:rsidR="009070FB" w:rsidRPr="009070FB" w:rsidTr="009070FB">
        <w:trPr>
          <w:trHeight w:val="850"/>
        </w:trPr>
        <w:tc>
          <w:tcPr>
            <w:tcW w:w="576" w:type="dxa"/>
            <w:noWrap/>
            <w:vAlign w:val="center"/>
            <w:hideMark/>
          </w:tcPr>
          <w:p w:rsidR="009070FB" w:rsidRPr="009070FB" w:rsidRDefault="009070FB" w:rsidP="009070FB">
            <w:pPr>
              <w:pStyle w:val="BodyText31"/>
              <w:jc w:val="center"/>
              <w:rPr>
                <w:bCs/>
                <w:color w:val="auto"/>
              </w:rPr>
            </w:pPr>
            <w:r w:rsidRPr="009070FB">
              <w:rPr>
                <w:bCs/>
                <w:color w:val="auto"/>
              </w:rPr>
              <w:t>4</w:t>
            </w:r>
          </w:p>
        </w:tc>
        <w:tc>
          <w:tcPr>
            <w:tcW w:w="1883" w:type="dxa"/>
            <w:noWrap/>
            <w:vAlign w:val="center"/>
            <w:hideMark/>
          </w:tcPr>
          <w:p w:rsidR="009070FB" w:rsidRPr="009070FB" w:rsidRDefault="009070FB" w:rsidP="009070FB">
            <w:pPr>
              <w:pStyle w:val="BodyText31"/>
              <w:jc w:val="center"/>
              <w:rPr>
                <w:bCs/>
                <w:color w:val="auto"/>
              </w:rPr>
            </w:pPr>
            <w:r w:rsidRPr="009070FB">
              <w:rPr>
                <w:bCs/>
                <w:color w:val="auto"/>
              </w:rPr>
              <w:t>3040270611076</w:t>
            </w:r>
          </w:p>
        </w:tc>
        <w:tc>
          <w:tcPr>
            <w:tcW w:w="4298" w:type="dxa"/>
            <w:vAlign w:val="center"/>
            <w:hideMark/>
          </w:tcPr>
          <w:p w:rsidR="009070FB" w:rsidRPr="009070FB" w:rsidRDefault="009070FB" w:rsidP="009070FB">
            <w:pPr>
              <w:pStyle w:val="BodyText31"/>
              <w:jc w:val="left"/>
              <w:rPr>
                <w:bCs/>
                <w:color w:val="auto"/>
              </w:rPr>
            </w:pPr>
            <w:r w:rsidRPr="009070FB">
              <w:rPr>
                <w:bCs/>
                <w:color w:val="auto"/>
              </w:rPr>
              <w:t>‌TAMİR TAKIMI (BASKI SİLİNDİRİ TAMİR TAKIMI)</w:t>
            </w:r>
          </w:p>
        </w:tc>
        <w:tc>
          <w:tcPr>
            <w:tcW w:w="2028" w:type="dxa"/>
            <w:noWrap/>
            <w:vAlign w:val="center"/>
            <w:hideMark/>
          </w:tcPr>
          <w:p w:rsidR="009070FB" w:rsidRPr="009070FB" w:rsidRDefault="009070FB" w:rsidP="009070FB">
            <w:pPr>
              <w:pStyle w:val="BodyText31"/>
              <w:jc w:val="center"/>
              <w:rPr>
                <w:bCs/>
                <w:color w:val="auto"/>
              </w:rPr>
            </w:pPr>
            <w:r w:rsidRPr="009070FB">
              <w:rPr>
                <w:bCs/>
                <w:color w:val="auto"/>
              </w:rPr>
              <w:t>M44 T K/M OBÜS 155MM.</w:t>
            </w:r>
          </w:p>
        </w:tc>
        <w:tc>
          <w:tcPr>
            <w:tcW w:w="707" w:type="dxa"/>
            <w:noWrap/>
            <w:vAlign w:val="center"/>
            <w:hideMark/>
          </w:tcPr>
          <w:p w:rsidR="009070FB" w:rsidRPr="009070FB" w:rsidRDefault="009070FB" w:rsidP="009070FB">
            <w:pPr>
              <w:pStyle w:val="BodyText31"/>
              <w:jc w:val="center"/>
              <w:rPr>
                <w:bCs/>
                <w:color w:val="auto"/>
              </w:rPr>
            </w:pPr>
            <w:r w:rsidRPr="009070FB">
              <w:rPr>
                <w:bCs/>
                <w:color w:val="auto"/>
              </w:rPr>
              <w:t>252</w:t>
            </w:r>
          </w:p>
        </w:tc>
        <w:tc>
          <w:tcPr>
            <w:tcW w:w="616" w:type="dxa"/>
            <w:noWrap/>
            <w:vAlign w:val="center"/>
            <w:hideMark/>
          </w:tcPr>
          <w:p w:rsidR="009070FB" w:rsidRPr="009070FB" w:rsidRDefault="009070FB" w:rsidP="009070FB">
            <w:pPr>
              <w:pStyle w:val="BodyText31"/>
              <w:jc w:val="center"/>
              <w:rPr>
                <w:bCs/>
                <w:color w:val="auto"/>
              </w:rPr>
            </w:pPr>
            <w:r w:rsidRPr="009070FB">
              <w:rPr>
                <w:bCs/>
                <w:color w:val="auto"/>
              </w:rPr>
              <w:t>AD</w:t>
            </w:r>
          </w:p>
        </w:tc>
      </w:tr>
      <w:tr w:rsidR="009070FB" w:rsidRPr="009070FB" w:rsidTr="009070FB">
        <w:trPr>
          <w:trHeight w:val="850"/>
        </w:trPr>
        <w:tc>
          <w:tcPr>
            <w:tcW w:w="576" w:type="dxa"/>
            <w:noWrap/>
            <w:vAlign w:val="center"/>
            <w:hideMark/>
          </w:tcPr>
          <w:p w:rsidR="009070FB" w:rsidRPr="009070FB" w:rsidRDefault="009070FB" w:rsidP="009070FB">
            <w:pPr>
              <w:pStyle w:val="BodyText31"/>
              <w:jc w:val="center"/>
              <w:rPr>
                <w:bCs/>
                <w:color w:val="auto"/>
              </w:rPr>
            </w:pPr>
            <w:r w:rsidRPr="009070FB">
              <w:rPr>
                <w:bCs/>
                <w:color w:val="auto"/>
              </w:rPr>
              <w:t>5</w:t>
            </w:r>
          </w:p>
        </w:tc>
        <w:tc>
          <w:tcPr>
            <w:tcW w:w="1883" w:type="dxa"/>
            <w:noWrap/>
            <w:vAlign w:val="center"/>
            <w:hideMark/>
          </w:tcPr>
          <w:p w:rsidR="009070FB" w:rsidRPr="009070FB" w:rsidRDefault="009070FB" w:rsidP="009070FB">
            <w:pPr>
              <w:pStyle w:val="BodyText31"/>
              <w:jc w:val="center"/>
              <w:rPr>
                <w:bCs/>
                <w:color w:val="auto"/>
              </w:rPr>
            </w:pPr>
            <w:r w:rsidRPr="009070FB">
              <w:rPr>
                <w:bCs/>
                <w:color w:val="auto"/>
              </w:rPr>
              <w:t>5330121287287</w:t>
            </w:r>
          </w:p>
        </w:tc>
        <w:tc>
          <w:tcPr>
            <w:tcW w:w="4298" w:type="dxa"/>
            <w:vAlign w:val="center"/>
            <w:hideMark/>
          </w:tcPr>
          <w:p w:rsidR="009070FB" w:rsidRPr="009070FB" w:rsidRDefault="009070FB" w:rsidP="009070FB">
            <w:pPr>
              <w:pStyle w:val="BodyText31"/>
              <w:jc w:val="left"/>
              <w:rPr>
                <w:bCs/>
                <w:color w:val="auto"/>
              </w:rPr>
            </w:pPr>
            <w:r w:rsidRPr="009070FB">
              <w:rPr>
                <w:bCs/>
                <w:color w:val="auto"/>
              </w:rPr>
              <w:t>‌CONTA TAMİR TAKIMI,</w:t>
            </w:r>
            <w:r>
              <w:rPr>
                <w:bCs/>
                <w:color w:val="auto"/>
              </w:rPr>
              <w:t xml:space="preserve"> </w:t>
            </w:r>
            <w:r w:rsidRPr="009070FB">
              <w:rPr>
                <w:bCs/>
                <w:color w:val="auto"/>
              </w:rPr>
              <w:t>HİDROLİK AKÜMÜLATÖR</w:t>
            </w:r>
          </w:p>
        </w:tc>
        <w:tc>
          <w:tcPr>
            <w:tcW w:w="2028" w:type="dxa"/>
            <w:noWrap/>
            <w:vAlign w:val="center"/>
            <w:hideMark/>
          </w:tcPr>
          <w:p w:rsidR="009070FB" w:rsidRPr="009070FB" w:rsidRDefault="009070FB" w:rsidP="009070FB">
            <w:pPr>
              <w:pStyle w:val="BodyText31"/>
              <w:jc w:val="center"/>
              <w:rPr>
                <w:bCs/>
                <w:color w:val="auto"/>
              </w:rPr>
            </w:pPr>
            <w:r w:rsidRPr="009070FB">
              <w:rPr>
                <w:bCs/>
                <w:color w:val="auto"/>
              </w:rPr>
              <w:t>M44 T K/M OBÜS 155MM.</w:t>
            </w:r>
          </w:p>
        </w:tc>
        <w:tc>
          <w:tcPr>
            <w:tcW w:w="707" w:type="dxa"/>
            <w:noWrap/>
            <w:vAlign w:val="center"/>
            <w:hideMark/>
          </w:tcPr>
          <w:p w:rsidR="009070FB" w:rsidRPr="009070FB" w:rsidRDefault="009070FB" w:rsidP="009070FB">
            <w:pPr>
              <w:pStyle w:val="BodyText31"/>
              <w:jc w:val="center"/>
              <w:rPr>
                <w:bCs/>
                <w:color w:val="auto"/>
              </w:rPr>
            </w:pPr>
            <w:r w:rsidRPr="009070FB">
              <w:rPr>
                <w:bCs/>
                <w:color w:val="auto"/>
              </w:rPr>
              <w:t>126</w:t>
            </w:r>
          </w:p>
        </w:tc>
        <w:tc>
          <w:tcPr>
            <w:tcW w:w="616" w:type="dxa"/>
            <w:noWrap/>
            <w:vAlign w:val="center"/>
            <w:hideMark/>
          </w:tcPr>
          <w:p w:rsidR="009070FB" w:rsidRPr="009070FB" w:rsidRDefault="009070FB" w:rsidP="009070FB">
            <w:pPr>
              <w:pStyle w:val="BodyText31"/>
              <w:jc w:val="center"/>
              <w:rPr>
                <w:bCs/>
                <w:color w:val="auto"/>
              </w:rPr>
            </w:pPr>
            <w:r w:rsidRPr="009070FB">
              <w:rPr>
                <w:bCs/>
                <w:color w:val="auto"/>
              </w:rPr>
              <w:t>AD</w:t>
            </w:r>
          </w:p>
        </w:tc>
      </w:tr>
      <w:tr w:rsidR="009070FB" w:rsidRPr="009070FB" w:rsidTr="009070FB">
        <w:trPr>
          <w:trHeight w:val="634"/>
        </w:trPr>
        <w:tc>
          <w:tcPr>
            <w:tcW w:w="10108" w:type="dxa"/>
            <w:gridSpan w:val="6"/>
            <w:noWrap/>
            <w:vAlign w:val="center"/>
          </w:tcPr>
          <w:p w:rsidR="009070FB" w:rsidRPr="009070FB" w:rsidRDefault="009070FB" w:rsidP="009070FB">
            <w:pPr>
              <w:pStyle w:val="BodyText31"/>
              <w:jc w:val="center"/>
              <w:rPr>
                <w:bCs/>
                <w:color w:val="auto"/>
              </w:rPr>
            </w:pPr>
            <w:r>
              <w:rPr>
                <w:bCs/>
                <w:color w:val="auto"/>
              </w:rPr>
              <w:t>//////////////////// YALNIZ 5 (BEŞ) KALEMDİR /////////////////</w:t>
            </w:r>
          </w:p>
        </w:tc>
      </w:tr>
    </w:tbl>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9D48DD" w:rsidRDefault="009D48DD" w:rsidP="00B16E7C">
      <w:pPr>
        <w:jc w:val="both"/>
        <w:rPr>
          <w:b/>
          <w:bCs/>
          <w:color w:val="auto"/>
        </w:rPr>
      </w:pP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w:t>
      </w:r>
      <w:r w:rsidRPr="00667EAC">
        <w:rPr>
          <w:rStyle w:val="richtext"/>
          <w:bCs/>
          <w:color w:val="auto"/>
        </w:rPr>
        <w:lastRenderedPageBreak/>
        <w:t xml:space="preserve">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BF15B6">
        <w:rPr>
          <w:color w:val="0070C0"/>
        </w:rPr>
        <w:t xml:space="preserve"> Teknik </w:t>
      </w:r>
      <w:r w:rsidR="009070FB">
        <w:rPr>
          <w:color w:val="0070C0"/>
        </w:rPr>
        <w:t>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 xml:space="preserve">Standart Formlar (Birim Fiyat Teklif Mektubu, Birim Fiyat Teklif Cetveli, </w:t>
      </w:r>
      <w:r w:rsidR="00CB151E">
        <w:rPr>
          <w:rFonts w:eastAsia="Times New Roman"/>
          <w:color w:val="0070C0"/>
        </w:rPr>
        <w:t>Kesin Teminat Mektubu</w:t>
      </w:r>
      <w:r w:rsidRPr="00D067B7">
        <w:rPr>
          <w:rFonts w:eastAsia="Times New Roman"/>
          <w:color w:val="0070C0"/>
        </w:rPr>
        <w:t>)</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070FB">
        <w:rPr>
          <w:b/>
          <w:color w:val="FF0000"/>
        </w:rPr>
        <w:t>45</w:t>
      </w:r>
      <w:r w:rsidR="00BA5EA7" w:rsidRPr="007A4FB9">
        <w:rPr>
          <w:b/>
          <w:color w:val="FF0000"/>
        </w:rPr>
        <w:t xml:space="preserve"> </w:t>
      </w:r>
      <w:r w:rsidR="00AC4ADC" w:rsidRPr="007A4FB9">
        <w:rPr>
          <w:b/>
          <w:color w:val="FF0000"/>
        </w:rPr>
        <w:t>(</w:t>
      </w:r>
      <w:r w:rsidR="009070FB">
        <w:rPr>
          <w:b/>
          <w:color w:val="FF0000"/>
        </w:rPr>
        <w:t>Kırkbeş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w:t>
      </w:r>
      <w:r w:rsidRPr="00AD3764">
        <w:rPr>
          <w:rFonts w:ascii="Times New Roman" w:hAnsi="Times New Roman"/>
          <w:szCs w:val="24"/>
        </w:rPr>
        <w:lastRenderedPageBreak/>
        <w:t>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lastRenderedPageBreak/>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9D48DD" w:rsidRDefault="009D48D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9070FB" w:rsidRPr="009070FB" w:rsidRDefault="000F4CA2" w:rsidP="009070FB">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CB151E">
        <w:rPr>
          <w:color w:val="FF0000"/>
        </w:rPr>
        <w:t>3</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9070FB" w:rsidRPr="009070FB">
        <w:rPr>
          <w:color w:val="FF0000"/>
        </w:rPr>
        <w:t xml:space="preserve">M0809-AFH72İB11/02 </w:t>
      </w:r>
    </w:p>
    <w:p w:rsidR="000F4CA2" w:rsidRPr="004134EE" w:rsidRDefault="009070FB" w:rsidP="009070FB">
      <w:pPr>
        <w:jc w:val="both"/>
        <w:rPr>
          <w:color w:val="FF0000"/>
        </w:rPr>
      </w:pPr>
      <w:r w:rsidRPr="009070FB">
        <w:rPr>
          <w:color w:val="FF0000"/>
        </w:rPr>
        <w:t>"Birlik İdame-İşletme/ibid"</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000F4CA2" w:rsidRPr="004134EE">
        <w:rPr>
          <w:b/>
          <w:color w:val="FF0000"/>
        </w:rPr>
        <w:t>’</w:t>
      </w:r>
      <w:r w:rsidR="00D96E8F" w:rsidRPr="004134EE">
        <w:rPr>
          <w:b/>
          <w:color w:val="FF0000"/>
        </w:rPr>
        <w:t>ı</w:t>
      </w:r>
      <w:r w:rsidR="000F4CA2" w:rsidRPr="004134EE">
        <w:rPr>
          <w:b/>
          <w:color w:val="FF0000"/>
        </w:rPr>
        <w:t>nc</w:t>
      </w:r>
      <w:r w:rsidR="00D96E8F" w:rsidRPr="004134EE">
        <w:rPr>
          <w:b/>
          <w:color w:val="FF0000"/>
        </w:rPr>
        <w:t>ı</w:t>
      </w:r>
      <w:r w:rsidR="000F4CA2"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000F4CA2" w:rsidRPr="004134EE">
        <w:rPr>
          <w:color w:val="FF0000"/>
        </w:rPr>
        <w:t xml:space="preserve"> </w:t>
      </w:r>
      <w:r w:rsidR="00D96E8F" w:rsidRPr="004134EE">
        <w:rPr>
          <w:rStyle w:val="richtext"/>
          <w:bCs/>
          <w:color w:val="FF0000"/>
        </w:rPr>
        <w:t xml:space="preserve">KONYA Defterdarlık Muhasebe Müdürlüğünce </w:t>
      </w:r>
      <w:r w:rsidR="000F4CA2"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lastRenderedPageBreak/>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lastRenderedPageBreak/>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lastRenderedPageBreak/>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9D48DD" w:rsidRDefault="009D48D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
    <w:p w:rsidR="00E57F05" w:rsidRDefault="00E57F05"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lastRenderedPageBreak/>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523580" w:rsidRDefault="00523580" w:rsidP="00087DD6">
      <w:pPr>
        <w:spacing w:before="120"/>
        <w:jc w:val="both"/>
        <w:rPr>
          <w:bCs/>
          <w:color w:val="FF0000"/>
        </w:rPr>
      </w:pPr>
    </w:p>
    <w:p w:rsidR="00523580" w:rsidRDefault="00523580" w:rsidP="00523580">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523580" w:rsidRPr="00910A06" w:rsidRDefault="00523580" w:rsidP="00523580">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070FB" w:rsidRDefault="009070FB"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lastRenderedPageBreak/>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lastRenderedPageBreak/>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9070FB" w:rsidRDefault="009070FB" w:rsidP="003F4E56">
      <w:pPr>
        <w:spacing w:before="120"/>
        <w:jc w:val="both"/>
        <w:rPr>
          <w:b/>
          <w:bCs/>
          <w:color w:val="auto"/>
        </w:rPr>
      </w:pPr>
    </w:p>
    <w:p w:rsidR="009070FB" w:rsidRDefault="009070FB"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w:t>
      </w:r>
      <w:r w:rsidRPr="003F4E56">
        <w:rPr>
          <w:b/>
          <w:bCs/>
          <w:color w:val="auto"/>
        </w:rPr>
        <w:lastRenderedPageBreak/>
        <w:t xml:space="preserve">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E41427" w:rsidRPr="003F4E56" w:rsidRDefault="00E41427" w:rsidP="00E41427">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E41427" w:rsidRDefault="00E41427" w:rsidP="00E41427">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E41427" w:rsidRPr="001F2F45" w:rsidRDefault="00E41427" w:rsidP="00E41427">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E41427" w:rsidRPr="003F4E56" w:rsidRDefault="00E41427" w:rsidP="00E41427">
      <w:pPr>
        <w:spacing w:before="120"/>
        <w:jc w:val="both"/>
        <w:rPr>
          <w:b/>
          <w:bCs/>
          <w:color w:val="auto"/>
        </w:rPr>
      </w:pPr>
      <w:r w:rsidRPr="003F4E56">
        <w:rPr>
          <w:b/>
          <w:bCs/>
          <w:color w:val="auto"/>
        </w:rPr>
        <w:t>30.1.8. Fiziki Muayene:</w:t>
      </w:r>
    </w:p>
    <w:p w:rsidR="00E41427" w:rsidRPr="003F4E56" w:rsidRDefault="00E41427" w:rsidP="00E41427">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E41427" w:rsidRPr="003F4E56" w:rsidRDefault="00E41427" w:rsidP="00E41427">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E41427" w:rsidRPr="003F4E56" w:rsidRDefault="00E41427" w:rsidP="00E41427">
      <w:pPr>
        <w:spacing w:before="120"/>
        <w:jc w:val="both"/>
        <w:rPr>
          <w:b/>
          <w:bCs/>
          <w:color w:val="auto"/>
        </w:rPr>
      </w:pPr>
      <w:r w:rsidRPr="003F4E56">
        <w:rPr>
          <w:b/>
          <w:bCs/>
          <w:color w:val="auto"/>
        </w:rPr>
        <w:lastRenderedPageBreak/>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E41427" w:rsidRPr="003F4E56" w:rsidRDefault="00E41427" w:rsidP="00E41427">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E41427" w:rsidRDefault="00E41427" w:rsidP="00E41427">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E41427" w:rsidRPr="003F4E56" w:rsidRDefault="00E41427" w:rsidP="00E41427">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E41427" w:rsidRPr="003F4E56" w:rsidRDefault="00E41427" w:rsidP="00E41427">
      <w:pPr>
        <w:spacing w:before="120"/>
        <w:jc w:val="both"/>
        <w:rPr>
          <w:b/>
          <w:bCs/>
          <w:color w:val="auto"/>
        </w:rPr>
      </w:pPr>
      <w:r w:rsidRPr="003F4E56">
        <w:rPr>
          <w:b/>
          <w:bCs/>
          <w:color w:val="auto"/>
        </w:rPr>
        <w:t>30.1.9. Fonksiyon Testi:</w:t>
      </w:r>
    </w:p>
    <w:p w:rsidR="00E41427" w:rsidRPr="003F4E56" w:rsidRDefault="00E41427" w:rsidP="00E41427">
      <w:pPr>
        <w:spacing w:before="120"/>
        <w:jc w:val="both"/>
        <w:rPr>
          <w:b/>
          <w:bCs/>
          <w:color w:val="auto"/>
        </w:rPr>
      </w:pPr>
      <w:r w:rsidRPr="003F4E56">
        <w:rPr>
          <w:b/>
          <w:bCs/>
          <w:color w:val="auto"/>
        </w:rPr>
        <w:t xml:space="preserve">30.1.9.1. Teknik </w:t>
      </w:r>
      <w:r w:rsidR="005C1567">
        <w:rPr>
          <w:b/>
          <w:bCs/>
          <w:color w:val="auto"/>
        </w:rPr>
        <w:t>bilgi paketinde</w:t>
      </w:r>
      <w:r w:rsidRPr="003F4E56">
        <w:rPr>
          <w:b/>
          <w:bCs/>
          <w:color w:val="auto"/>
        </w:rPr>
        <w:t xml:space="preserv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E41427" w:rsidRPr="003F4E56" w:rsidRDefault="00E41427" w:rsidP="00E41427">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E41427" w:rsidRPr="003F4E56" w:rsidRDefault="00E41427" w:rsidP="00E41427">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E41427" w:rsidRDefault="00E41427" w:rsidP="00E41427">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w:t>
      </w:r>
      <w:r w:rsidR="005C1567">
        <w:rPr>
          <w:b/>
          <w:bCs/>
          <w:color w:val="auto"/>
        </w:rPr>
        <w:t>bilgi paketine</w:t>
      </w:r>
      <w:r w:rsidRPr="003F4E56">
        <w:rPr>
          <w:b/>
          <w:bCs/>
          <w:color w:val="auto"/>
        </w:rPr>
        <w:t xml:space="preserv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E41427" w:rsidRPr="001F2F45" w:rsidRDefault="00E41427" w:rsidP="00E41427">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E41427" w:rsidP="00E41427">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lastRenderedPageBreak/>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lastRenderedPageBreak/>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w:t>
      </w:r>
      <w:r w:rsidRPr="003F4E56">
        <w:rPr>
          <w:b/>
          <w:bCs/>
          <w:color w:val="auto"/>
        </w:rPr>
        <w:lastRenderedPageBreak/>
        <w:t xml:space="preserve">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 xml:space="preserve">30.1.16.2. Varsa teknik </w:t>
      </w:r>
      <w:r w:rsidR="005C1567">
        <w:rPr>
          <w:b/>
          <w:bCs/>
          <w:color w:val="auto"/>
        </w:rPr>
        <w:t>bilgi paketinde</w:t>
      </w:r>
      <w:r w:rsidRPr="003F4E56">
        <w:rPr>
          <w:b/>
          <w:bCs/>
          <w:color w:val="auto"/>
        </w:rPr>
        <w:t xml:space="preserv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9070FB" w:rsidRDefault="009070FB"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 xml:space="preserve">30.1.16.9. Kalite güvence sistem ve ürün kalite belgeleri aranmayacaktır. Ancak satın alınacak malzemeler MSY.:202-4(C)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lastRenderedPageBreak/>
        <w:t xml:space="preserve">30.1.19.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lastRenderedPageBreak/>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CB151E" w:rsidRDefault="00CB151E"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AD189E" w:rsidRDefault="00AD189E" w:rsidP="00B16E7C">
      <w:pPr>
        <w:jc w:val="both"/>
        <w:rPr>
          <w:b/>
          <w:bCs/>
          <w:color w:val="auto"/>
        </w:rPr>
      </w:pP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lastRenderedPageBreak/>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AD189E" w:rsidRDefault="00AD189E"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lastRenderedPageBreak/>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9039F1" w:rsidRDefault="009039F1" w:rsidP="00B01077">
      <w:pPr>
        <w:jc w:val="both"/>
        <w:rPr>
          <w:rFonts w:eastAsia="Times New Roman"/>
          <w:b/>
          <w:color w:val="auto"/>
        </w:rPr>
      </w:pPr>
    </w:p>
    <w:p w:rsidR="009039F1" w:rsidRPr="009039F1" w:rsidRDefault="009039F1" w:rsidP="009039F1">
      <w:pPr>
        <w:jc w:val="both"/>
        <w:rPr>
          <w:rFonts w:eastAsia="Times New Roman"/>
          <w:b/>
          <w:color w:val="auto"/>
        </w:rPr>
      </w:pPr>
      <w:r w:rsidRPr="009039F1">
        <w:rPr>
          <w:rFonts w:eastAsia="Times New Roman"/>
          <w:b/>
          <w:color w:val="auto"/>
        </w:rPr>
        <w:t>Madde 44 - Diğer hususlar</w:t>
      </w:r>
    </w:p>
    <w:p w:rsidR="009039F1" w:rsidRPr="009039F1" w:rsidRDefault="009039F1" w:rsidP="009039F1">
      <w:pPr>
        <w:tabs>
          <w:tab w:val="left" w:pos="567"/>
          <w:tab w:val="left" w:pos="993"/>
        </w:tabs>
        <w:jc w:val="both"/>
      </w:pPr>
      <w:r w:rsidRPr="009039F1">
        <w:rPr>
          <w:b/>
        </w:rPr>
        <w:t>44.1.</w:t>
      </w:r>
      <w:r w:rsidRPr="009039F1">
        <w:rPr>
          <w:bCs/>
        </w:rPr>
        <w:t xml:space="preserve">  </w:t>
      </w:r>
      <w:r w:rsidRPr="009039F1">
        <w:rPr>
          <w:b/>
          <w:bCs/>
        </w:rPr>
        <w:t>Kodlandırma:</w:t>
      </w:r>
      <w:r w:rsidRPr="009039F1">
        <w:rPr>
          <w:bCs/>
        </w:rPr>
        <w:t xml:space="preserve"> </w:t>
      </w:r>
      <w:r w:rsidRPr="009039F1">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9039F1">
        <w:lastRenderedPageBreak/>
        <w:t>bünyesindeki Millî Kodlandırma Bürosu ile temasa geçerek malzeme ile ilgili gerekli bilgi ve belgelerle birlikte kodlandırma işlemini tamamlayacaktır.</w:t>
      </w:r>
    </w:p>
    <w:p w:rsidR="009039F1" w:rsidRPr="009039F1" w:rsidRDefault="009039F1" w:rsidP="009039F1">
      <w:pPr>
        <w:tabs>
          <w:tab w:val="left" w:pos="300"/>
          <w:tab w:val="left" w:pos="567"/>
          <w:tab w:val="left" w:pos="993"/>
        </w:tabs>
        <w:jc w:val="both"/>
        <w:rPr>
          <w:b/>
        </w:rPr>
      </w:pPr>
    </w:p>
    <w:p w:rsidR="009039F1" w:rsidRPr="009039F1" w:rsidRDefault="009039F1" w:rsidP="009039F1">
      <w:pPr>
        <w:tabs>
          <w:tab w:val="left" w:pos="300"/>
          <w:tab w:val="left" w:pos="567"/>
          <w:tab w:val="left" w:pos="993"/>
        </w:tabs>
        <w:jc w:val="both"/>
      </w:pPr>
      <w:r w:rsidRPr="009039F1">
        <w:rPr>
          <w:b/>
        </w:rPr>
        <w:t>44.1.2.</w:t>
      </w:r>
      <w:r w:rsidRPr="009039F1">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9039F1" w:rsidRPr="009039F1" w:rsidRDefault="009039F1" w:rsidP="009039F1">
      <w:pPr>
        <w:tabs>
          <w:tab w:val="left" w:pos="300"/>
          <w:tab w:val="left" w:pos="567"/>
          <w:tab w:val="left" w:pos="993"/>
        </w:tabs>
        <w:jc w:val="both"/>
        <w:rPr>
          <w:b/>
        </w:rPr>
      </w:pPr>
    </w:p>
    <w:p w:rsidR="009039F1" w:rsidRPr="009039F1" w:rsidRDefault="009039F1" w:rsidP="009039F1">
      <w:pPr>
        <w:tabs>
          <w:tab w:val="left" w:pos="300"/>
          <w:tab w:val="left" w:pos="567"/>
          <w:tab w:val="left" w:pos="993"/>
        </w:tabs>
        <w:jc w:val="both"/>
      </w:pPr>
      <w:r w:rsidRPr="009039F1">
        <w:rPr>
          <w:b/>
        </w:rPr>
        <w:t>44.1.3.</w:t>
      </w:r>
      <w:r w:rsidRPr="009039F1">
        <w:t xml:space="preserve">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9039F1" w:rsidRPr="009039F1" w:rsidRDefault="009039F1" w:rsidP="009039F1">
      <w:pPr>
        <w:tabs>
          <w:tab w:val="left" w:pos="300"/>
          <w:tab w:val="left" w:pos="567"/>
          <w:tab w:val="left" w:pos="993"/>
        </w:tabs>
        <w:spacing w:after="80"/>
        <w:jc w:val="both"/>
        <w:rPr>
          <w:b/>
        </w:rPr>
      </w:pPr>
    </w:p>
    <w:p w:rsidR="009039F1" w:rsidRPr="009039F1" w:rsidRDefault="009039F1" w:rsidP="009039F1">
      <w:pPr>
        <w:tabs>
          <w:tab w:val="left" w:pos="300"/>
          <w:tab w:val="left" w:pos="567"/>
          <w:tab w:val="left" w:pos="993"/>
        </w:tabs>
        <w:spacing w:after="80"/>
        <w:jc w:val="both"/>
      </w:pPr>
      <w:r w:rsidRPr="009039F1">
        <w:rPr>
          <w:b/>
        </w:rPr>
        <w:t>44.1.4.</w:t>
      </w:r>
      <w:r w:rsidRPr="009039F1">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9039F1" w:rsidRPr="009039F1" w:rsidRDefault="009039F1" w:rsidP="009039F1">
      <w:pPr>
        <w:tabs>
          <w:tab w:val="left" w:pos="300"/>
          <w:tab w:val="left" w:pos="567"/>
          <w:tab w:val="left" w:pos="993"/>
        </w:tabs>
        <w:jc w:val="both"/>
      </w:pPr>
      <w:r w:rsidRPr="009039F1">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9039F1" w:rsidRPr="009039F1" w:rsidRDefault="009039F1" w:rsidP="009039F1">
      <w:pPr>
        <w:tabs>
          <w:tab w:val="left" w:pos="300"/>
          <w:tab w:val="left" w:pos="567"/>
          <w:tab w:val="left" w:pos="993"/>
        </w:tabs>
        <w:jc w:val="both"/>
        <w:rPr>
          <w:b/>
        </w:rPr>
      </w:pPr>
    </w:p>
    <w:p w:rsidR="009039F1" w:rsidRPr="009039F1" w:rsidRDefault="009039F1" w:rsidP="009039F1">
      <w:pPr>
        <w:tabs>
          <w:tab w:val="left" w:pos="300"/>
          <w:tab w:val="left" w:pos="567"/>
          <w:tab w:val="left" w:pos="993"/>
        </w:tabs>
        <w:jc w:val="both"/>
      </w:pPr>
      <w:r w:rsidRPr="009039F1">
        <w:rPr>
          <w:b/>
        </w:rPr>
        <w:t>44.1.5.</w:t>
      </w:r>
      <w:r w:rsidRPr="009039F1">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9039F1" w:rsidRPr="009039F1" w:rsidRDefault="009039F1" w:rsidP="009039F1">
      <w:pPr>
        <w:pStyle w:val="GvdeMetni3"/>
        <w:tabs>
          <w:tab w:val="left" w:pos="300"/>
          <w:tab w:val="left" w:pos="567"/>
          <w:tab w:val="left" w:pos="993"/>
        </w:tabs>
        <w:spacing w:after="0"/>
        <w:jc w:val="both"/>
        <w:rPr>
          <w:b/>
          <w:sz w:val="24"/>
          <w:szCs w:val="24"/>
        </w:rPr>
      </w:pPr>
    </w:p>
    <w:p w:rsidR="009039F1" w:rsidRPr="009039F1" w:rsidRDefault="009039F1" w:rsidP="009039F1">
      <w:pPr>
        <w:pStyle w:val="GvdeMetni3"/>
        <w:tabs>
          <w:tab w:val="left" w:pos="300"/>
          <w:tab w:val="left" w:pos="567"/>
          <w:tab w:val="left" w:pos="993"/>
        </w:tabs>
        <w:spacing w:after="0"/>
        <w:jc w:val="both"/>
        <w:rPr>
          <w:bCs/>
          <w:sz w:val="24"/>
          <w:szCs w:val="24"/>
        </w:rPr>
      </w:pPr>
      <w:r w:rsidRPr="009039F1">
        <w:rPr>
          <w:b/>
          <w:sz w:val="24"/>
          <w:szCs w:val="24"/>
        </w:rPr>
        <w:t>44.1.6.</w:t>
      </w:r>
      <w:r w:rsidRPr="009039F1">
        <w:rPr>
          <w:sz w:val="24"/>
          <w:szCs w:val="24"/>
        </w:rPr>
        <w:t xml:space="preserve"> </w:t>
      </w:r>
      <w:r w:rsidRPr="009039F1">
        <w:rPr>
          <w:bCs/>
          <w:sz w:val="24"/>
          <w:szCs w:val="24"/>
        </w:rPr>
        <w:t>Eğer Yüklenici daha önce bu şartlarda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9039F1" w:rsidRPr="009039F1" w:rsidRDefault="009039F1" w:rsidP="009039F1">
      <w:pPr>
        <w:pStyle w:val="GvdeMetni"/>
        <w:tabs>
          <w:tab w:val="left" w:pos="300"/>
          <w:tab w:val="left" w:pos="567"/>
          <w:tab w:val="left" w:pos="709"/>
          <w:tab w:val="left" w:pos="993"/>
        </w:tabs>
        <w:rPr>
          <w:b w:val="0"/>
          <w:bCs w:val="0"/>
          <w:sz w:val="24"/>
          <w:szCs w:val="24"/>
        </w:rPr>
      </w:pPr>
    </w:p>
    <w:p w:rsidR="009039F1" w:rsidRPr="009039F1" w:rsidRDefault="009039F1" w:rsidP="009039F1">
      <w:pPr>
        <w:tabs>
          <w:tab w:val="left" w:pos="300"/>
          <w:tab w:val="left" w:pos="567"/>
          <w:tab w:val="left" w:pos="993"/>
        </w:tabs>
        <w:jc w:val="both"/>
        <w:rPr>
          <w:b/>
        </w:rPr>
      </w:pPr>
      <w:r w:rsidRPr="009039F1">
        <w:rPr>
          <w:b/>
        </w:rPr>
        <w:t xml:space="preserve">44.1.7. </w:t>
      </w:r>
      <w:r w:rsidRPr="009039F1">
        <w:t>Yüklenici, esas üretici veya Alt Yüklenicilerden temin ettiği mal için de gerekli bilgi ve belgeyi bu hüküm kapsamında temin etmekten sorumludur.</w:t>
      </w:r>
    </w:p>
    <w:p w:rsidR="009039F1" w:rsidRPr="009039F1" w:rsidRDefault="009039F1" w:rsidP="009039F1">
      <w:pPr>
        <w:tabs>
          <w:tab w:val="left" w:pos="567"/>
          <w:tab w:val="left" w:pos="709"/>
          <w:tab w:val="left" w:pos="993"/>
        </w:tabs>
        <w:rPr>
          <w:b/>
          <w:bCs/>
        </w:rPr>
      </w:pPr>
    </w:p>
    <w:p w:rsidR="00B01077" w:rsidRDefault="009039F1" w:rsidP="009039F1">
      <w:pPr>
        <w:jc w:val="both"/>
        <w:rPr>
          <w:iCs/>
          <w:sz w:val="22"/>
          <w:szCs w:val="22"/>
          <w:lang w:eastAsia="en-US"/>
        </w:rPr>
      </w:pPr>
      <w:r w:rsidRPr="009039F1">
        <w:rPr>
          <w:b/>
          <w:bCs/>
        </w:rPr>
        <w:t>44.2. Kataloglandırma:</w:t>
      </w:r>
      <w:r w:rsidRPr="009039F1">
        <w:rPr>
          <w:bCs/>
        </w:rPr>
        <w:t xml:space="preserve"> </w:t>
      </w:r>
      <w:r w:rsidRPr="009039F1">
        <w:rPr>
          <w:iCs/>
          <w:lang w:eastAsia="en-US"/>
        </w:rPr>
        <w:t>Bu Madde Boş Bırakılmıştır.</w:t>
      </w:r>
    </w:p>
    <w:p w:rsidR="009039F1" w:rsidRPr="00B01077" w:rsidRDefault="009039F1" w:rsidP="009039F1">
      <w:pPr>
        <w:jc w:val="both"/>
        <w:rPr>
          <w:rFonts w:eastAsia="Times New Roman"/>
          <w:b/>
          <w:color w:val="auto"/>
        </w:rPr>
      </w:pPr>
    </w:p>
    <w:p w:rsidR="009039F1" w:rsidRDefault="009039F1" w:rsidP="00B01077">
      <w:pPr>
        <w:jc w:val="both"/>
        <w:rPr>
          <w:rFonts w:eastAsia="Times New Roman"/>
          <w:b/>
          <w:color w:val="auto"/>
        </w:rPr>
      </w:pPr>
      <w:r>
        <w:rPr>
          <w:rFonts w:eastAsia="Times New Roman"/>
          <w:b/>
          <w:color w:val="auto"/>
        </w:rPr>
        <w:t>44.3.</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w:t>
      </w:r>
      <w:r w:rsidR="009039F1">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w:t>
      </w:r>
      <w:r w:rsidR="009039F1">
        <w:rPr>
          <w:rFonts w:eastAsia="Times New Roman"/>
          <w:b/>
          <w:color w:val="auto"/>
        </w:rPr>
        <w:t>4</w:t>
      </w:r>
      <w:r w:rsidRPr="00B01077">
        <w:rPr>
          <w:rFonts w:eastAsia="Times New Roman"/>
          <w:b/>
          <w:color w:val="auto"/>
        </w:rPr>
        <w:t>.3. 56’ncı Bkm.Fb.Md.lüğünce yapılacak bütün işlemlerden alım yetkilisi ve harcama yetkilisi birimlerine bilgi verilecektir.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5</w:t>
      </w:r>
      <w:r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7</w:t>
      </w:r>
      <w:r w:rsidRPr="00B01077">
        <w:rPr>
          <w:rFonts w:eastAsia="Times New Roman"/>
          <w:b/>
          <w:color w:val="auto"/>
        </w:rPr>
        <w:t>.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7</w:t>
      </w:r>
      <w:r w:rsidRPr="00B01077">
        <w:rPr>
          <w:rFonts w:eastAsia="Times New Roman"/>
          <w:b/>
          <w:color w:val="auto"/>
        </w:rPr>
        <w:t xml:space="preserve">.1.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7</w:t>
      </w:r>
      <w:r w:rsidRPr="00B01077">
        <w:rPr>
          <w:rFonts w:eastAsia="Times New Roman"/>
          <w:b/>
          <w:color w:val="auto"/>
        </w:rPr>
        <w:t xml:space="preserve">.2.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lastRenderedPageBreak/>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10</w:t>
      </w:r>
      <w:r w:rsidRPr="00B01077">
        <w:rPr>
          <w:rFonts w:eastAsia="Times New Roman"/>
          <w:b/>
          <w:color w:val="auto"/>
        </w:rPr>
        <w:t>.2.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11</w:t>
      </w:r>
      <w:r w:rsidRPr="00B01077">
        <w:rPr>
          <w:rFonts w:eastAsia="Times New Roman"/>
          <w:b/>
          <w:color w:val="auto"/>
        </w:rPr>
        <w:t>. Alım Dokümanları arasında fark olduğunda idarede hazırlanan doküman esas alınacaktır.</w:t>
      </w:r>
    </w:p>
    <w:p w:rsidR="009039F1" w:rsidRDefault="009039F1"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w:t>
      </w:r>
      <w:r w:rsidR="009039F1">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9039F1">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9039F1" w:rsidRDefault="009039F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9039F1">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9039F1" w:rsidRDefault="009039F1" w:rsidP="00B01077">
      <w:pPr>
        <w:jc w:val="both"/>
        <w:rPr>
          <w:rFonts w:eastAsia="Times New Roman"/>
          <w:b/>
          <w:color w:val="auto"/>
        </w:rPr>
      </w:pPr>
    </w:p>
    <w:p w:rsidR="00E41427" w:rsidRDefault="00E41427" w:rsidP="00B01077">
      <w:pPr>
        <w:jc w:val="both"/>
        <w:rPr>
          <w:rFonts w:eastAsia="Times New Roman"/>
          <w:b/>
          <w:color w:val="auto"/>
        </w:rPr>
      </w:pPr>
      <w:r>
        <w:rPr>
          <w:rFonts w:eastAsia="Times New Roman"/>
          <w:b/>
          <w:color w:val="auto"/>
        </w:rPr>
        <w:lastRenderedPageBreak/>
        <w:t>44.1</w:t>
      </w:r>
      <w:r w:rsidR="009039F1">
        <w:rPr>
          <w:rFonts w:eastAsia="Times New Roman"/>
          <w:b/>
          <w:color w:val="auto"/>
        </w:rPr>
        <w:t>5</w:t>
      </w:r>
      <w:r>
        <w:rPr>
          <w:rFonts w:eastAsia="Times New Roman"/>
          <w:b/>
          <w:color w:val="auto"/>
        </w:rPr>
        <w:t>. Alımı yapılacak malzemelerde kırık, çatlak, ezik, paslanama ve boya hatası bulunmayacaktır.</w:t>
      </w:r>
    </w:p>
    <w:p w:rsidR="00E57F05" w:rsidRDefault="00E57F05"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6A" w:rsidRDefault="00F1676A" w:rsidP="00D67065">
      <w:r>
        <w:separator/>
      </w:r>
    </w:p>
  </w:endnote>
  <w:endnote w:type="continuationSeparator" w:id="0">
    <w:p w:rsidR="00F1676A" w:rsidRDefault="00F1676A"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945C14" w:rsidRDefault="00945C14">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FD5AA9">
          <w:rPr>
            <w:rFonts w:ascii="Arial" w:hAnsi="Arial" w:cs="Arial"/>
            <w:b w:val="0"/>
            <w:noProof/>
            <w:sz w:val="22"/>
          </w:rPr>
          <w:t>1</w:t>
        </w:r>
        <w:r w:rsidRPr="00D67065">
          <w:rPr>
            <w:rFonts w:ascii="Arial" w:hAnsi="Arial" w:cs="Arial"/>
            <w:b w:val="0"/>
            <w:sz w:val="22"/>
          </w:rPr>
          <w:fldChar w:fldCharType="end"/>
        </w:r>
      </w:p>
    </w:sdtContent>
  </w:sdt>
  <w:p w:rsidR="00945C14" w:rsidRDefault="00945C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6A" w:rsidRDefault="00F1676A" w:rsidP="00D67065">
      <w:r>
        <w:separator/>
      </w:r>
    </w:p>
  </w:footnote>
  <w:footnote w:type="continuationSeparator" w:id="0">
    <w:p w:rsidR="00F1676A" w:rsidRDefault="00F1676A"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C14" w:rsidRPr="00761554" w:rsidRDefault="00945C14"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41D72"/>
    <w:rsid w:val="00494E06"/>
    <w:rsid w:val="004A78C5"/>
    <w:rsid w:val="004B54AB"/>
    <w:rsid w:val="004F3349"/>
    <w:rsid w:val="004F676E"/>
    <w:rsid w:val="00510FE7"/>
    <w:rsid w:val="00523580"/>
    <w:rsid w:val="00527BE6"/>
    <w:rsid w:val="00530089"/>
    <w:rsid w:val="005528A7"/>
    <w:rsid w:val="00554410"/>
    <w:rsid w:val="00556D9D"/>
    <w:rsid w:val="005727D2"/>
    <w:rsid w:val="00580F8D"/>
    <w:rsid w:val="00584026"/>
    <w:rsid w:val="00590EE3"/>
    <w:rsid w:val="005C1567"/>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20B52"/>
    <w:rsid w:val="00724C93"/>
    <w:rsid w:val="00761554"/>
    <w:rsid w:val="0078577C"/>
    <w:rsid w:val="00790F09"/>
    <w:rsid w:val="00793637"/>
    <w:rsid w:val="007A4FB9"/>
    <w:rsid w:val="007C7652"/>
    <w:rsid w:val="007E73AA"/>
    <w:rsid w:val="007F36B5"/>
    <w:rsid w:val="00813ADE"/>
    <w:rsid w:val="008222BF"/>
    <w:rsid w:val="008271F5"/>
    <w:rsid w:val="00832C76"/>
    <w:rsid w:val="008628E3"/>
    <w:rsid w:val="008725C7"/>
    <w:rsid w:val="00887D51"/>
    <w:rsid w:val="008B6F07"/>
    <w:rsid w:val="008B7DCF"/>
    <w:rsid w:val="008C55F8"/>
    <w:rsid w:val="008E0763"/>
    <w:rsid w:val="008E48D5"/>
    <w:rsid w:val="009039F1"/>
    <w:rsid w:val="00904A3C"/>
    <w:rsid w:val="009070FB"/>
    <w:rsid w:val="00910A06"/>
    <w:rsid w:val="00911033"/>
    <w:rsid w:val="009158CD"/>
    <w:rsid w:val="00926342"/>
    <w:rsid w:val="00945C14"/>
    <w:rsid w:val="0099194C"/>
    <w:rsid w:val="00993124"/>
    <w:rsid w:val="00994864"/>
    <w:rsid w:val="009C2470"/>
    <w:rsid w:val="009D48DD"/>
    <w:rsid w:val="009F20F3"/>
    <w:rsid w:val="00A2576E"/>
    <w:rsid w:val="00A279D5"/>
    <w:rsid w:val="00A27EEA"/>
    <w:rsid w:val="00A36C84"/>
    <w:rsid w:val="00A46057"/>
    <w:rsid w:val="00A73997"/>
    <w:rsid w:val="00A813B5"/>
    <w:rsid w:val="00A83962"/>
    <w:rsid w:val="00A83A5B"/>
    <w:rsid w:val="00AC4ADC"/>
    <w:rsid w:val="00AD189E"/>
    <w:rsid w:val="00AD3764"/>
    <w:rsid w:val="00AF2EFC"/>
    <w:rsid w:val="00B01077"/>
    <w:rsid w:val="00B16E7C"/>
    <w:rsid w:val="00B2442F"/>
    <w:rsid w:val="00B74845"/>
    <w:rsid w:val="00B977F2"/>
    <w:rsid w:val="00BA377D"/>
    <w:rsid w:val="00BA5EA7"/>
    <w:rsid w:val="00BA5F7E"/>
    <w:rsid w:val="00BB2483"/>
    <w:rsid w:val="00BC2331"/>
    <w:rsid w:val="00BF15B6"/>
    <w:rsid w:val="00BF7364"/>
    <w:rsid w:val="00C143F6"/>
    <w:rsid w:val="00C352B8"/>
    <w:rsid w:val="00C37583"/>
    <w:rsid w:val="00CB151E"/>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41427"/>
    <w:rsid w:val="00E57F05"/>
    <w:rsid w:val="00E82DA4"/>
    <w:rsid w:val="00E94104"/>
    <w:rsid w:val="00EA1361"/>
    <w:rsid w:val="00EB6763"/>
    <w:rsid w:val="00EC3E7D"/>
    <w:rsid w:val="00EF18CA"/>
    <w:rsid w:val="00F125DF"/>
    <w:rsid w:val="00F1676A"/>
    <w:rsid w:val="00F3206E"/>
    <w:rsid w:val="00F34598"/>
    <w:rsid w:val="00F34D8F"/>
    <w:rsid w:val="00F73819"/>
    <w:rsid w:val="00FA20CD"/>
    <w:rsid w:val="00FD0229"/>
    <w:rsid w:val="00FD5AA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2DA5"/>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9039F1"/>
    <w:pPr>
      <w:spacing w:after="120"/>
    </w:pPr>
    <w:rPr>
      <w:sz w:val="16"/>
      <w:szCs w:val="16"/>
    </w:rPr>
  </w:style>
  <w:style w:type="character" w:customStyle="1" w:styleId="GvdeMetni3Char">
    <w:name w:val="Gövde Metni 3 Char"/>
    <w:basedOn w:val="VarsaylanParagrafYazTipi"/>
    <w:link w:val="GvdeMetni3"/>
    <w:uiPriority w:val="99"/>
    <w:semiHidden/>
    <w:rsid w:val="009039F1"/>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566187100">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756899153">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3E0C-48D4-4A5D-9235-9BB92020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31</Pages>
  <Words>15225</Words>
  <Characters>86787</Characters>
  <Application>Microsoft Office Word</Application>
  <DocSecurity>0</DocSecurity>
  <Lines>723</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121</cp:revision>
  <cp:lastPrinted>2023-02-23T12:38:00Z</cp:lastPrinted>
  <dcterms:created xsi:type="dcterms:W3CDTF">2018-03-10T17:53:00Z</dcterms:created>
  <dcterms:modified xsi:type="dcterms:W3CDTF">2023-03-10T20:05:00Z</dcterms:modified>
</cp:coreProperties>
</file>