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58" w:rsidRDefault="000A7CD7">
      <w:pPr>
        <w:pStyle w:val="GvdeMetni"/>
        <w:spacing w:after="120" w:line="240" w:lineRule="auto"/>
        <w:jc w:val="center"/>
      </w:pPr>
      <w:r>
        <w:rPr>
          <w:rStyle w:val="richtext"/>
          <w:rFonts w:ascii="Times New Roman" w:hAnsi="Times New Roman" w:cs="Times New Roman"/>
          <w:color w:val="003399"/>
          <w:sz w:val="24"/>
          <w:szCs w:val="24"/>
          <w:u w:val="dotted"/>
        </w:rPr>
        <w:t>2</w:t>
      </w:r>
      <w:r w:rsidR="00BB2FC4">
        <w:rPr>
          <w:rStyle w:val="richtext"/>
          <w:rFonts w:ascii="Times New Roman" w:hAnsi="Times New Roman" w:cs="Times New Roman"/>
          <w:color w:val="003399"/>
          <w:sz w:val="24"/>
          <w:szCs w:val="24"/>
          <w:u w:val="dotted"/>
        </w:rPr>
        <w:t xml:space="preserve"> KISIM 2</w:t>
      </w:r>
      <w:r w:rsidR="00BE0671">
        <w:rPr>
          <w:rStyle w:val="richtext"/>
          <w:rFonts w:ascii="Times New Roman" w:hAnsi="Times New Roman" w:cs="Times New Roman"/>
          <w:color w:val="003399"/>
          <w:sz w:val="24"/>
          <w:szCs w:val="24"/>
          <w:u w:val="dotted"/>
        </w:rPr>
        <w:t xml:space="preserve"> KALEM </w:t>
      </w:r>
      <w:r>
        <w:rPr>
          <w:rStyle w:val="richtext"/>
          <w:rFonts w:ascii="Times New Roman" w:hAnsi="Times New Roman" w:cs="Times New Roman"/>
          <w:color w:val="003399"/>
          <w:sz w:val="24"/>
          <w:szCs w:val="24"/>
          <w:u w:val="dotted"/>
        </w:rPr>
        <w:t>MAKİNA TEÇHİZAT</w:t>
      </w:r>
      <w:r w:rsidR="00BE0671">
        <w:rPr>
          <w:rStyle w:val="richtext"/>
          <w:rFonts w:ascii="Times New Roman" w:hAnsi="Times New Roman" w:cs="Times New Roman"/>
          <w:color w:val="003399"/>
          <w:sz w:val="24"/>
          <w:szCs w:val="24"/>
          <w:u w:val="dotted"/>
        </w:rPr>
        <w:t xml:space="preserve"> </w:t>
      </w:r>
      <w:r w:rsidR="009C5D8C">
        <w:rPr>
          <w:rStyle w:val="richtext"/>
          <w:rFonts w:ascii="Times New Roman" w:hAnsi="Times New Roman" w:cs="Times New Roman"/>
          <w:color w:val="003399"/>
          <w:sz w:val="24"/>
          <w:szCs w:val="24"/>
          <w:u w:val="dotted"/>
        </w:rPr>
        <w:t>ALIMI</w:t>
      </w:r>
    </w:p>
    <w:p w:rsidR="00370658" w:rsidRDefault="009C5D8C">
      <w:pPr>
        <w:pStyle w:val="GvdeMetni"/>
        <w:spacing w:after="120" w:line="240" w:lineRule="auto"/>
        <w:jc w:val="center"/>
      </w:pPr>
      <w:r>
        <w:rPr>
          <w:rFonts w:ascii="Times New Roman" w:hAnsi="Times New Roman" w:cs="Times New Roman"/>
          <w:color w:val="auto"/>
          <w:sz w:val="24"/>
          <w:szCs w:val="24"/>
        </w:rPr>
        <w:t>MAL ALIMINA AİT SÖZLEŞME TASARISI</w:t>
      </w:r>
    </w:p>
    <w:p w:rsidR="00370658" w:rsidRDefault="009C5D8C">
      <w:pPr>
        <w:jc w:val="both"/>
      </w:pPr>
      <w:r>
        <w:t xml:space="preserve">İKN (İhale Kayıt Numarası): </w:t>
      </w:r>
    </w:p>
    <w:p w:rsidR="00370658" w:rsidRDefault="009C5D8C">
      <w:pPr>
        <w:spacing w:before="120"/>
        <w:jc w:val="both"/>
      </w:pPr>
      <w:r>
        <w:rPr>
          <w:b/>
          <w:bCs/>
          <w:color w:val="auto"/>
        </w:rPr>
        <w:t>Madde 1 - Sözleşmenin tarafları</w:t>
      </w:r>
    </w:p>
    <w:p w:rsidR="00370658" w:rsidRDefault="009C5D8C">
      <w:pPr>
        <w:jc w:val="both"/>
      </w:pPr>
      <w:r>
        <w:rPr>
          <w:b/>
          <w:bCs/>
        </w:rPr>
        <w:t>1.1.</w:t>
      </w:r>
      <w:r>
        <w:t xml:space="preserve"> Bu sözleşme, bir tarafta </w:t>
      </w:r>
      <w:r>
        <w:rPr>
          <w:rStyle w:val="richtext"/>
          <w:b/>
          <w:bCs/>
          <w:color w:val="003399"/>
          <w:u w:val="dotted"/>
        </w:rPr>
        <w:t>56' INCI BAKIM FABRİKA MÜDÜRLÜĞÜ MİLLİ SAVUNMA BAKANLIĞI MSB BAĞLILARI</w:t>
      </w:r>
      <w:r>
        <w:t xml:space="preserve"> (bundan sonra İdare olarak anılacaktır) ile diğer tarafta.................... (bundan sonra Yüklenici olarak anılacaktır) arasında aşağıda yazılı şartlar dahilinde akdedilmiştir. </w:t>
      </w:r>
    </w:p>
    <w:p w:rsidR="00370658" w:rsidRDefault="009C5D8C">
      <w:pPr>
        <w:spacing w:before="120"/>
        <w:jc w:val="both"/>
      </w:pPr>
      <w:r>
        <w:rPr>
          <w:b/>
          <w:bCs/>
          <w:color w:val="auto"/>
        </w:rPr>
        <w:t>Madde 2 - Taraflara ilişkin bilgiler</w:t>
      </w:r>
    </w:p>
    <w:p w:rsidR="00370658" w:rsidRDefault="009C5D8C">
      <w:pPr>
        <w:jc w:val="both"/>
      </w:pPr>
      <w:r>
        <w:rPr>
          <w:b/>
          <w:bCs/>
        </w:rPr>
        <w:t>2.1.</w:t>
      </w:r>
      <w:r>
        <w:t xml:space="preserve"> İdarenin </w:t>
      </w:r>
    </w:p>
    <w:p w:rsidR="00370658" w:rsidRDefault="009C5D8C">
      <w:pPr>
        <w:jc w:val="both"/>
        <w:divId w:val="494224442"/>
        <w:rPr>
          <w:rFonts w:eastAsia="Times New Roman"/>
        </w:rPr>
      </w:pPr>
      <w:r>
        <w:rPr>
          <w:rFonts w:eastAsia="Times New Roman"/>
        </w:rPr>
        <w:t xml:space="preserve">a) Adı: </w:t>
      </w:r>
      <w:r>
        <w:rPr>
          <w:rStyle w:val="richtext"/>
          <w:rFonts w:eastAsia="Times New Roman"/>
          <w:b/>
          <w:bCs/>
          <w:color w:val="003399"/>
          <w:u w:val="dotted"/>
        </w:rPr>
        <w:t>56' INCI BAKIM FABRİKA MÜDÜRLÜĞÜ MİLLİ SAVUNMA BAKANLIĞI MSB BAĞLILARI</w:t>
      </w:r>
      <w:r>
        <w:rPr>
          <w:rFonts w:eastAsia="Times New Roman"/>
        </w:rPr>
        <w:t xml:space="preserve"> </w:t>
      </w:r>
    </w:p>
    <w:p w:rsidR="00370658" w:rsidRDefault="009C5D8C">
      <w:pPr>
        <w:jc w:val="both"/>
        <w:divId w:val="494224442"/>
      </w:pPr>
      <w:r>
        <w:t xml:space="preserve">b) Adresi: </w:t>
      </w:r>
      <w:r>
        <w:rPr>
          <w:rStyle w:val="richtext"/>
          <w:b/>
          <w:bCs/>
          <w:color w:val="003399"/>
          <w:u w:val="dotted"/>
        </w:rPr>
        <w:t>Ateşbazı Veli Mahallesi Yeni Meram Caddesi 63-D/1 42090</w:t>
      </w:r>
      <w:r>
        <w:t xml:space="preserve"> - </w:t>
      </w:r>
      <w:r>
        <w:rPr>
          <w:rStyle w:val="richtext"/>
          <w:b/>
          <w:bCs/>
          <w:color w:val="003399"/>
          <w:u w:val="dotted"/>
        </w:rPr>
        <w:t>MERAM</w:t>
      </w:r>
      <w:r>
        <w:t xml:space="preserve"> / </w:t>
      </w:r>
      <w:r>
        <w:rPr>
          <w:rStyle w:val="richtext"/>
          <w:b/>
          <w:bCs/>
          <w:color w:val="003399"/>
          <w:u w:val="dotted"/>
        </w:rPr>
        <w:t>KONYA</w:t>
      </w:r>
      <w:r>
        <w:t xml:space="preserve"> </w:t>
      </w:r>
    </w:p>
    <w:p w:rsidR="00370658" w:rsidRDefault="009C5D8C">
      <w:pPr>
        <w:jc w:val="both"/>
        <w:divId w:val="494224442"/>
      </w:pPr>
      <w:r>
        <w:t xml:space="preserve">c) Telefon numarası: </w:t>
      </w:r>
      <w:r>
        <w:rPr>
          <w:rStyle w:val="richtext"/>
          <w:b/>
          <w:bCs/>
          <w:color w:val="003399"/>
          <w:u w:val="dotted"/>
        </w:rPr>
        <w:t>3323242981/3323238137 DAHİLİ:2511</w:t>
      </w:r>
      <w:r>
        <w:t xml:space="preserve"> </w:t>
      </w:r>
    </w:p>
    <w:p w:rsidR="00370658" w:rsidRDefault="009C5D8C">
      <w:pPr>
        <w:jc w:val="both"/>
        <w:divId w:val="494224442"/>
      </w:pPr>
      <w:r>
        <w:t xml:space="preserve">ç) Faks numarası: </w:t>
      </w:r>
      <w:r>
        <w:rPr>
          <w:rStyle w:val="richtext"/>
          <w:b/>
          <w:bCs/>
          <w:color w:val="003399"/>
          <w:u w:val="dotted"/>
        </w:rPr>
        <w:t>3323242981</w:t>
      </w:r>
      <w:r>
        <w:t xml:space="preserve"> </w:t>
      </w:r>
    </w:p>
    <w:p w:rsidR="00370658" w:rsidRDefault="009C5D8C" w:rsidP="004B62DA">
      <w:pPr>
        <w:jc w:val="both"/>
        <w:divId w:val="494224442"/>
      </w:pPr>
      <w:r>
        <w:t xml:space="preserve">d) Elektronik posta adresi(varsa): </w:t>
      </w:r>
      <w:r w:rsidR="004B62DA">
        <w:rPr>
          <w:rStyle w:val="richtext"/>
          <w:b/>
          <w:bCs/>
          <w:color w:val="003399"/>
          <w:u w:val="dotted"/>
        </w:rPr>
        <w:t>abdullah</w:t>
      </w:r>
      <w:r>
        <w:rPr>
          <w:rStyle w:val="richtext"/>
          <w:b/>
          <w:bCs/>
          <w:color w:val="003399"/>
          <w:u w:val="dotted"/>
        </w:rPr>
        <w:t>.</w:t>
      </w:r>
      <w:r w:rsidR="004B62DA">
        <w:rPr>
          <w:rStyle w:val="richtext"/>
          <w:b/>
          <w:bCs/>
          <w:color w:val="003399"/>
          <w:u w:val="dotted"/>
        </w:rPr>
        <w:t>gocer</w:t>
      </w:r>
      <w:r>
        <w:rPr>
          <w:rStyle w:val="richtext"/>
          <w:b/>
          <w:bCs/>
          <w:color w:val="003399"/>
          <w:u w:val="dotted"/>
        </w:rPr>
        <w:t>@msb.gov.tr</w:t>
      </w:r>
      <w:r>
        <w:t xml:space="preserve"> </w:t>
      </w:r>
    </w:p>
    <w:p w:rsidR="00370658" w:rsidRDefault="009C5D8C">
      <w:pPr>
        <w:jc w:val="both"/>
        <w:divId w:val="494224442"/>
      </w:pPr>
      <w:r>
        <w:t xml:space="preserve">e) Elektronik tebligat adresi : </w:t>
      </w:r>
    </w:p>
    <w:p w:rsidR="000A7CD7" w:rsidRDefault="000A7CD7">
      <w:pPr>
        <w:jc w:val="both"/>
        <w:rPr>
          <w:b/>
          <w:bCs/>
        </w:rPr>
      </w:pPr>
    </w:p>
    <w:p w:rsidR="00370658" w:rsidRDefault="009C5D8C">
      <w:pPr>
        <w:jc w:val="both"/>
      </w:pPr>
      <w:r>
        <w:rPr>
          <w:b/>
          <w:bCs/>
        </w:rPr>
        <w:t>2.2.</w:t>
      </w:r>
      <w:r>
        <w:t xml:space="preserve"> Yüklenicinin </w:t>
      </w:r>
    </w:p>
    <w:p w:rsidR="00370658" w:rsidRDefault="009C5D8C">
      <w:pPr>
        <w:jc w:val="both"/>
        <w:divId w:val="1858884239"/>
      </w:pPr>
      <w:r>
        <w:t xml:space="preserve">a) Adı ve soyadı/Ticaret unvanı: .................................................... </w:t>
      </w:r>
    </w:p>
    <w:p w:rsidR="00370658" w:rsidRDefault="009C5D8C">
      <w:pPr>
        <w:jc w:val="both"/>
        <w:divId w:val="1858884239"/>
      </w:pPr>
      <w:r>
        <w:t xml:space="preserve">b) T.C. Kimlik No: .................................................................. </w:t>
      </w:r>
    </w:p>
    <w:p w:rsidR="00370658" w:rsidRDefault="009C5D8C">
      <w:pPr>
        <w:jc w:val="both"/>
        <w:divId w:val="1858884239"/>
      </w:pPr>
      <w:r>
        <w:t xml:space="preserve">c) Vergi Kimlik No: ................................................................. </w:t>
      </w:r>
    </w:p>
    <w:p w:rsidR="00370658" w:rsidRDefault="009C5D8C">
      <w:pPr>
        <w:jc w:val="both"/>
        <w:divId w:val="1858884239"/>
      </w:pPr>
      <w:r>
        <w:t xml:space="preserve">ç) Yüklenicinin tebligata esas adresi: .............................................. </w:t>
      </w:r>
    </w:p>
    <w:p w:rsidR="00370658" w:rsidRDefault="009C5D8C">
      <w:pPr>
        <w:jc w:val="both"/>
        <w:divId w:val="1858884239"/>
      </w:pPr>
      <w:r>
        <w:t xml:space="preserve">d) Telefon numarası: ................................................................ </w:t>
      </w:r>
    </w:p>
    <w:p w:rsidR="00370658" w:rsidRDefault="009C5D8C">
      <w:pPr>
        <w:jc w:val="both"/>
        <w:divId w:val="1858884239"/>
      </w:pPr>
      <w:r>
        <w:t xml:space="preserve">e) Bildirime esas faks numarası: .................................................... </w:t>
      </w:r>
    </w:p>
    <w:p w:rsidR="00370658" w:rsidRDefault="009C5D8C">
      <w:pPr>
        <w:jc w:val="both"/>
        <w:divId w:val="1858884239"/>
      </w:pPr>
      <w:r>
        <w:t xml:space="preserve">f) Bildirime esas elektronik posta adresi (varsa): .................................. </w:t>
      </w:r>
    </w:p>
    <w:p w:rsidR="00370658" w:rsidRDefault="009C5D8C">
      <w:pPr>
        <w:jc w:val="both"/>
        <w:divId w:val="1858884239"/>
      </w:pPr>
      <w:r>
        <w:t xml:space="preserve">g) Elektronik tebligat adresi : ..................................................... </w:t>
      </w:r>
    </w:p>
    <w:p w:rsidR="000A7CD7" w:rsidRDefault="000A7CD7">
      <w:pPr>
        <w:jc w:val="both"/>
        <w:rPr>
          <w:b/>
          <w:bCs/>
        </w:rPr>
      </w:pPr>
    </w:p>
    <w:p w:rsidR="00370658" w:rsidRDefault="009C5D8C">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0A7CD7" w:rsidRDefault="000A7CD7" w:rsidP="00785FE1">
      <w:pPr>
        <w:pStyle w:val="AralkYok"/>
        <w:rPr>
          <w:b/>
          <w:bCs/>
        </w:rPr>
      </w:pPr>
    </w:p>
    <w:p w:rsidR="00370658" w:rsidRDefault="009C5D8C" w:rsidP="00785FE1">
      <w:pPr>
        <w:pStyle w:val="AralkYok"/>
      </w:pPr>
      <w:r>
        <w:rPr>
          <w:b/>
          <w:bCs/>
        </w:rPr>
        <w:t>2.4.</w:t>
      </w:r>
      <w:r>
        <w:t xml:space="preserve"> Taraflar, yazılı tebligatı daha sonra süresi içinde yapmak kaydıyla, kurye, faks veya elektronik posta gibi diğer yollarla da bildirim yapabilirler. </w:t>
      </w:r>
    </w:p>
    <w:p w:rsidR="000A7CD7" w:rsidRDefault="000A7CD7" w:rsidP="00785FE1">
      <w:pPr>
        <w:pStyle w:val="AralkYok"/>
        <w:rPr>
          <w:b/>
          <w:bCs/>
          <w:color w:val="auto"/>
        </w:rPr>
      </w:pPr>
    </w:p>
    <w:p w:rsidR="00370658" w:rsidRDefault="009C5D8C" w:rsidP="00785FE1">
      <w:pPr>
        <w:pStyle w:val="AralkYok"/>
      </w:pPr>
      <w:r>
        <w:rPr>
          <w:b/>
          <w:bCs/>
          <w:color w:val="auto"/>
        </w:rPr>
        <w:t>Madde 3 - Sözleşmenin dili</w:t>
      </w:r>
    </w:p>
    <w:p w:rsidR="00370658" w:rsidRDefault="009C5D8C" w:rsidP="00785FE1">
      <w:pPr>
        <w:pStyle w:val="AralkYok"/>
      </w:pPr>
      <w:r>
        <w:rPr>
          <w:b/>
          <w:bCs/>
        </w:rPr>
        <w:t>3.1.</w:t>
      </w:r>
      <w:r>
        <w:t xml:space="preserve"> Sözleşme Türkçe olarak hazırlanmıştır. </w:t>
      </w:r>
    </w:p>
    <w:p w:rsidR="000A7CD7" w:rsidRDefault="000A7CD7" w:rsidP="00785FE1">
      <w:pPr>
        <w:pStyle w:val="AralkYok"/>
        <w:rPr>
          <w:b/>
          <w:bCs/>
          <w:color w:val="auto"/>
        </w:rPr>
      </w:pPr>
    </w:p>
    <w:p w:rsidR="00370658" w:rsidRDefault="009C5D8C" w:rsidP="00785FE1">
      <w:pPr>
        <w:pStyle w:val="AralkYok"/>
      </w:pPr>
      <w:r>
        <w:rPr>
          <w:b/>
          <w:bCs/>
          <w:color w:val="auto"/>
        </w:rPr>
        <w:t>Madde 4 - Tanımlar</w:t>
      </w:r>
    </w:p>
    <w:p w:rsidR="00370658" w:rsidRDefault="009C5D8C" w:rsidP="00785FE1">
      <w:pPr>
        <w:pStyle w:val="AralkYok"/>
      </w:pPr>
      <w:r>
        <w:rPr>
          <w:b/>
          <w:bCs/>
        </w:rPr>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0A7CD7" w:rsidRDefault="000A7CD7" w:rsidP="00785FE1">
      <w:pPr>
        <w:pStyle w:val="AralkYok"/>
        <w:rPr>
          <w:b/>
          <w:bCs/>
          <w:color w:val="auto"/>
        </w:rPr>
      </w:pPr>
    </w:p>
    <w:p w:rsidR="00370658" w:rsidRDefault="009C5D8C" w:rsidP="00785FE1">
      <w:pPr>
        <w:pStyle w:val="AralkYok"/>
      </w:pPr>
      <w:r>
        <w:rPr>
          <w:b/>
          <w:bCs/>
          <w:color w:val="auto"/>
        </w:rPr>
        <w:t>Madde 5 - Sözleşmenin konusu işin/alımın tanımı</w:t>
      </w:r>
    </w:p>
    <w:p w:rsidR="00370658" w:rsidRDefault="009C5D8C">
      <w:pPr>
        <w:jc w:val="both"/>
      </w:pPr>
      <w:r>
        <w:rPr>
          <w:b/>
          <w:bCs/>
        </w:rPr>
        <w:t>5.1.</w:t>
      </w:r>
      <w:r>
        <w:t xml:space="preserve"> Sözleşmenin konusu; İdarenin ihtiyacı olan ve aşağıda miktarı belirtilen ve teknik özellikleri teknik şartnamede düzenlenen </w:t>
      </w:r>
      <w:r w:rsidR="000A7CD7">
        <w:rPr>
          <w:rStyle w:val="richtext"/>
          <w:b/>
          <w:bCs/>
          <w:color w:val="003399"/>
          <w:u w:val="dotted"/>
        </w:rPr>
        <w:t>2</w:t>
      </w:r>
      <w:r>
        <w:rPr>
          <w:rStyle w:val="richtext"/>
          <w:b/>
          <w:bCs/>
          <w:color w:val="003399"/>
          <w:u w:val="dotted"/>
        </w:rPr>
        <w:t xml:space="preserve"> </w:t>
      </w:r>
      <w:r w:rsidR="00BB2FC4">
        <w:rPr>
          <w:rStyle w:val="richtext"/>
          <w:b/>
          <w:bCs/>
          <w:color w:val="003399"/>
          <w:u w:val="dotted"/>
        </w:rPr>
        <w:t xml:space="preserve">KISIM 2 </w:t>
      </w:r>
      <w:r>
        <w:rPr>
          <w:rStyle w:val="richtext"/>
          <w:b/>
          <w:bCs/>
          <w:color w:val="003399"/>
          <w:u w:val="dotted"/>
        </w:rPr>
        <w:t xml:space="preserve">KALEM </w:t>
      </w:r>
      <w:r w:rsidR="00C74C02">
        <w:rPr>
          <w:rStyle w:val="richtext"/>
          <w:b/>
          <w:bCs/>
          <w:color w:val="003399"/>
          <w:u w:val="dotted"/>
        </w:rPr>
        <w:t>MAKİNA TEÇ</w:t>
      </w:r>
      <w:r w:rsidR="000A7CD7">
        <w:rPr>
          <w:rStyle w:val="richtext"/>
          <w:b/>
          <w:bCs/>
          <w:color w:val="003399"/>
          <w:u w:val="dotted"/>
        </w:rPr>
        <w:t>HİZAT</w:t>
      </w:r>
      <w:r w:rsidR="00D55185">
        <w:rPr>
          <w:rStyle w:val="richtext"/>
          <w:b/>
          <w:bCs/>
          <w:color w:val="003399"/>
          <w:u w:val="dotted"/>
        </w:rPr>
        <w:t xml:space="preserve"> ALIMI</w:t>
      </w:r>
      <w:r w:rsidR="00D168F6">
        <w:rPr>
          <w:rStyle w:val="richtext"/>
          <w:b/>
          <w:bCs/>
          <w:color w:val="003399"/>
          <w:u w:val="dotted"/>
        </w:rPr>
        <w:t xml:space="preserve"> SÖZLEŞME</w:t>
      </w:r>
      <w:r w:rsidR="003F15E7">
        <w:rPr>
          <w:rStyle w:val="richtext"/>
          <w:b/>
          <w:bCs/>
          <w:color w:val="003399"/>
          <w:u w:val="dotted"/>
        </w:rPr>
        <w:t xml:space="preserve"> TASARISI</w:t>
      </w:r>
      <w:r>
        <w:t xml:space="preserve">, ihale dokümanı ile bu sözleşmede belirlenen şartlar dahilinde Yüklenici tarafından temini ve İdareye teslimi işidir. </w:t>
      </w:r>
    </w:p>
    <w:p w:rsidR="000A7CD7" w:rsidRDefault="000A7CD7">
      <w:pPr>
        <w:jc w:val="both"/>
        <w:rPr>
          <w:b/>
          <w:bCs/>
        </w:rPr>
      </w:pPr>
    </w:p>
    <w:p w:rsidR="000A7CD7" w:rsidRDefault="000A7CD7">
      <w:pPr>
        <w:jc w:val="both"/>
        <w:rPr>
          <w:b/>
          <w:bCs/>
        </w:rPr>
      </w:pPr>
    </w:p>
    <w:p w:rsidR="00370658" w:rsidRDefault="009C5D8C">
      <w:pPr>
        <w:jc w:val="both"/>
      </w:pPr>
      <w:r>
        <w:rPr>
          <w:b/>
          <w:bCs/>
        </w:rPr>
        <w:lastRenderedPageBreak/>
        <w:t>5.1.1.</w:t>
      </w:r>
      <w:r>
        <w:t xml:space="preserve"> Sözleşme kapsamında alımı yapılacak mal / malların miktarı: </w:t>
      </w:r>
    </w:p>
    <w:p w:rsidR="00370658" w:rsidRDefault="009C5D8C">
      <w:pPr>
        <w:jc w:val="both"/>
      </w:pPr>
      <w:r>
        <w:rPr>
          <w:b/>
          <w:bCs/>
        </w:rPr>
        <w:t>5.1.1.1.</w:t>
      </w:r>
      <w:r>
        <w:t xml:space="preserve"> </w:t>
      </w:r>
    </w:p>
    <w:tbl>
      <w:tblPr>
        <w:tblW w:w="8994" w:type="dxa"/>
        <w:tblInd w:w="75" w:type="dxa"/>
        <w:tblCellMar>
          <w:left w:w="70" w:type="dxa"/>
          <w:right w:w="70" w:type="dxa"/>
        </w:tblCellMar>
        <w:tblLook w:val="04A0" w:firstRow="1" w:lastRow="0" w:firstColumn="1" w:lastColumn="0" w:noHBand="0" w:noVBand="1"/>
      </w:tblPr>
      <w:tblGrid>
        <w:gridCol w:w="988"/>
        <w:gridCol w:w="992"/>
        <w:gridCol w:w="4819"/>
        <w:gridCol w:w="1134"/>
        <w:gridCol w:w="1053"/>
        <w:gridCol w:w="8"/>
      </w:tblGrid>
      <w:tr w:rsidR="00BB2FC4" w:rsidRPr="000A7CD7" w:rsidTr="00BB2FC4">
        <w:trPr>
          <w:trHeight w:val="9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FC4" w:rsidRPr="000A7CD7" w:rsidRDefault="00BB2FC4" w:rsidP="000A7CD7">
            <w:pPr>
              <w:overflowPunct/>
              <w:autoSpaceDE/>
              <w:autoSpaceDN/>
              <w:jc w:val="center"/>
              <w:rPr>
                <w:rFonts w:ascii="Arial TUR" w:eastAsia="Times New Roman" w:hAnsi="Arial TUR" w:cs="Arial TUR"/>
                <w:b/>
                <w:bCs/>
                <w:color w:val="auto"/>
                <w:u w:val="single"/>
              </w:rPr>
            </w:pPr>
            <w:r w:rsidRPr="000A7CD7">
              <w:rPr>
                <w:rFonts w:ascii="Arial TUR" w:eastAsia="Times New Roman" w:hAnsi="Arial TUR" w:cs="Arial TUR"/>
                <w:b/>
                <w:bCs/>
                <w:color w:val="auto"/>
                <w:u w:val="single"/>
              </w:rPr>
              <w:t>S. NO</w:t>
            </w:r>
          </w:p>
        </w:tc>
        <w:tc>
          <w:tcPr>
            <w:tcW w:w="992" w:type="dxa"/>
            <w:tcBorders>
              <w:top w:val="single" w:sz="4" w:space="0" w:color="auto"/>
              <w:left w:val="nil"/>
              <w:bottom w:val="single" w:sz="4" w:space="0" w:color="auto"/>
              <w:right w:val="single" w:sz="4" w:space="0" w:color="auto"/>
            </w:tcBorders>
            <w:vAlign w:val="center"/>
          </w:tcPr>
          <w:p w:rsidR="00BB2FC4" w:rsidRPr="000A7CD7" w:rsidRDefault="00BB2FC4" w:rsidP="00BB2FC4">
            <w:pPr>
              <w:overflowPunct/>
              <w:autoSpaceDE/>
              <w:autoSpaceDN/>
              <w:jc w:val="center"/>
              <w:rPr>
                <w:rFonts w:ascii="Arial TUR" w:eastAsia="Times New Roman" w:hAnsi="Arial TUR" w:cs="Arial TUR"/>
                <w:b/>
                <w:bCs/>
                <w:color w:val="auto"/>
                <w:u w:val="single"/>
              </w:rPr>
            </w:pPr>
            <w:r>
              <w:rPr>
                <w:rFonts w:ascii="Arial TUR" w:eastAsia="Times New Roman" w:hAnsi="Arial TUR" w:cs="Arial TUR"/>
                <w:b/>
                <w:bCs/>
                <w:color w:val="auto"/>
                <w:u w:val="single"/>
              </w:rPr>
              <w:t>KISIM S.</w:t>
            </w:r>
            <w:r w:rsidRPr="000A7CD7">
              <w:rPr>
                <w:rFonts w:ascii="Arial TUR" w:eastAsia="Times New Roman" w:hAnsi="Arial TUR" w:cs="Arial TUR"/>
                <w:b/>
                <w:bCs/>
                <w:color w:val="auto"/>
                <w:u w:val="single"/>
              </w:rPr>
              <w:t>NO</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b/>
                <w:bCs/>
                <w:color w:val="auto"/>
                <w:u w:val="single"/>
              </w:rPr>
            </w:pPr>
            <w:r w:rsidRPr="000A7CD7">
              <w:rPr>
                <w:rFonts w:ascii="Arial TUR" w:eastAsia="Times New Roman" w:hAnsi="Arial TUR" w:cs="Arial TUR"/>
                <w:b/>
                <w:bCs/>
                <w:color w:val="auto"/>
                <w:u w:val="single"/>
              </w:rPr>
              <w:t>MALZEMENİN CİNSİ</w:t>
            </w:r>
          </w:p>
        </w:tc>
        <w:tc>
          <w:tcPr>
            <w:tcW w:w="21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b/>
                <w:bCs/>
                <w:color w:val="auto"/>
                <w:u w:val="single"/>
              </w:rPr>
            </w:pPr>
            <w:r w:rsidRPr="000A7CD7">
              <w:rPr>
                <w:rFonts w:ascii="Arial TUR" w:eastAsia="Times New Roman" w:hAnsi="Arial TUR" w:cs="Arial TUR"/>
                <w:b/>
                <w:bCs/>
                <w:color w:val="auto"/>
                <w:u w:val="single"/>
              </w:rPr>
              <w:t>MİKTARI</w:t>
            </w:r>
          </w:p>
        </w:tc>
      </w:tr>
      <w:tr w:rsidR="00BB2FC4" w:rsidRPr="000A7CD7" w:rsidTr="00BB2FC4">
        <w:trPr>
          <w:gridAfter w:val="1"/>
          <w:wAfter w:w="8" w:type="dxa"/>
          <w:trHeight w:val="6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1</w:t>
            </w:r>
          </w:p>
        </w:tc>
        <w:tc>
          <w:tcPr>
            <w:tcW w:w="992" w:type="dxa"/>
            <w:tcBorders>
              <w:top w:val="nil"/>
              <w:left w:val="nil"/>
              <w:bottom w:val="single" w:sz="4" w:space="0" w:color="auto"/>
              <w:right w:val="single" w:sz="4" w:space="0" w:color="auto"/>
            </w:tcBorders>
            <w:vAlign w:val="center"/>
          </w:tcPr>
          <w:p w:rsidR="00BB2FC4" w:rsidRPr="000A7CD7" w:rsidRDefault="00BB2FC4" w:rsidP="00BB2FC4">
            <w:pPr>
              <w:overflowPunct/>
              <w:autoSpaceDE/>
              <w:autoSpaceDN/>
              <w:jc w:val="center"/>
              <w:rPr>
                <w:rFonts w:ascii="Arial TUR" w:eastAsia="Times New Roman" w:hAnsi="Arial TUR" w:cs="Arial TUR"/>
                <w:color w:val="auto"/>
              </w:rPr>
            </w:pPr>
            <w:r>
              <w:rPr>
                <w:rFonts w:ascii="Arial TUR" w:eastAsia="Times New Roman" w:hAnsi="Arial TUR" w:cs="Arial TUR"/>
                <w:color w:val="auto"/>
              </w:rPr>
              <w:t>1</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BB2FC4" w:rsidRPr="000A7CD7" w:rsidRDefault="00BB2FC4" w:rsidP="000A7CD7">
            <w:pPr>
              <w:overflowPunct/>
              <w:autoSpaceDE/>
              <w:autoSpaceDN/>
              <w:rPr>
                <w:rFonts w:ascii="Arial TUR" w:eastAsia="Times New Roman" w:hAnsi="Arial TUR" w:cs="Arial TUR"/>
                <w:color w:val="auto"/>
              </w:rPr>
            </w:pPr>
            <w:r w:rsidRPr="000A7CD7">
              <w:rPr>
                <w:rFonts w:ascii="Arial TUR" w:eastAsia="Times New Roman" w:hAnsi="Arial TUR" w:cs="Arial TUR"/>
                <w:color w:val="auto"/>
              </w:rPr>
              <w:t>ÇİZİCİLİ YATAR DAİRE MAKİNASI</w:t>
            </w:r>
          </w:p>
        </w:tc>
        <w:tc>
          <w:tcPr>
            <w:tcW w:w="1134" w:type="dxa"/>
            <w:tcBorders>
              <w:top w:val="nil"/>
              <w:left w:val="nil"/>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1</w:t>
            </w:r>
          </w:p>
        </w:tc>
        <w:tc>
          <w:tcPr>
            <w:tcW w:w="1053" w:type="dxa"/>
            <w:tcBorders>
              <w:top w:val="nil"/>
              <w:left w:val="nil"/>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AD</w:t>
            </w:r>
          </w:p>
        </w:tc>
      </w:tr>
      <w:tr w:rsidR="00BB2FC4" w:rsidRPr="000A7CD7" w:rsidTr="00BB2FC4">
        <w:trPr>
          <w:gridAfter w:val="1"/>
          <w:wAfter w:w="8" w:type="dxa"/>
          <w:trHeight w:val="5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2</w:t>
            </w:r>
          </w:p>
        </w:tc>
        <w:tc>
          <w:tcPr>
            <w:tcW w:w="992" w:type="dxa"/>
            <w:tcBorders>
              <w:top w:val="nil"/>
              <w:left w:val="nil"/>
              <w:bottom w:val="single" w:sz="4" w:space="0" w:color="auto"/>
              <w:right w:val="single" w:sz="4" w:space="0" w:color="auto"/>
            </w:tcBorders>
            <w:vAlign w:val="center"/>
          </w:tcPr>
          <w:p w:rsidR="00BB2FC4" w:rsidRPr="000A7CD7" w:rsidRDefault="00BB2FC4" w:rsidP="00BB2FC4">
            <w:pPr>
              <w:overflowPunct/>
              <w:autoSpaceDE/>
              <w:autoSpaceDN/>
              <w:jc w:val="center"/>
              <w:rPr>
                <w:rFonts w:ascii="Arial TUR" w:eastAsia="Times New Roman" w:hAnsi="Arial TUR" w:cs="Arial TUR"/>
                <w:color w:val="auto"/>
              </w:rPr>
            </w:pPr>
            <w:r>
              <w:rPr>
                <w:rFonts w:ascii="Arial TUR" w:eastAsia="Times New Roman" w:hAnsi="Arial TUR" w:cs="Arial TUR"/>
                <w:color w:val="auto"/>
              </w:rPr>
              <w:t>2</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BB2FC4" w:rsidRPr="000A7CD7" w:rsidRDefault="00BB2FC4" w:rsidP="000A7CD7">
            <w:pPr>
              <w:overflowPunct/>
              <w:autoSpaceDE/>
              <w:autoSpaceDN/>
              <w:rPr>
                <w:rFonts w:ascii="Arial TUR" w:eastAsia="Times New Roman" w:hAnsi="Arial TUR" w:cs="Arial TUR"/>
                <w:color w:val="auto"/>
              </w:rPr>
            </w:pPr>
            <w:r w:rsidRPr="000A7CD7">
              <w:rPr>
                <w:rFonts w:ascii="Arial TUR" w:eastAsia="Times New Roman" w:hAnsi="Arial TUR" w:cs="Arial TUR"/>
                <w:color w:val="auto"/>
              </w:rPr>
              <w:t>AHŞAP FREZE MAKİNASI</w:t>
            </w:r>
          </w:p>
        </w:tc>
        <w:tc>
          <w:tcPr>
            <w:tcW w:w="1134" w:type="dxa"/>
            <w:tcBorders>
              <w:top w:val="nil"/>
              <w:left w:val="nil"/>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1</w:t>
            </w:r>
          </w:p>
        </w:tc>
        <w:tc>
          <w:tcPr>
            <w:tcW w:w="1053" w:type="dxa"/>
            <w:tcBorders>
              <w:top w:val="nil"/>
              <w:left w:val="nil"/>
              <w:bottom w:val="single" w:sz="4" w:space="0" w:color="auto"/>
              <w:right w:val="single" w:sz="4" w:space="0" w:color="auto"/>
            </w:tcBorders>
            <w:shd w:val="clear" w:color="auto" w:fill="auto"/>
            <w:noWrap/>
            <w:vAlign w:val="center"/>
            <w:hideMark/>
          </w:tcPr>
          <w:p w:rsidR="00BB2FC4" w:rsidRPr="000A7CD7" w:rsidRDefault="00BB2FC4" w:rsidP="000A7CD7">
            <w:pPr>
              <w:overflowPunct/>
              <w:autoSpaceDE/>
              <w:autoSpaceDN/>
              <w:jc w:val="center"/>
              <w:rPr>
                <w:rFonts w:ascii="Arial TUR" w:eastAsia="Times New Roman" w:hAnsi="Arial TUR" w:cs="Arial TUR"/>
                <w:color w:val="auto"/>
              </w:rPr>
            </w:pPr>
            <w:r w:rsidRPr="000A7CD7">
              <w:rPr>
                <w:rFonts w:ascii="Arial TUR" w:eastAsia="Times New Roman" w:hAnsi="Arial TUR" w:cs="Arial TUR"/>
                <w:color w:val="auto"/>
              </w:rPr>
              <w:t>AD</w:t>
            </w:r>
          </w:p>
        </w:tc>
      </w:tr>
    </w:tbl>
    <w:p w:rsidR="003F15E7" w:rsidRDefault="003F15E7">
      <w:pPr>
        <w:jc w:val="both"/>
        <w:rPr>
          <w:b/>
          <w:bCs/>
        </w:rPr>
      </w:pPr>
    </w:p>
    <w:p w:rsidR="00370658" w:rsidRDefault="009C5D8C">
      <w:pPr>
        <w:jc w:val="both"/>
      </w:pPr>
      <w:r>
        <w:rPr>
          <w:b/>
          <w:bCs/>
        </w:rPr>
        <w:t>5.1.1.2.</w:t>
      </w:r>
      <w:r>
        <w:t xml:space="preserve"> Bu Sözleşme ile temin edilecek mal / malların, sözleşme ve eklerinde yer alan düzenlemelere uygun teslim edilecektir. </w:t>
      </w:r>
    </w:p>
    <w:p w:rsidR="00370658" w:rsidRDefault="009C5D8C">
      <w:pPr>
        <w:spacing w:before="120"/>
        <w:jc w:val="both"/>
      </w:pPr>
      <w:r>
        <w:rPr>
          <w:b/>
          <w:bCs/>
          <w:color w:val="auto"/>
        </w:rPr>
        <w:t>Madde 6 - Sözleşmenin türü ve bedeli</w:t>
      </w:r>
    </w:p>
    <w:p w:rsidR="00370658" w:rsidRDefault="009C5D8C">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817040">
        <w:t>…………</w:t>
      </w:r>
      <w:r w:rsidR="00D55185">
        <w:t>…….</w:t>
      </w:r>
      <w:r w:rsidR="00817040">
        <w:t>……………………….</w:t>
      </w:r>
      <w:r>
        <w:t xml:space="preserve">....................................... (rakam ve yazıyla) bedel üzerinden akdedilmiştir. </w:t>
      </w:r>
    </w:p>
    <w:p w:rsidR="00370658" w:rsidRDefault="009C5D8C">
      <w:pPr>
        <w:jc w:val="both"/>
      </w:pPr>
      <w:r>
        <w:t xml:space="preserve">Alınan malların ve yapılan işlerin bedellerinin ödenmesinde, birim fiyat teklif cetvelinde Yüklenicinin teklif ettiği ve sözleşme bedelinin tespitinde kullanılan birim fiyatlar esas alınır. </w:t>
      </w:r>
    </w:p>
    <w:p w:rsidR="00370658" w:rsidRDefault="009C5D8C">
      <w:pPr>
        <w:spacing w:before="120"/>
        <w:jc w:val="both"/>
      </w:pPr>
      <w:r>
        <w:rPr>
          <w:b/>
          <w:bCs/>
          <w:color w:val="auto"/>
        </w:rPr>
        <w:t>Madde 7 - Sözleşme bedeline dahil giderler</w:t>
      </w:r>
    </w:p>
    <w:p w:rsidR="00370658" w:rsidRDefault="009C5D8C">
      <w:pPr>
        <w:jc w:val="both"/>
      </w:pPr>
      <w:r>
        <w:rPr>
          <w:b/>
          <w:bCs/>
        </w:rPr>
        <w:t>7.1.</w:t>
      </w:r>
      <w:r>
        <w:t xml:space="preserve"> Sözleşme bedeline dahil olan vergi, resim ve harçlar </w:t>
      </w:r>
    </w:p>
    <w:p w:rsidR="00370658" w:rsidRDefault="009C5D8C">
      <w:pPr>
        <w:jc w:val="both"/>
      </w:pPr>
      <w:r>
        <w:rPr>
          <w:b/>
          <w:bCs/>
        </w:rPr>
        <w:t>7.1.1.</w:t>
      </w:r>
      <w:r>
        <w:t xml:space="preserve"> Taahhüdün yerine getirilmesine ilişkin </w:t>
      </w:r>
      <w:r>
        <w:rPr>
          <w:rStyle w:val="richtext"/>
          <w:b/>
          <w:bCs/>
          <w:color w:val="003399"/>
          <w:u w:val="dotted"/>
        </w:rPr>
        <w:t xml:space="preserve">Taahhüdün yerine getirilmesine ilişkin Yürürlükteki mevzuat ve sözleşme hükümleri gereğince, ihale ve sözleşmeye ve taahhüdün tamamının yapılmasına ait ödenecek bütün ulaşım, sigorta, vergi, resim ve harçlarla sözleşme giderleri (Sözleşmenin fotokopi ile çoğaltılması dahil) ile muayene ve her türlü giderler sözleşme bedeline dahildir. </w:t>
      </w:r>
    </w:p>
    <w:p w:rsidR="00D55185" w:rsidRDefault="009C5D8C">
      <w:pPr>
        <w:jc w:val="both"/>
        <w:rPr>
          <w:b/>
        </w:rPr>
      </w:pPr>
      <w:r w:rsidRPr="00D55185">
        <w:rPr>
          <w:b/>
          <w:bCs/>
        </w:rPr>
        <w:t>7.1.2.</w:t>
      </w:r>
      <w:r w:rsidRPr="00D55185">
        <w:rPr>
          <w:b/>
        </w:rPr>
        <w:t xml:space="preserve"> </w:t>
      </w:r>
      <w:r w:rsidR="00D55185" w:rsidRPr="00D55185">
        <w:rPr>
          <w:b/>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C74C02">
        <w:rPr>
          <w:b/>
        </w:rPr>
        <w:t xml:space="preserve"> </w:t>
      </w:r>
      <w:r w:rsidR="00D55185" w:rsidRPr="00D55185">
        <w:rPr>
          <w:b/>
        </w:rPr>
        <w:t>(KDV MUAFİYETİ) UYGULANACAKTIR.</w:t>
      </w:r>
    </w:p>
    <w:p w:rsidR="00370658" w:rsidRPr="00D55185" w:rsidRDefault="009C5D8C">
      <w:pPr>
        <w:jc w:val="both"/>
        <w:rPr>
          <w:b/>
        </w:rPr>
      </w:pPr>
      <w:r w:rsidRPr="00D55185">
        <w:rPr>
          <w:b/>
          <w:bCs/>
        </w:rPr>
        <w:t>7.2.</w:t>
      </w:r>
      <w:r w:rsidRPr="00D55185">
        <w:rPr>
          <w:b/>
        </w:rPr>
        <w:t xml:space="preserve"> Sözleşme bedeline dahil olan diğer giderler </w:t>
      </w:r>
    </w:p>
    <w:p w:rsidR="00370658" w:rsidRDefault="009C5D8C">
      <w:pPr>
        <w:jc w:val="both"/>
      </w:pPr>
      <w:r>
        <w:rPr>
          <w:b/>
          <w:bCs/>
        </w:rPr>
        <w:t>7.2.1.</w:t>
      </w:r>
      <w:r>
        <w:t xml:space="preserve"> Taahhüdün yerine getirilmesine ilişkin </w:t>
      </w:r>
      <w:r>
        <w:rPr>
          <w:rStyle w:val="richtext"/>
          <w:b/>
          <w:bCs/>
          <w:color w:val="003399"/>
          <w:u w:val="dotted"/>
        </w:rPr>
        <w:t xml:space="preserve">Taahhüdün yerine getirilmesine ilişkin Yürürlükteki ilgili mevzuat ve sözleşme hükümleri gereğince; ihaleye, sözleşmeye ve taahhüdün tamamının yapılmasına ait ödenecek bütün vergi, resim, harçlarla sözleşmenin çoğaltılması da dahil sözleşme giderleri ve ulaşım, ambalaj, tahmil, tahliye, istif, tartı muayeneye hazır hale getirme ve muayene (muayene komisyonlarının yol ve özlük giderleri ile numune nakil masrafları hariç), her türlü sigorta giderleri vb.sözleşme bedeline dahildir. </w:t>
      </w:r>
    </w:p>
    <w:p w:rsidR="00370658" w:rsidRDefault="009C5D8C">
      <w:pPr>
        <w:spacing w:before="120"/>
        <w:jc w:val="both"/>
      </w:pPr>
      <w:r>
        <w:rPr>
          <w:b/>
          <w:bCs/>
          <w:color w:val="auto"/>
        </w:rPr>
        <w:t>Madde 8 - Sözleşmenin ekleri</w:t>
      </w:r>
    </w:p>
    <w:p w:rsidR="00370658" w:rsidRDefault="009C5D8C">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370658" w:rsidRDefault="009C5D8C">
      <w:pPr>
        <w:jc w:val="both"/>
      </w:pPr>
      <w:r>
        <w:rPr>
          <w:b/>
          <w:bCs/>
        </w:rPr>
        <w:t>8.2.</w:t>
      </w:r>
      <w:r>
        <w:t xml:space="preserve"> İhale dokümanını oluşturan belgeler arasındaki öncelik sıralaması aşağıdaki gibidir: </w:t>
      </w:r>
    </w:p>
    <w:p w:rsidR="00417EB3" w:rsidRDefault="00312540" w:rsidP="00741D0C">
      <w:pPr>
        <w:divId w:val="1378243111"/>
        <w:rPr>
          <w:rFonts w:eastAsia="Times New Roman"/>
          <w:b/>
          <w:bCs/>
          <w:color w:val="003399"/>
          <w:u w:val="dotted"/>
        </w:rPr>
      </w:pPr>
      <w:r>
        <w:rPr>
          <w:rStyle w:val="richtext"/>
          <w:b/>
          <w:bCs/>
          <w:color w:val="003399"/>
          <w:u w:val="dotted"/>
        </w:rPr>
        <w:t>1</w:t>
      </w:r>
      <w:r w:rsidR="009C5D8C">
        <w:rPr>
          <w:rStyle w:val="richtext"/>
          <w:b/>
          <w:bCs/>
          <w:color w:val="003399"/>
          <w:u w:val="dotted"/>
        </w:rPr>
        <w:t>)</w:t>
      </w:r>
      <w:r w:rsidR="00741D0C">
        <w:rPr>
          <w:rStyle w:val="richtext"/>
          <w:b/>
          <w:bCs/>
          <w:color w:val="003399"/>
          <w:u w:val="dotted"/>
        </w:rPr>
        <w:t xml:space="preserve"> </w:t>
      </w:r>
      <w:r w:rsidR="009C5D8C">
        <w:rPr>
          <w:rFonts w:eastAsia="Times New Roman"/>
          <w:b/>
          <w:bCs/>
          <w:color w:val="003399"/>
          <w:u w:val="dotted"/>
        </w:rPr>
        <w:t>Malzeme</w:t>
      </w:r>
      <w:r w:rsidR="00417EB3">
        <w:rPr>
          <w:rFonts w:eastAsia="Times New Roman"/>
          <w:b/>
          <w:bCs/>
          <w:color w:val="003399"/>
          <w:u w:val="dotted"/>
        </w:rPr>
        <w:t> </w:t>
      </w:r>
      <w:r w:rsidR="009C5D8C">
        <w:rPr>
          <w:rFonts w:eastAsia="Times New Roman"/>
          <w:b/>
          <w:bCs/>
          <w:color w:val="003399"/>
          <w:u w:val="dotted"/>
        </w:rPr>
        <w:t>İhtiyaç</w:t>
      </w:r>
      <w:r w:rsidR="00417EB3">
        <w:rPr>
          <w:rFonts w:eastAsia="Times New Roman"/>
          <w:b/>
          <w:bCs/>
          <w:color w:val="003399"/>
          <w:u w:val="dotted"/>
        </w:rPr>
        <w:t> </w:t>
      </w:r>
      <w:r w:rsidR="009C5D8C">
        <w:rPr>
          <w:rFonts w:eastAsia="Times New Roman"/>
          <w:b/>
          <w:bCs/>
          <w:color w:val="003399"/>
          <w:u w:val="dotted"/>
        </w:rPr>
        <w:t>Listesi</w:t>
      </w:r>
    </w:p>
    <w:p w:rsidR="00312540" w:rsidRPr="00312540" w:rsidRDefault="00312540" w:rsidP="00741D0C">
      <w:pPr>
        <w:divId w:val="1378243111"/>
        <w:rPr>
          <w:rFonts w:eastAsia="Times New Roman"/>
          <w:b/>
          <w:bCs/>
          <w:color w:val="003399"/>
          <w:u w:val="dotted"/>
        </w:rPr>
      </w:pPr>
      <w:r>
        <w:rPr>
          <w:rFonts w:eastAsia="Times New Roman"/>
          <w:b/>
          <w:bCs/>
          <w:color w:val="003399"/>
          <w:u w:val="dotted"/>
        </w:rPr>
        <w:t>2</w:t>
      </w:r>
      <w:r w:rsidR="00BB2FC4">
        <w:rPr>
          <w:rFonts w:eastAsia="Times New Roman"/>
          <w:b/>
          <w:bCs/>
          <w:color w:val="003399"/>
          <w:u w:val="dotted"/>
        </w:rPr>
        <w:t>) Sözleşme T</w:t>
      </w:r>
      <w:r w:rsidRPr="00312540">
        <w:rPr>
          <w:rFonts w:eastAsia="Times New Roman"/>
          <w:b/>
          <w:bCs/>
          <w:color w:val="003399"/>
          <w:u w:val="dotted"/>
        </w:rPr>
        <w:t>asarısı</w:t>
      </w:r>
    </w:p>
    <w:p w:rsidR="00370658" w:rsidRDefault="002B3F31" w:rsidP="00BB2FC4">
      <w:pPr>
        <w:divId w:val="1378243111"/>
        <w:rPr>
          <w:rFonts w:eastAsia="Times New Roman"/>
        </w:rPr>
      </w:pPr>
      <w:r>
        <w:rPr>
          <w:rFonts w:eastAsia="Times New Roman"/>
          <w:b/>
          <w:bCs/>
          <w:color w:val="003399"/>
          <w:u w:val="dotted"/>
        </w:rPr>
        <w:t>3</w:t>
      </w:r>
      <w:r w:rsidR="00417EB3">
        <w:rPr>
          <w:rFonts w:eastAsia="Times New Roman"/>
          <w:b/>
          <w:bCs/>
          <w:color w:val="003399"/>
          <w:u w:val="dotted"/>
        </w:rPr>
        <w:t>)</w:t>
      </w:r>
      <w:r w:rsidR="00741D0C">
        <w:rPr>
          <w:rFonts w:eastAsia="Times New Roman"/>
          <w:b/>
          <w:bCs/>
          <w:color w:val="003399"/>
          <w:u w:val="dotted"/>
        </w:rPr>
        <w:t xml:space="preserve"> Teknik </w:t>
      </w:r>
      <w:r w:rsidR="00BB2FC4">
        <w:rPr>
          <w:rFonts w:eastAsia="Times New Roman"/>
          <w:b/>
          <w:bCs/>
          <w:color w:val="003399"/>
          <w:u w:val="dotted"/>
        </w:rPr>
        <w:t>Bilgi Paketi</w:t>
      </w:r>
      <w:r w:rsidR="009C5D8C">
        <w:rPr>
          <w:rFonts w:eastAsia="Times New Roman"/>
          <w:b/>
          <w:bCs/>
          <w:color w:val="003399"/>
          <w:u w:val="dotted"/>
        </w:rPr>
        <w:br/>
      </w:r>
    </w:p>
    <w:p w:rsidR="00370658" w:rsidRDefault="009C5D8C">
      <w:pPr>
        <w:jc w:val="both"/>
      </w:pPr>
      <w:r>
        <w:rPr>
          <w:b/>
          <w:bCs/>
        </w:rPr>
        <w:t>8.3.</w:t>
      </w:r>
      <w:r>
        <w:t xml:space="preserve"> Yukarıdaki belgelerin zeyilnameleri, ait oldukları dokümanın öncelik sırasına sahiptir. </w:t>
      </w:r>
    </w:p>
    <w:p w:rsidR="00370658" w:rsidRDefault="009C5D8C">
      <w:pPr>
        <w:spacing w:before="120"/>
        <w:jc w:val="both"/>
      </w:pPr>
      <w:r>
        <w:rPr>
          <w:b/>
          <w:bCs/>
          <w:color w:val="auto"/>
        </w:rPr>
        <w:t>Madde 9 - Sözleşmenin süresi</w:t>
      </w:r>
    </w:p>
    <w:p w:rsidR="00370658" w:rsidRDefault="009C5D8C">
      <w:pPr>
        <w:jc w:val="both"/>
      </w:pPr>
      <w:r>
        <w:rPr>
          <w:b/>
          <w:bCs/>
        </w:rPr>
        <w:t>9.1.</w:t>
      </w:r>
      <w:r>
        <w:t xml:space="preserve"> Sözleşmenin süresi, işe başlama tarihinden itibaren </w:t>
      </w:r>
      <w:r>
        <w:rPr>
          <w:rStyle w:val="richtext"/>
          <w:b/>
          <w:bCs/>
          <w:color w:val="003399"/>
          <w:u w:val="dotted"/>
        </w:rPr>
        <w:t>850</w:t>
      </w:r>
      <w:r w:rsidR="006D79A1">
        <w:rPr>
          <w:rStyle w:val="richtext"/>
          <w:b/>
          <w:bCs/>
          <w:color w:val="003399"/>
          <w:u w:val="dotted"/>
        </w:rPr>
        <w:t xml:space="preserve"> </w:t>
      </w:r>
      <w:r>
        <w:rPr>
          <w:rStyle w:val="richtext"/>
          <w:b/>
          <w:bCs/>
          <w:color w:val="003399"/>
          <w:u w:val="dotted"/>
        </w:rPr>
        <w:t>takvim günüd</w:t>
      </w:r>
      <w:bookmarkStart w:id="0" w:name="_GoBack"/>
      <w:bookmarkEnd w:id="0"/>
      <w:r>
        <w:rPr>
          <w:rStyle w:val="richtext"/>
          <w:b/>
          <w:bCs/>
          <w:color w:val="003399"/>
          <w:u w:val="dotted"/>
        </w:rPr>
        <w:t>ür</w:t>
      </w:r>
      <w:r>
        <w:t xml:space="preserve">. </w:t>
      </w:r>
    </w:p>
    <w:p w:rsidR="00370658" w:rsidRDefault="009C5D8C">
      <w:pPr>
        <w:spacing w:before="120"/>
        <w:jc w:val="both"/>
      </w:pPr>
      <w:r>
        <w:rPr>
          <w:b/>
          <w:bCs/>
          <w:color w:val="auto"/>
        </w:rPr>
        <w:lastRenderedPageBreak/>
        <w:t>Madde 10 - Malın/İşin teslim alma şekil ve şartları ile teslim programı</w:t>
      </w:r>
    </w:p>
    <w:p w:rsidR="00370658" w:rsidRDefault="009C5D8C">
      <w:pPr>
        <w:jc w:val="both"/>
      </w:pPr>
      <w:r>
        <w:rPr>
          <w:b/>
          <w:bCs/>
        </w:rPr>
        <w:t>10.1.</w:t>
      </w:r>
      <w:r>
        <w:t xml:space="preserve"> Malın teslim edilme/işin yapılma yeri veya yerleri </w:t>
      </w:r>
    </w:p>
    <w:p w:rsidR="005B11EE" w:rsidRDefault="009C5D8C">
      <w:pPr>
        <w:jc w:val="both"/>
        <w:rPr>
          <w:rStyle w:val="richtext"/>
          <w:b/>
          <w:bCs/>
          <w:color w:val="003399"/>
          <w:u w:val="dotted"/>
        </w:rPr>
      </w:pPr>
      <w:r>
        <w:rPr>
          <w:b/>
          <w:bCs/>
        </w:rPr>
        <w:t>10.1.1.</w:t>
      </w:r>
      <w:r>
        <w:t xml:space="preserve"> </w:t>
      </w:r>
      <w:r w:rsidR="005B11EE" w:rsidRPr="005B11EE">
        <w:rPr>
          <w:rStyle w:val="richtext"/>
          <w:b/>
          <w:bCs/>
          <w:color w:val="003399"/>
          <w:u w:val="dotted"/>
        </w:rPr>
        <w:t>56 ncı Bkm.Fb.Md.lüğü Tşn.Day.522 Mal Say.Depoları Meram/KONYA</w:t>
      </w:r>
    </w:p>
    <w:p w:rsidR="00370658" w:rsidRDefault="009C5D8C">
      <w:pPr>
        <w:jc w:val="both"/>
      </w:pPr>
      <w:r>
        <w:rPr>
          <w:b/>
          <w:bCs/>
        </w:rPr>
        <w:t>10.2.</w:t>
      </w:r>
      <w:r>
        <w:t xml:space="preserve"> İşe başlama tarihi </w:t>
      </w:r>
    </w:p>
    <w:p w:rsidR="00370658" w:rsidRDefault="009C5D8C">
      <w:pPr>
        <w:jc w:val="both"/>
      </w:pPr>
      <w:r>
        <w:rPr>
          <w:b/>
          <w:bCs/>
        </w:rPr>
        <w:t>10.2.1.</w:t>
      </w:r>
      <w:r>
        <w:t xml:space="preserve"> </w:t>
      </w:r>
      <w:r>
        <w:rPr>
          <w:rStyle w:val="richtext"/>
          <w:b/>
          <w:bCs/>
          <w:color w:val="003399"/>
          <w:u w:val="dotted"/>
        </w:rPr>
        <w:t xml:space="preserve">Sözleşmenin imzalanmasının ertesi günü işe başlanacaktır. Ayrıca tebligat yapılmayacaktır. </w:t>
      </w:r>
    </w:p>
    <w:p w:rsidR="00370658" w:rsidRDefault="009C5D8C">
      <w:pPr>
        <w:jc w:val="both"/>
      </w:pPr>
      <w:r>
        <w:rPr>
          <w:b/>
          <w:bCs/>
        </w:rPr>
        <w:t>10.3.</w:t>
      </w:r>
      <w:r>
        <w:t xml:space="preserve"> Teslim programı ve teslim </w:t>
      </w:r>
      <w:r>
        <w:rPr>
          <w:rStyle w:val="richtext"/>
          <w:b/>
          <w:bCs/>
          <w:color w:val="003399"/>
          <w:u w:val="dotted"/>
        </w:rPr>
        <w:t>tarihi</w:t>
      </w:r>
      <w:r>
        <w:t xml:space="preserve"> </w:t>
      </w:r>
    </w:p>
    <w:p w:rsidR="003D3243" w:rsidRDefault="009C5D8C">
      <w:pPr>
        <w:jc w:val="both"/>
        <w:rPr>
          <w:rStyle w:val="richtext"/>
          <w:b/>
          <w:bCs/>
          <w:color w:val="003399"/>
          <w:u w:val="dotted"/>
        </w:rPr>
      </w:pPr>
      <w:r>
        <w:rPr>
          <w:b/>
          <w:bCs/>
        </w:rPr>
        <w:t>10.3.1.</w:t>
      </w:r>
      <w:r>
        <w:t xml:space="preserve"> </w:t>
      </w:r>
      <w:r>
        <w:rPr>
          <w:rStyle w:val="richtext"/>
          <w:b/>
          <w:bCs/>
          <w:color w:val="003399"/>
          <w:u w:val="dotted"/>
        </w:rPr>
        <w:t>Sözleşmenin imzalanmas</w:t>
      </w:r>
      <w:r w:rsidR="005B11EE">
        <w:rPr>
          <w:rStyle w:val="richtext"/>
          <w:b/>
          <w:bCs/>
          <w:color w:val="003399"/>
          <w:u w:val="dotted"/>
        </w:rPr>
        <w:t xml:space="preserve">ının ertesi gününden itibaren </w:t>
      </w:r>
      <w:r w:rsidR="000A7CD7">
        <w:rPr>
          <w:rStyle w:val="richtext"/>
          <w:b/>
          <w:bCs/>
          <w:color w:val="003399"/>
          <w:u w:val="dotted"/>
        </w:rPr>
        <w:t>6</w:t>
      </w:r>
      <w:r w:rsidR="00741D0C">
        <w:rPr>
          <w:rStyle w:val="richtext"/>
          <w:b/>
          <w:bCs/>
          <w:color w:val="003399"/>
          <w:u w:val="dotted"/>
        </w:rPr>
        <w:t>0</w:t>
      </w:r>
      <w:r w:rsidR="005B11EE">
        <w:rPr>
          <w:rStyle w:val="richtext"/>
          <w:b/>
          <w:bCs/>
          <w:color w:val="003399"/>
          <w:u w:val="dotted"/>
        </w:rPr>
        <w:t xml:space="preserve"> (</w:t>
      </w:r>
      <w:r w:rsidR="000A7CD7">
        <w:rPr>
          <w:rStyle w:val="richtext"/>
          <w:b/>
          <w:bCs/>
          <w:color w:val="003399"/>
          <w:u w:val="dotted"/>
        </w:rPr>
        <w:t>ALTMIŞ</w:t>
      </w:r>
      <w:r>
        <w:rPr>
          <w:rStyle w:val="richtext"/>
          <w:b/>
          <w:bCs/>
          <w:color w:val="003399"/>
          <w:u w:val="dotted"/>
        </w:rPr>
        <w:t xml:space="preserve">) takvim günü içinde defaten teslim edilecektir. Malzemeler Teslim Yerine teslim edilecektir. Yüklenici tarafından yapılacak erken teslim idare tarafından kabul edilecektir. </w:t>
      </w:r>
    </w:p>
    <w:p w:rsidR="00370658" w:rsidRDefault="009C5D8C">
      <w:pPr>
        <w:jc w:val="both"/>
      </w:pPr>
      <w:r>
        <w:rPr>
          <w:b/>
          <w:bCs/>
        </w:rPr>
        <w:t>10.4.</w:t>
      </w:r>
      <w:r>
        <w:t xml:space="preserve"> Teslim programında değişiklik </w:t>
      </w:r>
    </w:p>
    <w:p w:rsidR="00370658" w:rsidRDefault="009C5D8C">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370658" w:rsidRDefault="009C5D8C">
      <w:pPr>
        <w:spacing w:before="120"/>
        <w:jc w:val="both"/>
      </w:pPr>
      <w:r>
        <w:rPr>
          <w:b/>
          <w:bCs/>
          <w:color w:val="auto"/>
        </w:rPr>
        <w:t>Madde 11 - Teminata ilişkin hükümler</w:t>
      </w:r>
    </w:p>
    <w:p w:rsidR="003D3243" w:rsidRDefault="003D3243" w:rsidP="003D3243">
      <w:pPr>
        <w:jc w:val="both"/>
        <w:rPr>
          <w:b/>
          <w:color w:val="auto"/>
        </w:rPr>
      </w:pPr>
      <w:r w:rsidRPr="00667EAC">
        <w:rPr>
          <w:b/>
          <w:bCs/>
          <w:color w:val="auto"/>
        </w:rPr>
        <w:t>11.1.</w:t>
      </w:r>
      <w:r w:rsidRPr="00667EAC">
        <w:rPr>
          <w:b/>
          <w:color w:val="auto"/>
        </w:rPr>
        <w:t xml:space="preserve"> Kesin teminatın miktarı ve süresi:</w:t>
      </w:r>
    </w:p>
    <w:p w:rsidR="003D3243" w:rsidRPr="00667EAC" w:rsidRDefault="003D3243" w:rsidP="003D3243">
      <w:pPr>
        <w:jc w:val="both"/>
        <w:rPr>
          <w:b/>
          <w:color w:val="auto"/>
        </w:rPr>
      </w:pPr>
      <w:r>
        <w:rPr>
          <w:b/>
          <w:color w:val="auto"/>
        </w:rPr>
        <w:t>11.1.1</w:t>
      </w:r>
      <w:r w:rsidRPr="00667EAC">
        <w:rPr>
          <w:b/>
          <w:color w:val="auto"/>
        </w:rPr>
        <w:t xml:space="preserve"> </w:t>
      </w:r>
      <w:r>
        <w:rPr>
          <w:color w:val="auto"/>
        </w:rPr>
        <w:t>Kesin teminat miktarı Sözleşme</w:t>
      </w:r>
      <w:r w:rsidRPr="006E23C6">
        <w:rPr>
          <w:color w:val="auto"/>
        </w:rPr>
        <w:t xml:space="preserve"> bedelinin % 6</w:t>
      </w:r>
      <w:r>
        <w:rPr>
          <w:color w:val="auto"/>
        </w:rPr>
        <w:t>’sı</w:t>
      </w:r>
      <w:r w:rsidRPr="006E23C6">
        <w:rPr>
          <w:color w:val="auto"/>
        </w:rPr>
        <w:t xml:space="preserve">  oranında alınacaktır.</w:t>
      </w:r>
    </w:p>
    <w:p w:rsidR="003D3243" w:rsidRPr="00667EAC" w:rsidRDefault="003D3243" w:rsidP="003D3243">
      <w:pPr>
        <w:jc w:val="both"/>
        <w:rPr>
          <w:color w:val="auto"/>
        </w:rPr>
      </w:pPr>
      <w:r>
        <w:rPr>
          <w:b/>
          <w:bCs/>
          <w:color w:val="auto"/>
        </w:rPr>
        <w:t>11.1.2</w:t>
      </w:r>
      <w:r w:rsidRPr="00667EAC">
        <w:rPr>
          <w:b/>
          <w:bCs/>
          <w:color w:val="auto"/>
        </w:rPr>
        <w:t>.</w:t>
      </w:r>
      <w:r w:rsidRPr="00667EAC">
        <w:rPr>
          <w:color w:val="auto"/>
        </w:rPr>
        <w:t xml:space="preserve">Yüklenici........................................................................................................................................[Teminat tutarı rakam ve yazı ile yazılacaktır.] teminat olarak vermiştir. </w:t>
      </w:r>
    </w:p>
    <w:p w:rsidR="003D3243" w:rsidRPr="00667EAC" w:rsidRDefault="003D3243" w:rsidP="003D3243">
      <w:pPr>
        <w:jc w:val="both"/>
        <w:rPr>
          <w:color w:val="auto"/>
        </w:rPr>
      </w:pPr>
      <w:r>
        <w:rPr>
          <w:b/>
          <w:bCs/>
          <w:color w:val="auto"/>
        </w:rPr>
        <w:t>11.1.3</w:t>
      </w:r>
      <w:r w:rsidRPr="00667EAC">
        <w:rPr>
          <w:b/>
          <w:bCs/>
          <w:color w:val="auto"/>
        </w:rPr>
        <w:t>.</w:t>
      </w:r>
      <w:r w:rsidRPr="00667EAC">
        <w:rPr>
          <w:bCs/>
          <w:color w:val="auto"/>
        </w:rPr>
        <w:t xml:space="preserve"> </w:t>
      </w:r>
      <w:r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3D3243" w:rsidRPr="00667EAC" w:rsidRDefault="003D3243" w:rsidP="003D3243">
      <w:pPr>
        <w:jc w:val="both"/>
        <w:rPr>
          <w:b/>
          <w:color w:val="auto"/>
        </w:rPr>
      </w:pPr>
      <w:r w:rsidRPr="00667EAC">
        <w:rPr>
          <w:b/>
          <w:bCs/>
          <w:color w:val="auto"/>
        </w:rPr>
        <w:t>11.2.</w:t>
      </w:r>
      <w:r w:rsidRPr="00667EAC">
        <w:rPr>
          <w:b/>
          <w:color w:val="auto"/>
        </w:rPr>
        <w:t xml:space="preserve"> Ek kesin teminat: </w:t>
      </w:r>
    </w:p>
    <w:p w:rsidR="003D3243" w:rsidRPr="00667EAC" w:rsidRDefault="003D3243" w:rsidP="003D3243">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Pr>
          <w:color w:val="auto"/>
        </w:rPr>
        <w:t>hak</w:t>
      </w:r>
      <w:r w:rsidRPr="00667EAC">
        <w:rPr>
          <w:color w:val="auto"/>
        </w:rPr>
        <w:t xml:space="preserve">edişlerden kesinti yapılmak suretiyle de karşılanabilir. </w:t>
      </w:r>
    </w:p>
    <w:p w:rsidR="003D3243" w:rsidRPr="00667EAC" w:rsidRDefault="003D3243" w:rsidP="003D3243">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3D3243" w:rsidRPr="00667EAC" w:rsidRDefault="003D3243" w:rsidP="003D3243">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3D3243" w:rsidRPr="00667EAC" w:rsidRDefault="003D3243" w:rsidP="003D3243">
      <w:pPr>
        <w:jc w:val="both"/>
        <w:rPr>
          <w:b/>
          <w:color w:val="auto"/>
        </w:rPr>
      </w:pPr>
      <w:r w:rsidRPr="00667EAC">
        <w:rPr>
          <w:b/>
          <w:bCs/>
          <w:color w:val="auto"/>
        </w:rPr>
        <w:t>11.3.</w:t>
      </w:r>
      <w:r w:rsidRPr="00667EAC">
        <w:rPr>
          <w:b/>
          <w:color w:val="auto"/>
        </w:rPr>
        <w:t xml:space="preserve"> Kesin teminat ve ek kesin teminatın geri verilmesi: </w:t>
      </w:r>
    </w:p>
    <w:p w:rsidR="003D3243" w:rsidRPr="00667EAC" w:rsidRDefault="003D3243" w:rsidP="003D3243">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3D3243" w:rsidRPr="00667EAC" w:rsidRDefault="003D3243" w:rsidP="003D3243">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D3243" w:rsidRPr="00667EAC" w:rsidRDefault="003D3243" w:rsidP="003D3243">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3D3243" w:rsidRPr="00667EAC" w:rsidRDefault="003D3243" w:rsidP="003D3243">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0A7CD7" w:rsidRDefault="000A7CD7">
      <w:pPr>
        <w:spacing w:before="120"/>
        <w:jc w:val="both"/>
        <w:rPr>
          <w:b/>
          <w:bCs/>
          <w:color w:val="auto"/>
        </w:rPr>
      </w:pPr>
    </w:p>
    <w:p w:rsidR="000A7CD7" w:rsidRDefault="000A7CD7">
      <w:pPr>
        <w:spacing w:before="120"/>
        <w:jc w:val="both"/>
        <w:rPr>
          <w:b/>
          <w:bCs/>
          <w:color w:val="auto"/>
        </w:rPr>
      </w:pPr>
    </w:p>
    <w:p w:rsidR="00370658" w:rsidRDefault="009C5D8C">
      <w:pPr>
        <w:spacing w:before="120"/>
        <w:jc w:val="both"/>
      </w:pPr>
      <w:r>
        <w:rPr>
          <w:b/>
          <w:bCs/>
          <w:color w:val="auto"/>
        </w:rPr>
        <w:lastRenderedPageBreak/>
        <w:t>Madde 12 - Ödeme yeri ve şartları</w:t>
      </w:r>
    </w:p>
    <w:p w:rsidR="00370658" w:rsidRDefault="009C5D8C">
      <w:pPr>
        <w:jc w:val="both"/>
      </w:pPr>
      <w:r>
        <w:rPr>
          <w:b/>
          <w:bCs/>
        </w:rPr>
        <w:t>12.1.</w:t>
      </w:r>
      <w:r>
        <w:t xml:space="preserve"> Ödeme yeri </w:t>
      </w:r>
    </w:p>
    <w:p w:rsidR="00370658" w:rsidRDefault="009C5D8C">
      <w:pPr>
        <w:jc w:val="both"/>
      </w:pPr>
      <w:r>
        <w:rPr>
          <w:b/>
          <w:bCs/>
        </w:rPr>
        <w:t>12.1.1.</w:t>
      </w:r>
      <w:r>
        <w:t xml:space="preserve"> İdare tarafından sözleşmeye ilişkin ödemeler </w:t>
      </w:r>
      <w:r w:rsidR="00CE2ECF">
        <w:rPr>
          <w:rStyle w:val="richtext"/>
          <w:b/>
          <w:bCs/>
          <w:color w:val="003399"/>
          <w:u w:val="dotted"/>
        </w:rPr>
        <w:t>03-2-7-11</w:t>
      </w:r>
      <w:r>
        <w:rPr>
          <w:rStyle w:val="richtext"/>
          <w:b/>
          <w:bCs/>
          <w:color w:val="003399"/>
          <w:u w:val="dotted"/>
        </w:rPr>
        <w:t xml:space="preserve"> numaralı </w:t>
      </w:r>
      <w:r w:rsidR="00CE2ECF">
        <w:rPr>
          <w:rStyle w:val="richtext"/>
          <w:b/>
          <w:bCs/>
          <w:color w:val="003399"/>
          <w:u w:val="dotted"/>
        </w:rPr>
        <w:t xml:space="preserve">Güvenlik ve Savunmaya Yönelik Makine ve </w:t>
      </w:r>
      <w:r w:rsidR="00C65D37">
        <w:rPr>
          <w:rStyle w:val="richtext"/>
          <w:b/>
          <w:bCs/>
          <w:color w:val="003399"/>
          <w:u w:val="dotted"/>
        </w:rPr>
        <w:t>Teçhizat</w:t>
      </w:r>
      <w:r w:rsidR="00CE2ECF">
        <w:rPr>
          <w:rStyle w:val="richtext"/>
          <w:b/>
          <w:bCs/>
          <w:color w:val="003399"/>
          <w:u w:val="dotted"/>
        </w:rPr>
        <w:t xml:space="preserve"> Alımları</w:t>
      </w:r>
      <w:r w:rsidR="000A7CD7">
        <w:rPr>
          <w:rStyle w:val="richtext"/>
          <w:b/>
          <w:bCs/>
          <w:color w:val="003399"/>
          <w:u w:val="dotted"/>
        </w:rPr>
        <w:t xml:space="preserve"> </w:t>
      </w:r>
      <w:r w:rsidR="00CE2ECF">
        <w:rPr>
          <w:rStyle w:val="richtext"/>
          <w:b/>
          <w:bCs/>
          <w:color w:val="003399"/>
          <w:u w:val="dotted"/>
        </w:rPr>
        <w:t>(KM800 HD 05/11</w:t>
      </w:r>
      <w:r w:rsidR="00A360F7">
        <w:rPr>
          <w:rStyle w:val="richtext"/>
          <w:b/>
          <w:bCs/>
          <w:color w:val="003399"/>
          <w:u w:val="dotted"/>
        </w:rPr>
        <w:t xml:space="preserve"> Tezgah Modernizasyonları projesi kodundan</w:t>
      </w:r>
      <w:r w:rsidR="00CE2ECF">
        <w:rPr>
          <w:rStyle w:val="richtext"/>
          <w:b/>
          <w:bCs/>
          <w:color w:val="003399"/>
          <w:u w:val="dotted"/>
        </w:rPr>
        <w:t>)</w:t>
      </w:r>
      <w:r>
        <w:rPr>
          <w:rStyle w:val="richtext"/>
          <w:b/>
          <w:bCs/>
          <w:color w:val="003399"/>
          <w:u w:val="dotted"/>
        </w:rPr>
        <w:t xml:space="preserve"> mali satır kaleminden 56’ncı Bakım Fabrika Müdürlüğü Mly.ve Büt.Ks.A.liğince tahakkuka bağlanarak, ödeneklerin serbest bırakma oranları dahilinde Konya Defterdarlığı ilgili birimlerince ödeme yapılacaktır. Katma Değer Vergisi (KDV) </w:t>
      </w:r>
      <w:r w:rsidR="00A360F7">
        <w:rPr>
          <w:rStyle w:val="richtext"/>
          <w:b/>
          <w:bCs/>
          <w:color w:val="003399"/>
          <w:u w:val="dotted"/>
        </w:rPr>
        <w:t>‘den muaftır</w:t>
      </w:r>
      <w:r>
        <w:rPr>
          <w:rStyle w:val="richtext"/>
          <w:b/>
          <w:bCs/>
          <w:color w:val="003399"/>
          <w:u w:val="dotted"/>
        </w:rPr>
        <w:t xml:space="preserve">. </w:t>
      </w:r>
      <w:r>
        <w:t xml:space="preserve">Yüklenici tarafından alım konusu malın , sözleşme ve ihale dokümanına uygun şekilde teslim edilmesi koşuluyla ödemelere ilişkin hususlar ve ödeme zamanı aşağıda düzenlenmiştir. </w:t>
      </w:r>
    </w:p>
    <w:p w:rsidR="00370658" w:rsidRDefault="009C5D8C">
      <w:pPr>
        <w:jc w:val="both"/>
      </w:pPr>
      <w:r>
        <w:rPr>
          <w:b/>
          <w:bCs/>
        </w:rPr>
        <w:t>12.2.</w:t>
      </w:r>
      <w:r>
        <w:t xml:space="preserve"> Ödeme koşulları ve zamanı </w:t>
      </w:r>
    </w:p>
    <w:p w:rsidR="00370658" w:rsidRDefault="009C5D8C">
      <w:pPr>
        <w:jc w:val="both"/>
      </w:pPr>
      <w:r>
        <w:rPr>
          <w:b/>
          <w:bCs/>
        </w:rPr>
        <w:t>12.2.1.</w:t>
      </w:r>
      <w:r>
        <w:t xml:space="preserve"> (Değişik:29/11/2016-29903 R.G./13 md.)Ödemeye esas para birimi Türk Lirası'dır. </w:t>
      </w:r>
    </w:p>
    <w:p w:rsidR="00370658" w:rsidRDefault="009C5D8C">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60</w:t>
      </w:r>
      <w:r>
        <w:t xml:space="preserve"> gün içinde Yükleniciye veya vekiline ödemeyi yapacaktır. </w:t>
      </w:r>
    </w:p>
    <w:p w:rsidR="00370658" w:rsidRDefault="009C5D8C">
      <w:pPr>
        <w:spacing w:before="120"/>
        <w:jc w:val="both"/>
      </w:pPr>
      <w:r>
        <w:rPr>
          <w:b/>
          <w:bCs/>
          <w:color w:val="auto"/>
        </w:rPr>
        <w:t>Madde 13 - Avans verilmesi şartları ve miktarı</w:t>
      </w:r>
    </w:p>
    <w:p w:rsidR="00370658" w:rsidRDefault="009C5D8C">
      <w:pPr>
        <w:jc w:val="both"/>
      </w:pPr>
      <w:r>
        <w:rPr>
          <w:b/>
          <w:bCs/>
        </w:rPr>
        <w:t>13.1.</w:t>
      </w:r>
      <w:r>
        <w:t xml:space="preserve"> Yükleniciye taahhüdün gerçekleştirilmesi sırasında avans verilmeyecektir. </w:t>
      </w:r>
    </w:p>
    <w:p w:rsidR="00370658" w:rsidRDefault="009C5D8C">
      <w:pPr>
        <w:spacing w:before="120"/>
        <w:jc w:val="both"/>
      </w:pPr>
      <w:r>
        <w:rPr>
          <w:b/>
          <w:bCs/>
          <w:color w:val="auto"/>
        </w:rPr>
        <w:t>Madde 14 - Fiyat Farkı</w:t>
      </w:r>
    </w:p>
    <w:p w:rsidR="00370658" w:rsidRDefault="009C5D8C">
      <w:pPr>
        <w:jc w:val="both"/>
      </w:pPr>
      <w:r>
        <w:rPr>
          <w:b/>
          <w:bCs/>
        </w:rPr>
        <w:t>14.1.</w:t>
      </w:r>
      <w: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370658" w:rsidRDefault="009C5D8C">
      <w:pPr>
        <w:jc w:val="both"/>
      </w:pPr>
      <w:r>
        <w:rPr>
          <w:b/>
          <w:bCs/>
        </w:rPr>
        <w:t>14.1.1.</w:t>
      </w:r>
      <w:r>
        <w:t xml:space="preserve"> Sözleşmede yer alan fiyat farkına ilişkin esas ve usullerde sözleşme imzalandıktan sonra değişiklik yapılamaz. </w:t>
      </w:r>
    </w:p>
    <w:p w:rsidR="00370658" w:rsidRDefault="009C5D8C">
      <w:pPr>
        <w:spacing w:before="120"/>
        <w:jc w:val="both"/>
      </w:pPr>
      <w:r>
        <w:rPr>
          <w:b/>
          <w:bCs/>
          <w:color w:val="auto"/>
        </w:rPr>
        <w:t>Madde 15 - Alt yüklenicilere ilişkin bilgiler ve sorumluluklar</w:t>
      </w:r>
    </w:p>
    <w:p w:rsidR="00370658" w:rsidRDefault="009C5D8C">
      <w:pPr>
        <w:jc w:val="both"/>
      </w:pPr>
      <w:r>
        <w:rPr>
          <w:b/>
          <w:bCs/>
        </w:rPr>
        <w:t>15.1.</w:t>
      </w:r>
      <w:r>
        <w:t xml:space="preserve"> Bu iste alt Yüklenici çalıştırılmayacak ve işlerin tamamı Yüklenicinin kendisi tarafından yapılacaktır. </w:t>
      </w:r>
    </w:p>
    <w:p w:rsidR="00370658" w:rsidRDefault="009C5D8C">
      <w:pPr>
        <w:spacing w:before="120"/>
        <w:jc w:val="both"/>
      </w:pPr>
      <w:r>
        <w:rPr>
          <w:b/>
          <w:bCs/>
          <w:color w:val="auto"/>
        </w:rPr>
        <w:t>Madde 16 - Yüklenicinin yükümlülükleri</w:t>
      </w:r>
    </w:p>
    <w:p w:rsidR="00370658" w:rsidRDefault="009C5D8C">
      <w:pPr>
        <w:jc w:val="both"/>
      </w:pPr>
      <w:r>
        <w:rPr>
          <w:b/>
          <w:bCs/>
        </w:rPr>
        <w:t>16.1.</w:t>
      </w:r>
      <w:r>
        <w:t xml:space="preserve"> Yüklenicinin genel yükümlülükleri </w:t>
      </w:r>
    </w:p>
    <w:p w:rsidR="00370658" w:rsidRDefault="009C5D8C">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370658" w:rsidRDefault="009C5D8C">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370658" w:rsidRDefault="009C5D8C">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370658" w:rsidRDefault="009C5D8C">
      <w:pPr>
        <w:jc w:val="both"/>
      </w:pPr>
      <w:r>
        <w:rPr>
          <w:b/>
          <w:bCs/>
        </w:rPr>
        <w:t>16.1.4.</w:t>
      </w:r>
      <w:r>
        <w:t xml:space="preserve"> Yüklenici, yetkili kuruluşlarca alım konusu malın piyasaya arzına ve ürün güvenliğine ilişkin yaptıkları düzenlemelere uygun mal teslim etmek zorundadır. </w:t>
      </w:r>
    </w:p>
    <w:p w:rsidR="00370658" w:rsidRDefault="009C5D8C">
      <w:pPr>
        <w:jc w:val="both"/>
      </w:pPr>
      <w:r>
        <w:rPr>
          <w:b/>
          <w:bCs/>
        </w:rPr>
        <w:t>16.2.</w:t>
      </w:r>
      <w:r>
        <w:t xml:space="preserve">Yüklenicinin montaja ilişkin yükümlülükleri </w:t>
      </w:r>
    </w:p>
    <w:p w:rsidR="00072B0C" w:rsidRPr="00072B0C" w:rsidRDefault="00072B0C" w:rsidP="00072B0C">
      <w:pPr>
        <w:jc w:val="both"/>
        <w:rPr>
          <w:b/>
          <w:bCs/>
        </w:rPr>
      </w:pPr>
      <w:r w:rsidRPr="00072B0C">
        <w:rPr>
          <w:b/>
          <w:bCs/>
        </w:rPr>
        <w:lastRenderedPageBreak/>
        <w:t>16.2.1. 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072B0C" w:rsidRPr="00072B0C" w:rsidRDefault="00072B0C" w:rsidP="00072B0C">
      <w:pPr>
        <w:jc w:val="both"/>
        <w:rPr>
          <w:b/>
          <w:bCs/>
        </w:rPr>
      </w:pPr>
      <w:r w:rsidRPr="00072B0C">
        <w:rPr>
          <w:b/>
          <w:bCs/>
        </w:rPr>
        <w:t xml:space="preserve">16.2.2. Yüklenici, montaj ve diğer işler için gerekli olan tüm elektrik, su, gaz tesis ve bağlantılarını kullanması sırasında ortaya çıkacak olası zararları tazminle yükümlüdür.  </w:t>
      </w:r>
    </w:p>
    <w:p w:rsidR="00072B0C" w:rsidRDefault="00072B0C" w:rsidP="00072B0C">
      <w:pPr>
        <w:jc w:val="both"/>
        <w:rPr>
          <w:b/>
          <w:bCs/>
        </w:rPr>
      </w:pPr>
      <w:r w:rsidRPr="00072B0C">
        <w:rPr>
          <w:b/>
          <w:bCs/>
        </w:rPr>
        <w:t xml:space="preserve">16.2.3. Yüklenici, montaj sırasında aynı mekan içerisinde çalışmakta olan İdare personeli ve/veya diğer yüklenicilerin personeli ile uyumlu çalışmak zorundadır. </w:t>
      </w:r>
    </w:p>
    <w:p w:rsidR="00370658" w:rsidRDefault="009C5D8C" w:rsidP="00072B0C">
      <w:pPr>
        <w:jc w:val="both"/>
      </w:pPr>
      <w:r>
        <w:rPr>
          <w:b/>
          <w:bCs/>
        </w:rPr>
        <w:t>16.3.</w:t>
      </w:r>
      <w:r>
        <w:t xml:space="preserve"> İş programı </w:t>
      </w:r>
    </w:p>
    <w:p w:rsidR="00370658" w:rsidRDefault="009C5D8C">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370658" w:rsidRDefault="009C5D8C">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370658" w:rsidRDefault="009C5D8C">
      <w:pPr>
        <w:jc w:val="both"/>
        <w:divId w:val="1179153322"/>
        <w:rPr>
          <w:rFonts w:eastAsia="Times New Roman"/>
        </w:rPr>
      </w:pPr>
      <w:r>
        <w:rPr>
          <w:rFonts w:eastAsia="Times New Roman"/>
        </w:rPr>
        <w:t xml:space="preserve">a) Teslimi gerçekleştirilen mal miktarları, işin aşaması ve alt yükleniciler tarafından yapılan işlerin </w:t>
      </w:r>
      <w:r w:rsidR="00C65D37">
        <w:rPr>
          <w:rFonts w:eastAsia="Times New Roman"/>
        </w:rPr>
        <w:t>aşamaları,</w:t>
      </w:r>
      <w:r>
        <w:rPr>
          <w:rFonts w:eastAsia="Times New Roman"/>
        </w:rPr>
        <w:t xml:space="preserve"> </w:t>
      </w:r>
    </w:p>
    <w:p w:rsidR="00370658" w:rsidRDefault="009C5D8C">
      <w:pPr>
        <w:jc w:val="both"/>
        <w:divId w:val="1179153322"/>
      </w:pPr>
      <w:r>
        <w:t xml:space="preserve">b) Malların montajı, depolanması, işletmeye alınması, eğitim faaliyetleri gibi konularda bilgiler, </w:t>
      </w:r>
    </w:p>
    <w:p w:rsidR="00370658" w:rsidRDefault="009C5D8C">
      <w:pPr>
        <w:jc w:val="both"/>
        <w:divId w:val="1179153322"/>
      </w:pPr>
      <w:r>
        <w:t xml:space="preserve">c) Tehlike yaratan olaylar, çevre olayları dahil olmak üzere güvenlik ile ilgili bilgiler, </w:t>
      </w:r>
    </w:p>
    <w:p w:rsidR="00370658" w:rsidRDefault="009C5D8C">
      <w:pPr>
        <w:jc w:val="both"/>
        <w:divId w:val="1179153322"/>
      </w:pPr>
      <w:r>
        <w:t xml:space="preserve">ç) İşin bitirilmesini tehlikeye sokan olayların ayrıntıları, teslim programı ile fiili ilerlemenin karşılaştırılması, gecikmeleri gidermek üzere alınmış veya alınacak tedbirler, </w:t>
      </w:r>
    </w:p>
    <w:p w:rsidR="00370658" w:rsidRDefault="009C5D8C">
      <w:pPr>
        <w:jc w:val="both"/>
        <w:divId w:val="1179153322"/>
      </w:pPr>
      <w:r>
        <w:t xml:space="preserve">d) Yüklenicinin personeli ile ilgili kayıtlar, </w:t>
      </w:r>
    </w:p>
    <w:p w:rsidR="00370658" w:rsidRDefault="009C5D8C">
      <w:pPr>
        <w:jc w:val="both"/>
        <w:divId w:val="1179153322"/>
      </w:pPr>
      <w:r>
        <w:t xml:space="preserve">e) Varsa kalite belgeleri, test sonuçları ve malzemelere ilişkin sertifikalar, </w:t>
      </w:r>
    </w:p>
    <w:p w:rsidR="00370658" w:rsidRDefault="009C5D8C">
      <w:pPr>
        <w:jc w:val="both"/>
      </w:pPr>
      <w:r>
        <w:t xml:space="preserve">ile İdarece talep edilecek ilave belge ve bilgiler yer alacaktır. </w:t>
      </w:r>
    </w:p>
    <w:p w:rsidR="00370658" w:rsidRDefault="009C5D8C">
      <w:pPr>
        <w:jc w:val="both"/>
      </w:pPr>
      <w:r>
        <w:rPr>
          <w:b/>
          <w:bCs/>
        </w:rPr>
        <w:t>16.4.</w:t>
      </w:r>
      <w:r>
        <w:t xml:space="preserve"> Güvenlik önlemleri </w:t>
      </w:r>
    </w:p>
    <w:p w:rsidR="00370658" w:rsidRDefault="009C5D8C">
      <w:pPr>
        <w:jc w:val="both"/>
      </w:pPr>
      <w:r>
        <w:rPr>
          <w:b/>
          <w:bCs/>
        </w:rPr>
        <w:t>16.4.1.</w:t>
      </w:r>
      <w:r>
        <w:t xml:space="preserve"> Yüklenici; </w:t>
      </w:r>
    </w:p>
    <w:p w:rsidR="00370658" w:rsidRDefault="009C5D8C">
      <w:pPr>
        <w:jc w:val="both"/>
        <w:divId w:val="2002612016"/>
        <w:rPr>
          <w:rFonts w:eastAsia="Times New Roman"/>
        </w:rPr>
      </w:pPr>
      <w:r>
        <w:rPr>
          <w:rFonts w:eastAsia="Times New Roman"/>
        </w:rPr>
        <w:t xml:space="preserve">a) İşle ilgili olarak uyulması gereken tüm güvenlik kurallarına uymak, </w:t>
      </w:r>
    </w:p>
    <w:p w:rsidR="00370658" w:rsidRDefault="009C5D8C">
      <w:pPr>
        <w:jc w:val="both"/>
        <w:divId w:val="2002612016"/>
      </w:pPr>
      <w:r>
        <w:t xml:space="preserve">b) İşyerinde bulunma yetkisine sahip tüm personelin güvenliğini sağlamak, </w:t>
      </w:r>
    </w:p>
    <w:p w:rsidR="00370658" w:rsidRDefault="009C5D8C">
      <w:pPr>
        <w:jc w:val="both"/>
        <w:divId w:val="2002612016"/>
      </w:pPr>
      <w:r>
        <w:t xml:space="preserve">c) İşyerinin ve bu iş nedeniyle kendisine tevdi edilen her türlü ekipman, malzeme, araç gereç ile bilgi ve belgelerin güvenliğinin sağlanması için her türlü tedbiri almak, </w:t>
      </w:r>
    </w:p>
    <w:p w:rsidR="00370658" w:rsidRDefault="009C5D8C">
      <w:pPr>
        <w:jc w:val="both"/>
        <w:divId w:val="2002612016"/>
      </w:pPr>
      <w:r>
        <w:t xml:space="preserve">ç) Malın temini ile sair yükümlülüklerin yerine getirilmesi nedeniyle üçüncü kişilerin can ve mal güvenliğinin sağlanması amacıyla ilgili mevzuat uyarınca her türlü tedbiri almak, </w:t>
      </w:r>
    </w:p>
    <w:p w:rsidR="00370658" w:rsidRDefault="009C5D8C">
      <w:pPr>
        <w:jc w:val="both"/>
        <w:divId w:val="2002612016"/>
      </w:pPr>
      <w:r>
        <w:t xml:space="preserve">zorundadır. </w:t>
      </w:r>
    </w:p>
    <w:p w:rsidR="00370658" w:rsidRDefault="009C5D8C">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370658" w:rsidRDefault="009C5D8C">
      <w:pPr>
        <w:jc w:val="both"/>
      </w:pPr>
      <w:r>
        <w:rPr>
          <w:b/>
          <w:bCs/>
        </w:rPr>
        <w:t>16.5.</w:t>
      </w:r>
      <w:r>
        <w:t xml:space="preserve"> Yüklenicinin çalıştırdığı personele ilişkin sorumlulukları </w:t>
      </w:r>
    </w:p>
    <w:p w:rsidR="00370658" w:rsidRDefault="009C5D8C">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370658" w:rsidRDefault="009C5D8C">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370658" w:rsidRDefault="009C5D8C">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370658" w:rsidRDefault="009C5D8C">
      <w:pPr>
        <w:jc w:val="both"/>
      </w:pPr>
      <w:r>
        <w:rPr>
          <w:b/>
          <w:bCs/>
        </w:rPr>
        <w:t>16.5.4.</w:t>
      </w:r>
      <w:r>
        <w:t xml:space="preserve"> İhale dokümanında Yüklenici tarafından personel çalıştırılması öngörülmüş ise bu personelin çalıştırıldığına ilişkin belgeleri İdareye vermek zorundadır. </w:t>
      </w:r>
    </w:p>
    <w:p w:rsidR="00370658" w:rsidRDefault="009C5D8C">
      <w:pPr>
        <w:jc w:val="both"/>
      </w:pPr>
      <w:r>
        <w:rPr>
          <w:b/>
          <w:bCs/>
        </w:rPr>
        <w:t>16.6.</w:t>
      </w:r>
      <w:r>
        <w:t xml:space="preserve"> Malların taşınması </w:t>
      </w:r>
    </w:p>
    <w:p w:rsidR="00370658" w:rsidRDefault="009C5D8C">
      <w:pPr>
        <w:jc w:val="both"/>
      </w:pPr>
      <w:r>
        <w:rPr>
          <w:b/>
          <w:bCs/>
        </w:rPr>
        <w:lastRenderedPageBreak/>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370658" w:rsidRDefault="009C5D8C">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70658" w:rsidRDefault="009C5D8C">
      <w:pPr>
        <w:jc w:val="both"/>
      </w:pPr>
      <w:r>
        <w:rPr>
          <w:b/>
          <w:bCs/>
        </w:rPr>
        <w:t>16.7.</w:t>
      </w:r>
      <w:r>
        <w:t xml:space="preserve"> Garanti ve bakım, onarım </w:t>
      </w:r>
    </w:p>
    <w:p w:rsidR="00370658" w:rsidRDefault="009C5D8C">
      <w:pPr>
        <w:jc w:val="both"/>
      </w:pPr>
      <w:r>
        <w:rPr>
          <w:b/>
          <w:bCs/>
        </w:rPr>
        <w:t>16.7.1.</w:t>
      </w:r>
      <w:r>
        <w:t xml:space="preserve"> Garanti: Yüklenici tarafından teslim edilecek malların kabulünden sonra asgari </w:t>
      </w:r>
      <w:r>
        <w:rPr>
          <w:rStyle w:val="richtext"/>
          <w:b/>
          <w:bCs/>
          <w:color w:val="003399"/>
          <w:u w:val="dotted"/>
        </w:rPr>
        <w:t>2</w:t>
      </w:r>
      <w:r w:rsidR="00741D0C">
        <w:rPr>
          <w:rStyle w:val="richtext"/>
          <w:b/>
          <w:bCs/>
          <w:color w:val="003399"/>
          <w:u w:val="dotted"/>
        </w:rPr>
        <w:t xml:space="preserve"> </w:t>
      </w:r>
      <w:r>
        <w:rPr>
          <w:rStyle w:val="richtext"/>
          <w:b/>
          <w:bCs/>
          <w:color w:val="003399"/>
          <w:u w:val="dotted"/>
        </w:rPr>
        <w:t>yıl</w:t>
      </w:r>
      <w: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w:t>
      </w:r>
      <w:r w:rsidR="00443F56">
        <w:t>ve damga vergisini yatırmak zorundadır</w:t>
      </w:r>
      <w: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370658" w:rsidRDefault="009C5D8C">
      <w:pPr>
        <w:jc w:val="both"/>
      </w:pPr>
      <w:r>
        <w:rPr>
          <w:b/>
          <w:bCs/>
        </w:rPr>
        <w:t>16.7.1.1.</w:t>
      </w:r>
      <w: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370658" w:rsidRDefault="009C5D8C">
      <w:pPr>
        <w:jc w:val="both"/>
      </w:pPr>
      <w:r>
        <w:rPr>
          <w:b/>
          <w:bCs/>
        </w:rPr>
        <w:t>16.7.1.2.</w:t>
      </w:r>
      <w:r>
        <w:t xml:space="preserve"> Yüklenici, garanti süresi boyunca, malın kullanım kılavuzu veya diğer dokümantasyonunda belirtilen periyotlarda bakımını, her türlü sarf malzemesinin bedeli [</w:t>
      </w:r>
      <w:r>
        <w:rPr>
          <w:rStyle w:val="richtext"/>
          <w:b/>
          <w:bCs/>
          <w:color w:val="003399"/>
          <w:u w:val="dotted"/>
        </w:rPr>
        <w:t>kendine</w:t>
      </w:r>
      <w:r>
        <w:t xml:space="preserve">] ait olmak üzere gerçekleştirecektir. </w:t>
      </w:r>
    </w:p>
    <w:p w:rsidR="00370658" w:rsidRDefault="009C5D8C">
      <w:pPr>
        <w:jc w:val="both"/>
      </w:pPr>
      <w:r>
        <w:rPr>
          <w:b/>
          <w:bCs/>
        </w:rPr>
        <w:t>16.7.1.3.</w:t>
      </w:r>
      <w:r>
        <w:t xml:space="preserve"> Malın arızalanması durumunda tamirde geçen süre garanti süresine eklenir. </w:t>
      </w:r>
    </w:p>
    <w:p w:rsidR="00370658" w:rsidRDefault="009C5D8C">
      <w:pPr>
        <w:jc w:val="both"/>
      </w:pPr>
      <w:r>
        <w:rPr>
          <w:b/>
          <w:bCs/>
        </w:rPr>
        <w:t>16.7.2.</w:t>
      </w:r>
      <w:r>
        <w:t xml:space="preserve"> Satış sonrası bakım, onarım ve yedek parça temini </w:t>
      </w:r>
    </w:p>
    <w:p w:rsidR="00370658" w:rsidRDefault="009C5D8C">
      <w:pPr>
        <w:jc w:val="both"/>
      </w:pPr>
      <w:r>
        <w:rPr>
          <w:b/>
          <w:bCs/>
        </w:rPr>
        <w:t>16.7.2.1.</w:t>
      </w:r>
      <w:r>
        <w:t xml:space="preserve"> Malın tamir süresi en fazla </w:t>
      </w:r>
      <w:r>
        <w:rPr>
          <w:rStyle w:val="richtext"/>
          <w:b/>
          <w:bCs/>
          <w:color w:val="003399"/>
          <w:u w:val="dotted"/>
        </w:rPr>
        <w:t>20</w:t>
      </w:r>
      <w:r>
        <w:t xml:space="preserve"> iş günüdür. Bu süre mala ilişkin arızanın yükleniciye veya yetkili servise bildirildiği tarihinden başlar. Malın arızasının </w:t>
      </w:r>
      <w:r>
        <w:rPr>
          <w:rStyle w:val="richtext"/>
          <w:b/>
          <w:bCs/>
          <w:color w:val="003399"/>
          <w:u w:val="dotted"/>
        </w:rPr>
        <w:t>20</w:t>
      </w:r>
      <w:r>
        <w:t xml:space="preserve"> iş günü içerisinde giderilememesi halinde yüklenici tamir sonuna kadar benzer özelliklere sahip başka bir malı idareye tahsis eder. </w:t>
      </w:r>
    </w:p>
    <w:p w:rsidR="00370658" w:rsidRDefault="009C5D8C">
      <w:pPr>
        <w:jc w:val="both"/>
      </w:pPr>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6</w:t>
      </w:r>
      <w: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370658" w:rsidRDefault="009C5D8C">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370658" w:rsidRDefault="009C5D8C">
      <w:pPr>
        <w:spacing w:before="120"/>
        <w:jc w:val="both"/>
      </w:pPr>
      <w:r>
        <w:rPr>
          <w:b/>
          <w:bCs/>
          <w:color w:val="auto"/>
        </w:rPr>
        <w:t>Madde 17 - Eğitim</w:t>
      </w:r>
    </w:p>
    <w:p w:rsidR="00370658" w:rsidRDefault="009C5D8C">
      <w:pPr>
        <w:jc w:val="both"/>
      </w:pPr>
      <w:r>
        <w:rPr>
          <w:b/>
          <w:bCs/>
        </w:rPr>
        <w:t>17.1.</w:t>
      </w:r>
      <w:r>
        <w:t xml:space="preserve"> </w:t>
      </w:r>
      <w:r w:rsidR="00741D0C">
        <w:t>Sözleşme konusu c</w:t>
      </w:r>
      <w:r w:rsidR="00741D0C" w:rsidRPr="00741D0C">
        <w:t>ihazın kullanımına ait kullanı</w:t>
      </w:r>
      <w:r w:rsidR="00741D0C">
        <w:t>cı ve bakım eğitimi verilecekt</w:t>
      </w:r>
      <w:r w:rsidR="00DA3C24">
        <w:t>ir.</w:t>
      </w:r>
      <w:r>
        <w:t xml:space="preserve"> </w:t>
      </w:r>
    </w:p>
    <w:p w:rsidR="00370658" w:rsidRDefault="009C5D8C">
      <w:pPr>
        <w:spacing w:before="120"/>
        <w:jc w:val="both"/>
      </w:pPr>
      <w:r>
        <w:rPr>
          <w:b/>
          <w:bCs/>
          <w:color w:val="auto"/>
        </w:rPr>
        <w:t>Madde 18 - Alım konusu mala ilişkin dokümantasyon</w:t>
      </w:r>
    </w:p>
    <w:p w:rsidR="00370658" w:rsidRDefault="009C5D8C">
      <w:pPr>
        <w:jc w:val="both"/>
      </w:pPr>
      <w:r>
        <w:rPr>
          <w:b/>
          <w:bCs/>
        </w:rPr>
        <w:t>18.1.</w:t>
      </w:r>
      <w:r>
        <w:t xml:space="preserve"> Yüklenici, alım konusu mala ilişkin bakım talimatları, bakım prosedürleri, yeni parçaların montajı için gerekli montaj bilgilerini içeren teknik kılavuzları ve/veya kullanıcı kılavuzunu İdareye sunmak zorundadır. </w:t>
      </w:r>
    </w:p>
    <w:p w:rsidR="00370658" w:rsidRDefault="009C5D8C">
      <w:pPr>
        <w:jc w:val="both"/>
      </w:pPr>
      <w:r>
        <w:rPr>
          <w:b/>
          <w:bCs/>
        </w:rPr>
        <w:t>18.1.1.</w:t>
      </w:r>
      <w:r>
        <w:t xml:space="preserve"> Yüklenici alım konusu malın teknik kılavuz ve kullanıcı kılavuzlarının orijinal dili dışında, Türkçe iki kopyasını vermek zorundadır. </w:t>
      </w:r>
    </w:p>
    <w:p w:rsidR="00370658" w:rsidRDefault="009C5D8C">
      <w:pPr>
        <w:spacing w:before="120"/>
        <w:jc w:val="both"/>
      </w:pPr>
      <w:r>
        <w:rPr>
          <w:b/>
          <w:bCs/>
          <w:color w:val="auto"/>
        </w:rPr>
        <w:lastRenderedPageBreak/>
        <w:t>Madde 19 - Yeni model</w:t>
      </w:r>
    </w:p>
    <w:p w:rsidR="00370658" w:rsidRDefault="009C5D8C">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370658" w:rsidRDefault="009C5D8C">
      <w:pPr>
        <w:spacing w:before="120"/>
        <w:jc w:val="both"/>
      </w:pPr>
      <w:r>
        <w:rPr>
          <w:b/>
          <w:bCs/>
          <w:color w:val="auto"/>
        </w:rPr>
        <w:t>Madde 20 - Ambalajlama</w:t>
      </w:r>
    </w:p>
    <w:p w:rsidR="00370658" w:rsidRDefault="009C5D8C">
      <w:pPr>
        <w:jc w:val="both"/>
      </w:pPr>
      <w:r>
        <w:rPr>
          <w:b/>
          <w:bCs/>
        </w:rPr>
        <w:t>20.1.</w:t>
      </w:r>
      <w:r>
        <w:t xml:space="preserve"> Sözleşme konusu mal, teknik şartnamesinde aksi kararlaştırılmadığı durumlarda, orijinal ambalajında teslim edilecektir. </w:t>
      </w:r>
    </w:p>
    <w:p w:rsidR="00370658" w:rsidRDefault="009C5D8C">
      <w:pPr>
        <w:jc w:val="both"/>
      </w:pPr>
      <w:r>
        <w:rPr>
          <w:b/>
          <w:bCs/>
        </w:rPr>
        <w:t>20.2.</w:t>
      </w:r>
      <w:r>
        <w:t xml:space="preserve"> Malın uygun şekilde ambalajlanmaması nedeniyle meydana gelebilecek ve sigorta tarafından karşılanmayan hasar, zarar ve eksiklikler Yükleniciye aittir. </w:t>
      </w:r>
    </w:p>
    <w:p w:rsidR="00370658" w:rsidRDefault="009C5D8C">
      <w:pPr>
        <w:spacing w:before="120"/>
        <w:jc w:val="both"/>
      </w:pPr>
      <w:r>
        <w:rPr>
          <w:b/>
          <w:bCs/>
          <w:color w:val="auto"/>
        </w:rPr>
        <w:t>Madde 21 - Reklam yasağı</w:t>
      </w:r>
    </w:p>
    <w:p w:rsidR="00370658" w:rsidRDefault="009C5D8C">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370658" w:rsidRDefault="009C5D8C">
      <w:pPr>
        <w:spacing w:before="120"/>
        <w:jc w:val="both"/>
      </w:pPr>
      <w:r>
        <w:rPr>
          <w:b/>
          <w:bCs/>
          <w:color w:val="auto"/>
        </w:rPr>
        <w:t>Madde 22 - Fikri ve sınai mülkiyet hakları</w:t>
      </w:r>
    </w:p>
    <w:p w:rsidR="00370658" w:rsidRDefault="009C5D8C">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741D0C" w:rsidRDefault="00741D0C">
      <w:pPr>
        <w:jc w:val="both"/>
        <w:rPr>
          <w:b/>
          <w:bCs/>
        </w:rPr>
      </w:pPr>
    </w:p>
    <w:p w:rsidR="00370658" w:rsidRDefault="009C5D8C">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741D0C" w:rsidRDefault="00741D0C">
      <w:pPr>
        <w:jc w:val="both"/>
        <w:rPr>
          <w:b/>
          <w:bCs/>
        </w:rPr>
      </w:pPr>
    </w:p>
    <w:p w:rsidR="00370658" w:rsidRDefault="009C5D8C">
      <w:pPr>
        <w:jc w:val="both"/>
      </w:pPr>
      <w:r>
        <w:rPr>
          <w:b/>
          <w:bCs/>
        </w:rPr>
        <w:t>22.3.</w:t>
      </w:r>
      <w:r>
        <w:t xml:space="preserve"> Yüklenici, mal üzerindeki fikri ve/veya sınai mülkiyet konusu hak veya eser üzerindeki hakların lisanslarını İdare adına temin edecektir. </w:t>
      </w:r>
    </w:p>
    <w:p w:rsidR="00741D0C" w:rsidRDefault="00741D0C">
      <w:pPr>
        <w:jc w:val="both"/>
        <w:rPr>
          <w:b/>
          <w:bCs/>
        </w:rPr>
      </w:pPr>
    </w:p>
    <w:p w:rsidR="00370658" w:rsidRDefault="009C5D8C">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741D0C" w:rsidRDefault="00741D0C">
      <w:pPr>
        <w:jc w:val="both"/>
        <w:rPr>
          <w:b/>
          <w:bCs/>
        </w:rPr>
      </w:pPr>
    </w:p>
    <w:p w:rsidR="00370658" w:rsidRDefault="009C5D8C">
      <w:pPr>
        <w:jc w:val="both"/>
      </w:pPr>
      <w:r>
        <w:rPr>
          <w:b/>
          <w:bCs/>
        </w:rPr>
        <w:t>22.5.</w:t>
      </w:r>
      <w:r>
        <w:t xml:space="preserve"> Bu madde boş bırakılmıştır. </w:t>
      </w:r>
    </w:p>
    <w:p w:rsidR="00370658" w:rsidRDefault="009C5D8C">
      <w:pPr>
        <w:spacing w:before="120"/>
        <w:jc w:val="both"/>
      </w:pPr>
      <w:r>
        <w:rPr>
          <w:b/>
          <w:bCs/>
          <w:color w:val="auto"/>
        </w:rPr>
        <w:t>Madde 23 - Sözleşmede değişiklik yapılması</w:t>
      </w:r>
    </w:p>
    <w:p w:rsidR="00370658" w:rsidRDefault="009C5D8C">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370658" w:rsidRDefault="009C5D8C">
      <w:pPr>
        <w:jc w:val="both"/>
        <w:divId w:val="661540911"/>
        <w:rPr>
          <w:rFonts w:eastAsia="Times New Roman"/>
        </w:rPr>
      </w:pPr>
      <w:r>
        <w:rPr>
          <w:rFonts w:eastAsia="Times New Roman"/>
        </w:rPr>
        <w:t xml:space="preserve">a) Malın montaj veya teslim yeri. </w:t>
      </w:r>
    </w:p>
    <w:p w:rsidR="00370658" w:rsidRDefault="009C5D8C">
      <w:pPr>
        <w:jc w:val="both"/>
        <w:divId w:val="661540911"/>
      </w:pPr>
      <w:r>
        <w:t xml:space="preserve">b) Malın süresinden önce montaj ve teslim edilmesi kaydıyla işin süresi ve bu süreye uygun olarak ödeme şartları. </w:t>
      </w:r>
    </w:p>
    <w:p w:rsidR="00370658" w:rsidRDefault="009C5D8C">
      <w:pPr>
        <w:jc w:val="both"/>
      </w:pPr>
      <w:r>
        <w:rPr>
          <w:b/>
          <w:bCs/>
        </w:rPr>
        <w:t>23.2.</w:t>
      </w:r>
      <w:r>
        <w:t xml:space="preserve"> Bu hallerin dışında sözleşme hükümlerinde değişiklik yapılamaz ve ek sözleşme düzenlenemez. </w:t>
      </w:r>
    </w:p>
    <w:p w:rsidR="00370658" w:rsidRDefault="009C5D8C">
      <w:pPr>
        <w:spacing w:before="120"/>
        <w:jc w:val="both"/>
      </w:pPr>
      <w:r>
        <w:rPr>
          <w:b/>
          <w:bCs/>
          <w:color w:val="auto"/>
        </w:rPr>
        <w:t>Madde 24 - Sözleşme kapsamında yaptırılabilecek ilave işler, iş eksilişi ve işin tasfiyesi</w:t>
      </w:r>
    </w:p>
    <w:p w:rsidR="00370658" w:rsidRDefault="009C5D8C">
      <w:pPr>
        <w:jc w:val="both"/>
      </w:pPr>
      <w:r>
        <w:rPr>
          <w:b/>
          <w:bCs/>
        </w:rPr>
        <w:t>24.1.</w:t>
      </w:r>
      <w:r>
        <w:t xml:space="preserve"> Öngörülemeyen durumlar nedeniyle iş artışının zorunlu olması halinde, işin; </w:t>
      </w:r>
    </w:p>
    <w:p w:rsidR="00370658" w:rsidRDefault="009C5D8C">
      <w:pPr>
        <w:jc w:val="both"/>
        <w:divId w:val="925460290"/>
        <w:rPr>
          <w:rFonts w:eastAsia="Times New Roman"/>
        </w:rPr>
      </w:pPr>
      <w:r>
        <w:rPr>
          <w:rFonts w:eastAsia="Times New Roman"/>
        </w:rPr>
        <w:t xml:space="preserve">a) Sözleşmeye konu alım içinde kalması, </w:t>
      </w:r>
    </w:p>
    <w:p w:rsidR="00370658" w:rsidRDefault="009C5D8C">
      <w:pPr>
        <w:jc w:val="both"/>
        <w:divId w:val="925460290"/>
      </w:pPr>
      <w:r>
        <w:t xml:space="preserve">b) İdareyi külfete sokmaksızın asıl işten ayrılmasının teknik veya ekonomik olarak mümkün olmaması, </w:t>
      </w:r>
    </w:p>
    <w:p w:rsidR="00370658" w:rsidRDefault="00C65D37">
      <w:pPr>
        <w:jc w:val="both"/>
        <w:divId w:val="925460290"/>
      </w:pPr>
      <w:r>
        <w:lastRenderedPageBreak/>
        <w:t>Şartlarıyla</w:t>
      </w:r>
      <w:r w:rsidR="009C5D8C">
        <w:t xml:space="preserve">, birim fiyat teklif almak suretiyle ihale edilen mal alımlarında sözleşme bedelinin % 20 'sine kadar oran dahilinde, süre hariç sözleşme ve ihale dokümanındaki hükümler çerçevesinde ilave iş aynı Yükleniciye yaptırılabilir. </w:t>
      </w:r>
    </w:p>
    <w:p w:rsidR="00370658" w:rsidRDefault="009C5D8C">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70658" w:rsidRDefault="009C5D8C">
      <w:pPr>
        <w:jc w:val="both"/>
      </w:pPr>
      <w:r>
        <w:rPr>
          <w:b/>
          <w:bCs/>
        </w:rPr>
        <w:t>24.3.</w:t>
      </w:r>
      <w: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370658" w:rsidRDefault="009C5D8C">
      <w:pPr>
        <w:spacing w:before="120"/>
        <w:jc w:val="both"/>
      </w:pPr>
      <w:r>
        <w:rPr>
          <w:b/>
          <w:bCs/>
          <w:color w:val="auto"/>
        </w:rPr>
        <w:t>Madde 25 - Süre uzatımı verilebilecek haller ve şartları</w:t>
      </w:r>
    </w:p>
    <w:p w:rsidR="00370658" w:rsidRDefault="009C5D8C">
      <w:pPr>
        <w:jc w:val="both"/>
      </w:pPr>
      <w:r>
        <w:rPr>
          <w:b/>
          <w:bCs/>
        </w:rPr>
        <w:t>25.1.</w:t>
      </w:r>
      <w:r>
        <w:t xml:space="preserve"> Mücbir sebepler nedeniyle süre uzatımı verilebilecek haller aşağıda sayılmıştır. </w:t>
      </w:r>
    </w:p>
    <w:p w:rsidR="00370658" w:rsidRDefault="009C5D8C">
      <w:pPr>
        <w:jc w:val="both"/>
      </w:pPr>
      <w:r>
        <w:rPr>
          <w:b/>
          <w:bCs/>
        </w:rPr>
        <w:t>25.1.1.</w:t>
      </w:r>
      <w:r>
        <w:t xml:space="preserve"> Mücbir sebepler: </w:t>
      </w:r>
    </w:p>
    <w:p w:rsidR="00370658" w:rsidRDefault="009C5D8C">
      <w:pPr>
        <w:jc w:val="both"/>
        <w:divId w:val="2007514848"/>
        <w:rPr>
          <w:rFonts w:eastAsia="Times New Roman"/>
        </w:rPr>
      </w:pPr>
      <w:r>
        <w:rPr>
          <w:rFonts w:eastAsia="Times New Roman"/>
        </w:rPr>
        <w:t xml:space="preserve">a) Doğal afetler. </w:t>
      </w:r>
    </w:p>
    <w:p w:rsidR="00370658" w:rsidRDefault="009C5D8C">
      <w:pPr>
        <w:jc w:val="both"/>
        <w:divId w:val="2007514848"/>
      </w:pPr>
      <w:r>
        <w:t xml:space="preserve">b) Kanuni grev. </w:t>
      </w:r>
    </w:p>
    <w:p w:rsidR="00370658" w:rsidRDefault="009C5D8C">
      <w:pPr>
        <w:jc w:val="both"/>
        <w:divId w:val="2007514848"/>
      </w:pPr>
      <w:r>
        <w:t xml:space="preserve">c) Genel salgın hastalık. </w:t>
      </w:r>
    </w:p>
    <w:p w:rsidR="00370658" w:rsidRDefault="009C5D8C">
      <w:pPr>
        <w:jc w:val="both"/>
        <w:divId w:val="2007514848"/>
      </w:pPr>
      <w:r>
        <w:t xml:space="preserve">ç) Kısmi veya genel seferberlik ilanı. </w:t>
      </w:r>
    </w:p>
    <w:p w:rsidR="00370658" w:rsidRDefault="009C5D8C">
      <w:pPr>
        <w:jc w:val="both"/>
        <w:divId w:val="2007514848"/>
      </w:pPr>
      <w:r>
        <w:t xml:space="preserve">d) Gerektiğinde Kamu İhale Kurumu tarafından belirlenecek benzeri diğer haller. </w:t>
      </w:r>
    </w:p>
    <w:p w:rsidR="00370658" w:rsidRDefault="009C5D8C">
      <w:pPr>
        <w:jc w:val="both"/>
      </w:pPr>
      <w:r>
        <w:rPr>
          <w:b/>
          <w:bCs/>
        </w:rPr>
        <w:t>25.1.2.</w:t>
      </w:r>
      <w:r>
        <w:t xml:space="preserve"> Yukarıda belirtilen hallerin mücbir sebep olarak kabul edilmesi ve yükleniciye süre uzatımı verilebilmesi için, mücbir sebep olarak kabul edilecek durumun; </w:t>
      </w:r>
    </w:p>
    <w:p w:rsidR="00370658" w:rsidRDefault="009C5D8C">
      <w:pPr>
        <w:jc w:val="both"/>
        <w:divId w:val="717321523"/>
        <w:rPr>
          <w:rFonts w:eastAsia="Times New Roman"/>
        </w:rPr>
      </w:pPr>
      <w:r>
        <w:rPr>
          <w:rFonts w:eastAsia="Times New Roman"/>
        </w:rPr>
        <w:t xml:space="preserve">a) Yüklenicinin kusurundan kaynaklanmamış olması, </w:t>
      </w:r>
    </w:p>
    <w:p w:rsidR="00370658" w:rsidRDefault="009C5D8C">
      <w:pPr>
        <w:jc w:val="both"/>
        <w:divId w:val="717321523"/>
      </w:pPr>
      <w:r>
        <w:t xml:space="preserve">b) Taahhüdün yerine getirilmesine engel nitelikte olması, </w:t>
      </w:r>
    </w:p>
    <w:p w:rsidR="00370658" w:rsidRDefault="009C5D8C">
      <w:pPr>
        <w:jc w:val="both"/>
        <w:divId w:val="717321523"/>
      </w:pPr>
      <w:r>
        <w:t xml:space="preserve">c) Yüklenicinin bu engeli ortadan kaldırmaya gücünün yetmemesi, </w:t>
      </w:r>
    </w:p>
    <w:p w:rsidR="00370658" w:rsidRDefault="009C5D8C">
      <w:pPr>
        <w:jc w:val="both"/>
        <w:divId w:val="717321523"/>
      </w:pPr>
      <w:r>
        <w:t xml:space="preserve">ç) Mücbir sebebin meydana geldiği tarihi izleyen yirmi gün içinde yüklenicinin İdareye yazılı olarak bildirimde bulunması, </w:t>
      </w:r>
    </w:p>
    <w:p w:rsidR="00370658" w:rsidRDefault="009C5D8C">
      <w:pPr>
        <w:jc w:val="both"/>
        <w:divId w:val="717321523"/>
      </w:pPr>
      <w:r>
        <w:t xml:space="preserve">d) Yetkili merciler tarafından belgelendirilmesi, </w:t>
      </w:r>
    </w:p>
    <w:p w:rsidR="00370658" w:rsidRDefault="009C5D8C">
      <w:pPr>
        <w:jc w:val="both"/>
      </w:pPr>
      <w:r>
        <w:t xml:space="preserve">zorunludur. </w:t>
      </w:r>
    </w:p>
    <w:p w:rsidR="00370658" w:rsidRDefault="009C5D8C">
      <w:pPr>
        <w:jc w:val="both"/>
      </w:pPr>
      <w:r>
        <w:rPr>
          <w:b/>
          <w:bCs/>
        </w:rPr>
        <w:t>25.2.</w:t>
      </w:r>
      <w:r>
        <w:t xml:space="preserve"> İdareden kaynaklanan nedenlerle süre uzatımı verilecek haller </w:t>
      </w:r>
    </w:p>
    <w:p w:rsidR="00370658" w:rsidRDefault="009C5D8C">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370658" w:rsidRDefault="009C5D8C">
      <w:pPr>
        <w:jc w:val="both"/>
      </w:pPr>
      <w:r>
        <w:rPr>
          <w:b/>
          <w:bCs/>
        </w:rPr>
        <w:t>25.2.2.</w:t>
      </w:r>
      <w:r>
        <w:t xml:space="preserve"> Yükleniciye süre uzatımı verilmesi halinde, yüklenici yeni teslim sürelerini gösterir teslim programını en geç beş iş günü içinde İdareye bildirir. </w:t>
      </w:r>
    </w:p>
    <w:p w:rsidR="00370658" w:rsidRDefault="009C5D8C">
      <w:pPr>
        <w:jc w:val="both"/>
      </w:pPr>
      <w:r>
        <w:rPr>
          <w:b/>
          <w:bCs/>
        </w:rPr>
        <w:t>25.3.</w:t>
      </w:r>
      <w:r>
        <w:t xml:space="preserve"> İş artışı yapılması durumunda işin süresi, bu artışla orantılı olarak işin ilgili kısmı veya tamamı için uzatılır. </w:t>
      </w:r>
    </w:p>
    <w:p w:rsidR="00370658" w:rsidRDefault="009C5D8C">
      <w:pPr>
        <w:spacing w:before="120"/>
        <w:jc w:val="both"/>
      </w:pPr>
      <w:r>
        <w:rPr>
          <w:b/>
          <w:bCs/>
          <w:color w:val="auto"/>
        </w:rPr>
        <w:t>Madde 26 - Sigorta</w:t>
      </w:r>
    </w:p>
    <w:p w:rsidR="00370658" w:rsidRDefault="009C5D8C">
      <w:pPr>
        <w:jc w:val="both"/>
      </w:pPr>
      <w:r>
        <w:rPr>
          <w:b/>
          <w:bCs/>
        </w:rPr>
        <w:t>26.1.</w:t>
      </w:r>
      <w:r>
        <w:t xml:space="preserve"> . </w:t>
      </w:r>
    </w:p>
    <w:p w:rsidR="00370658" w:rsidRDefault="009C5D8C">
      <w:pPr>
        <w:jc w:val="both"/>
      </w:pPr>
      <w:r>
        <w:rPr>
          <w:b/>
          <w:bCs/>
        </w:rPr>
        <w:t>26.2.</w:t>
      </w:r>
      <w:r>
        <w:t xml:space="preserve"> Yüklenici, sigorta poliçelerini teslim programına uygun olarak İdareye vermek zorundadır. Aksi halde yükleniciye ödeme yapılmaz. Sözleşmenin feshi veya tasfiyesi halinde bu sigortalar, iş yeni Yükleniciye ihale edilinceye kadar devam ettirilir ve bu süreye ilişkin sigorta giderleri ilk Yüklenici tarafından karşılanır. Ancak bu süre, fesih veya tasfiye tarihinden başlamak üzere doksan günü geçemez. </w:t>
      </w:r>
    </w:p>
    <w:p w:rsidR="00370658" w:rsidRDefault="009C5D8C">
      <w:pPr>
        <w:spacing w:before="120"/>
        <w:jc w:val="both"/>
      </w:pPr>
      <w:r>
        <w:rPr>
          <w:b/>
          <w:bCs/>
          <w:color w:val="auto"/>
        </w:rPr>
        <w:t>Madde 27 - İdarenin yükümlülükleri</w:t>
      </w:r>
    </w:p>
    <w:p w:rsidR="00370658" w:rsidRDefault="009C5D8C">
      <w:pPr>
        <w:jc w:val="both"/>
      </w:pPr>
      <w:r>
        <w:rPr>
          <w:b/>
          <w:bCs/>
        </w:rPr>
        <w:t>27.1.</w:t>
      </w:r>
      <w:r>
        <w:t xml:space="preserve"> Montaj gerektiren işlerde işyerinin yükleniciye teslimi </w:t>
      </w:r>
    </w:p>
    <w:p w:rsidR="00370658" w:rsidRDefault="009C5D8C">
      <w:pPr>
        <w:jc w:val="both"/>
      </w:pPr>
      <w:r>
        <w:rPr>
          <w:b/>
          <w:bCs/>
        </w:rPr>
        <w:t>27.1.1.</w:t>
      </w:r>
      <w:r>
        <w:t xml:space="preserve"> Bu madde boş bırakılmıştır. </w:t>
      </w:r>
    </w:p>
    <w:p w:rsidR="00370658" w:rsidRDefault="009C5D8C">
      <w:pPr>
        <w:jc w:val="both"/>
      </w:pPr>
      <w:r>
        <w:rPr>
          <w:b/>
          <w:bCs/>
        </w:rPr>
        <w:t>27.2.</w:t>
      </w:r>
      <w:r>
        <w:t xml:space="preserve"> Montajlı işlerde plan ve projelerin yükleniciye teslimi </w:t>
      </w:r>
    </w:p>
    <w:p w:rsidR="00370658" w:rsidRDefault="009C5D8C">
      <w:pPr>
        <w:jc w:val="both"/>
      </w:pPr>
      <w:r>
        <w:rPr>
          <w:b/>
          <w:bCs/>
        </w:rPr>
        <w:lastRenderedPageBreak/>
        <w:t>27.2.1.</w:t>
      </w:r>
      <w:r>
        <w:t xml:space="preserve"> Bu madde boş bırakılmıştır. </w:t>
      </w:r>
    </w:p>
    <w:p w:rsidR="00370658" w:rsidRDefault="009C5D8C">
      <w:pPr>
        <w:jc w:val="both"/>
      </w:pPr>
      <w:r>
        <w:rPr>
          <w:b/>
          <w:bCs/>
        </w:rPr>
        <w:t>27.3.</w:t>
      </w:r>
      <w:r>
        <w:t xml:space="preserve"> İzinler ve ruhsatlar </w:t>
      </w:r>
    </w:p>
    <w:p w:rsidR="00370658" w:rsidRDefault="009C5D8C">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370658" w:rsidRDefault="009C5D8C">
      <w:pPr>
        <w:jc w:val="both"/>
      </w:pPr>
      <w:r>
        <w:rPr>
          <w:b/>
          <w:bCs/>
        </w:rPr>
        <w:t>27.4.</w:t>
      </w:r>
      <w:r>
        <w:t xml:space="preserve"> İdarenin personeli </w:t>
      </w:r>
    </w:p>
    <w:p w:rsidR="00370658" w:rsidRDefault="009C5D8C">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370658" w:rsidRDefault="009C5D8C">
      <w:pPr>
        <w:spacing w:before="120"/>
        <w:jc w:val="both"/>
      </w:pPr>
      <w:r>
        <w:rPr>
          <w:b/>
          <w:bCs/>
          <w:color w:val="auto"/>
        </w:rPr>
        <w:t>Madde 28 - Bildirimler, olurlar, onaylar, belgeler ve tespitler</w:t>
      </w:r>
    </w:p>
    <w:p w:rsidR="00370658" w:rsidRDefault="009C5D8C">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370658" w:rsidRDefault="009C5D8C">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370658" w:rsidRDefault="009C5D8C">
      <w:pPr>
        <w:spacing w:before="120"/>
        <w:jc w:val="both"/>
      </w:pPr>
      <w:r>
        <w:rPr>
          <w:b/>
          <w:bCs/>
          <w:color w:val="auto"/>
        </w:rPr>
        <w:t>Madde 29 - Yüklenicinin vekili</w:t>
      </w:r>
    </w:p>
    <w:p w:rsidR="00370658" w:rsidRDefault="009C5D8C">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370658" w:rsidRDefault="009C5D8C">
      <w:pPr>
        <w:jc w:val="both"/>
      </w:pPr>
      <w:r>
        <w:rPr>
          <w:b/>
          <w:bCs/>
        </w:rPr>
        <w:t>29.2.</w:t>
      </w:r>
      <w:r>
        <w:t xml:space="preserve"> Yüklenici vekili, muayene ve kabul işlemleri ya da montaj işlemleri sırasında, İdarenin yetkili birimleri veya komisyonları ile birlikte çalışacaktır. </w:t>
      </w:r>
    </w:p>
    <w:p w:rsidR="00370658" w:rsidRDefault="009C5D8C">
      <w:pPr>
        <w:spacing w:before="120"/>
        <w:jc w:val="both"/>
      </w:pPr>
      <w:r>
        <w:rPr>
          <w:b/>
          <w:bCs/>
          <w:color w:val="auto"/>
        </w:rPr>
        <w:t>Madde 30 - Denetim, muayene ve kabul işlemleri</w:t>
      </w:r>
    </w:p>
    <w:p w:rsidR="00370658" w:rsidRDefault="009C5D8C">
      <w:pPr>
        <w:jc w:val="both"/>
        <w:rPr>
          <w:rStyle w:val="richtext"/>
          <w:b/>
          <w:bCs/>
          <w:color w:val="003399"/>
          <w:u w:val="dotted"/>
        </w:rPr>
      </w:pPr>
      <w:r>
        <w:rPr>
          <w:b/>
          <w:bCs/>
        </w:rPr>
        <w:t>30.1.</w:t>
      </w:r>
      <w:r>
        <w:t xml:space="preserve"> </w:t>
      </w:r>
    </w:p>
    <w:p w:rsidR="00370658" w:rsidRDefault="009C5D8C">
      <w:pPr>
        <w:overflowPunct/>
        <w:autoSpaceDE/>
        <w:autoSpaceDN/>
        <w:rPr>
          <w:rFonts w:eastAsia="Times New Roman"/>
        </w:rPr>
      </w:pPr>
      <w:r>
        <w:rPr>
          <w:rFonts w:eastAsia="Times New Roman"/>
          <w:b/>
          <w:bCs/>
          <w:color w:val="003399"/>
          <w:u w:val="dotted"/>
        </w:rPr>
        <w:t xml:space="preserve">Denetim, muayene ve kabul işlemleri aşağıda belirtildiği şekilde yapılacaktır. </w:t>
      </w:r>
      <w:r>
        <w:rPr>
          <w:rFonts w:eastAsia="Times New Roman"/>
          <w:b/>
          <w:bCs/>
          <w:color w:val="003399"/>
          <w:u w:val="dotted"/>
        </w:rPr>
        <w:br/>
        <w:t xml:space="preserve">30.1.1. Yüklenici malı teslim süresi içinde teslim edecektir. </w:t>
      </w:r>
      <w:r w:rsidR="00A559C1">
        <w:rPr>
          <w:rFonts w:eastAsia="Times New Roman"/>
          <w:b/>
          <w:bCs/>
          <w:color w:val="003399"/>
          <w:u w:val="dotted"/>
        </w:rPr>
        <w:t xml:space="preserve">Malzeme İhtiyaç </w:t>
      </w:r>
      <w:r w:rsidR="00B729BD">
        <w:rPr>
          <w:rFonts w:eastAsia="Times New Roman"/>
          <w:b/>
          <w:bCs/>
          <w:color w:val="003399"/>
          <w:u w:val="dotted"/>
        </w:rPr>
        <w:t xml:space="preserve">Listesinde belirtilen </w:t>
      </w:r>
      <w:r w:rsidR="00B729BD" w:rsidRPr="00B729BD">
        <w:rPr>
          <w:rFonts w:eastAsia="Times New Roman"/>
          <w:b/>
          <w:bCs/>
          <w:color w:val="003399"/>
          <w:u w:val="dotted"/>
        </w:rPr>
        <w:t>TEKNİK ÖZELLİKLER ve  İSTENİLEN DİĞER HUSUSLAR</w:t>
      </w:r>
      <w:r w:rsidR="00B729BD">
        <w:rPr>
          <w:rFonts w:eastAsia="Times New Roman"/>
          <w:b/>
          <w:bCs/>
          <w:color w:val="003399"/>
          <w:u w:val="dotted"/>
        </w:rPr>
        <w:t xml:space="preserve">’a </w:t>
      </w:r>
      <w:r w:rsidR="00A559C1">
        <w:rPr>
          <w:rFonts w:eastAsia="Times New Roman"/>
          <w:b/>
          <w:bCs/>
          <w:color w:val="003399"/>
          <w:u w:val="dotted"/>
        </w:rPr>
        <w:t xml:space="preserve"> </w:t>
      </w:r>
      <w:r>
        <w:rPr>
          <w:rFonts w:eastAsia="Times New Roman"/>
          <w:b/>
          <w:bCs/>
          <w:color w:val="003399"/>
          <w:u w:val="dotted"/>
        </w:rPr>
        <w:t>göre muayeneleri yapılacaktır.</w:t>
      </w:r>
      <w:r w:rsidR="00A559C1">
        <w:rPr>
          <w:rFonts w:eastAsia="Times New Roman"/>
          <w:b/>
          <w:bCs/>
          <w:color w:val="003399"/>
          <w:u w:val="dotted"/>
        </w:rPr>
        <w:t xml:space="preserve"> </w:t>
      </w:r>
      <w:r>
        <w:rPr>
          <w:rFonts w:eastAsia="Times New Roman"/>
          <w:b/>
          <w:bCs/>
          <w:color w:val="003399"/>
          <w:u w:val="dotted"/>
        </w:rPr>
        <w:t>Belirtilen dökümanlar</w:t>
      </w:r>
      <w:r w:rsidR="00A559C1">
        <w:rPr>
          <w:rFonts w:eastAsia="Times New Roman"/>
          <w:b/>
          <w:bCs/>
          <w:color w:val="003399"/>
          <w:u w:val="dotted"/>
        </w:rPr>
        <w:t xml:space="preserve">da istenilen özellik ve açıklamalara </w:t>
      </w:r>
      <w:r>
        <w:rPr>
          <w:rFonts w:eastAsia="Times New Roman"/>
          <w:b/>
          <w:bCs/>
          <w:color w:val="003399"/>
          <w:u w:val="dotted"/>
        </w:rPr>
        <w:t xml:space="preserve"> uygun olmayan mallar reddedilecektir. Mal/Mallar Malzeme İhtiyaç Listesinde belirtilen </w:t>
      </w:r>
      <w:r w:rsidR="00072B0C">
        <w:rPr>
          <w:rFonts w:eastAsia="Times New Roman"/>
          <w:b/>
          <w:bCs/>
          <w:color w:val="003399"/>
          <w:u w:val="dotted"/>
        </w:rPr>
        <w:t>şartlara</w:t>
      </w:r>
      <w:r w:rsidR="00B729BD">
        <w:rPr>
          <w:rFonts w:eastAsia="Times New Roman"/>
          <w:b/>
          <w:bCs/>
          <w:color w:val="003399"/>
          <w:u w:val="dotted"/>
        </w:rPr>
        <w:t xml:space="preserve">(TEKNİK ÖZELLİKLER ve </w:t>
      </w:r>
      <w:r>
        <w:rPr>
          <w:rFonts w:eastAsia="Times New Roman"/>
          <w:b/>
          <w:bCs/>
          <w:color w:val="003399"/>
          <w:u w:val="dotted"/>
        </w:rPr>
        <w:t xml:space="preserve"> </w:t>
      </w:r>
      <w:r w:rsidR="00B729BD" w:rsidRPr="00B729BD">
        <w:rPr>
          <w:rFonts w:eastAsia="Times New Roman"/>
          <w:b/>
          <w:bCs/>
          <w:color w:val="003399"/>
          <w:u w:val="dotted"/>
        </w:rPr>
        <w:t>İSTENİLEN DİĞER HUSUSLAR</w:t>
      </w:r>
      <w:r w:rsidR="00B729BD">
        <w:rPr>
          <w:rFonts w:eastAsia="Times New Roman"/>
          <w:b/>
          <w:bCs/>
          <w:color w:val="003399"/>
          <w:u w:val="dotted"/>
        </w:rPr>
        <w:t xml:space="preserve">) </w:t>
      </w:r>
      <w:r>
        <w:rPr>
          <w:rFonts w:eastAsia="Times New Roman"/>
          <w:b/>
          <w:bCs/>
          <w:color w:val="003399"/>
          <w:u w:val="dotted"/>
        </w:rPr>
        <w:t>göre teslim edilmiş olacaktır ve kontrolü yine aynı listeye göre yapılacaktır. Muayene esnasında Laboratuvar muayenesi için numune alınması Teknik şartnamede belirtilmiş ise numune alınacak ve bütün test ve analizler yaptırılacaktır. Laboratuvar muayenesi ile ilgili tüm masraflar yüklenici tarafından karşılanacaktır.</w:t>
      </w:r>
      <w:r>
        <w:rPr>
          <w:rFonts w:eastAsia="Times New Roman"/>
          <w:b/>
          <w:bCs/>
          <w:color w:val="003399"/>
          <w:u w:val="dotted"/>
        </w:rPr>
        <w:br/>
      </w:r>
      <w:r w:rsidRPr="00DE30E8">
        <w:rPr>
          <w:rFonts w:eastAsia="Times New Roman"/>
          <w:b/>
          <w:bCs/>
          <w:color w:val="003399"/>
          <w:u w:val="dotted"/>
        </w:rPr>
        <w:t xml:space="preserve">30.1.2. Teslim edilecek mal sözleşmenin imzalanmasına müteakip teslim süreleri ( normal, ihtarlı) içinde </w:t>
      </w:r>
      <w:r w:rsidR="00072B0C" w:rsidRPr="00DE30E8">
        <w:rPr>
          <w:rFonts w:eastAsia="Times New Roman"/>
          <w:b/>
          <w:bCs/>
          <w:color w:val="003399"/>
          <w:u w:val="dotted"/>
        </w:rPr>
        <w:t xml:space="preserve">56 ncı Bkm.Fb.Md.lüğü Tşn.Day.522 Mal Saymanlığı Meram/KONYA </w:t>
      </w:r>
      <w:r w:rsidRPr="00DE30E8">
        <w:rPr>
          <w:rFonts w:eastAsia="Times New Roman"/>
          <w:b/>
          <w:bCs/>
          <w:color w:val="003399"/>
          <w:u w:val="dotted"/>
        </w:rPr>
        <w:t>adresine teslim edilecektir.</w:t>
      </w:r>
      <w:r>
        <w:rPr>
          <w:rFonts w:eastAsia="Times New Roman"/>
          <w:b/>
          <w:bCs/>
          <w:color w:val="003399"/>
          <w:u w:val="dotted"/>
        </w:rPr>
        <w:br/>
        <w:t>30.1.3. İşin süresi içinde getirilen mal veya yapılan işin muayeneleri sonucunda uygun olmadığı tespit edildiğinde, yüklenici bu süre içinde malını alıp yenisini getirmekte veya itiraz muayenesi istemekte serbesttir. İşin teslim süresi içinde uygun çıkmayan mallar yerine sadece bir defaya mahsus olmak üzere yeniden getirilen malların muayenesi yapılır. İşin süresi dolmuşsa ihale dokümanında belirtilen ihtarlı süre verilerek bu süre içinde bir defa olmak üzere getirilecek mallar teslim alınarak muayeneleri yapılır.</w:t>
      </w:r>
      <w:r>
        <w:rPr>
          <w:rFonts w:eastAsia="Times New Roman"/>
          <w:b/>
          <w:bCs/>
          <w:color w:val="003399"/>
          <w:u w:val="dotted"/>
        </w:rPr>
        <w:br/>
        <w:t xml:space="preserve">30.1.4. Red olan malın muayene sonucunun yükleniciye tebliğ tarihinden itibaren 5 (beş) gün içinde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w:t>
      </w:r>
      <w:r>
        <w:rPr>
          <w:rFonts w:eastAsia="Times New Roman"/>
          <w:b/>
          <w:bCs/>
          <w:color w:val="003399"/>
          <w:u w:val="dotted"/>
        </w:rPr>
        <w:lastRenderedPageBreak/>
        <w:t>teslim yerindeki Muhakemat Müdürlüğü vasıtası ile gerekli yasal işlemler başlatılacaktır.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Pr>
          <w:rFonts w:eastAsia="Times New Roman"/>
          <w:b/>
          <w:bCs/>
          <w:color w:val="003399"/>
          <w:u w:val="dotted"/>
        </w:rPr>
        <w:br/>
        <w:t>30.1.5. Son teslim günü tatil gününe rastlayan teslimatlar, tatil gününü takip eden ilk iş gününde yapılmaz ise sözleşmenin 34’üncü(otuzdört) madde hükümleri uygulanır. Teslimatlar iş günü ve iş saatlerinde yapılır.</w:t>
      </w:r>
      <w:r>
        <w:rPr>
          <w:rFonts w:eastAsia="Times New Roman"/>
          <w:b/>
          <w:bCs/>
          <w:color w:val="003399"/>
          <w:u w:val="dotted"/>
        </w:rPr>
        <w:br/>
        <w:t xml:space="preserve">30.1.6. Malzemelerin kati kabul ve muayeneleri </w:t>
      </w:r>
      <w:r w:rsidR="007B6239" w:rsidRPr="007B6239">
        <w:rPr>
          <w:rFonts w:eastAsia="Times New Roman"/>
          <w:b/>
          <w:bCs/>
          <w:color w:val="003399"/>
          <w:u w:val="dotted"/>
        </w:rPr>
        <w:t>56 ncı Bkm</w:t>
      </w:r>
      <w:r w:rsidR="007B6239">
        <w:rPr>
          <w:rFonts w:eastAsia="Times New Roman"/>
          <w:b/>
          <w:bCs/>
          <w:color w:val="003399"/>
          <w:u w:val="dotted"/>
        </w:rPr>
        <w:t>.Fb.Md.lüğü Tşn.Day.522 Mal Saymanlığı</w:t>
      </w:r>
      <w:r w:rsidR="007B6239" w:rsidRPr="007B6239">
        <w:rPr>
          <w:rFonts w:eastAsia="Times New Roman"/>
          <w:b/>
          <w:bCs/>
          <w:color w:val="003399"/>
          <w:u w:val="dotted"/>
        </w:rPr>
        <w:t xml:space="preserve"> Meram/KONYA</w:t>
      </w:r>
      <w:r>
        <w:rPr>
          <w:rFonts w:eastAsia="Times New Roman"/>
          <w:b/>
          <w:bCs/>
          <w:color w:val="003399"/>
          <w:u w:val="dotted"/>
        </w:rPr>
        <w:t xml:space="preserve">’da , 56’ncı Bakım Fabrika Müdürlüğü Muayene Komisyon Başkanlığı (Meram/Konya) tarafından yapılacaktır. </w:t>
      </w:r>
      <w:r>
        <w:rPr>
          <w:rFonts w:eastAsia="Times New Roman"/>
          <w:b/>
          <w:bCs/>
          <w:color w:val="003399"/>
          <w:u w:val="dotted"/>
        </w:rPr>
        <w:br/>
        <w:t xml:space="preserve">30.1.7. Malın muayenesi 56’ncı Bakım Fabrika Müdürlüğü Muayene Komisyon Başkanlığı (Meram/Konya)’nca yürürlükteki Türk Silahlı Kuvvetleri Mal Alımları Denetim, Muayene ve Kabul işlemleri Yönergesine ve </w:t>
      </w:r>
      <w:r w:rsidR="00312540" w:rsidRPr="00312540">
        <w:rPr>
          <w:rFonts w:eastAsia="Times New Roman"/>
          <w:b/>
          <w:bCs/>
          <w:color w:val="003399"/>
          <w:u w:val="dotted"/>
        </w:rPr>
        <w:t>MSY 331-1C TSK Mal Alımları Denetim Muayen</w:t>
      </w:r>
      <w:r w:rsidR="00312540">
        <w:rPr>
          <w:rFonts w:eastAsia="Times New Roman"/>
          <w:b/>
          <w:bCs/>
          <w:color w:val="003399"/>
          <w:u w:val="dotted"/>
        </w:rPr>
        <w:t xml:space="preserve">e ve Kabul İşlemleri </w:t>
      </w:r>
      <w:r w:rsidR="00312540" w:rsidRPr="00312540">
        <w:rPr>
          <w:rFonts w:eastAsia="Times New Roman"/>
          <w:b/>
          <w:bCs/>
          <w:color w:val="003399"/>
          <w:u w:val="dotted"/>
        </w:rPr>
        <w:t>yönergesi</w:t>
      </w:r>
      <w:r w:rsidRPr="00312540">
        <w:rPr>
          <w:rFonts w:eastAsia="Times New Roman"/>
          <w:b/>
          <w:bCs/>
          <w:color w:val="003399"/>
          <w:u w:val="dotted"/>
        </w:rPr>
        <w:t xml:space="preserve"> hükümlerine uygun olarak yapılacaktır.</w:t>
      </w:r>
      <w:r>
        <w:rPr>
          <w:rFonts w:eastAsia="Times New Roman"/>
          <w:b/>
          <w:bCs/>
          <w:color w:val="003399"/>
          <w:u w:val="dotted"/>
        </w:rPr>
        <w:br/>
        <w:t xml:space="preserve">30.1.8. Yüklenici; malı </w:t>
      </w:r>
      <w:r w:rsidR="00312540">
        <w:rPr>
          <w:rFonts w:eastAsia="Times New Roman"/>
          <w:b/>
          <w:bCs/>
          <w:color w:val="003399"/>
          <w:u w:val="dotted"/>
        </w:rPr>
        <w:t>alım</w:t>
      </w:r>
      <w:r>
        <w:rPr>
          <w:rFonts w:eastAsia="Times New Roman"/>
          <w:b/>
          <w:bCs/>
          <w:color w:val="003399"/>
          <w:u w:val="dotted"/>
        </w:rPr>
        <w:t xml:space="preserve"> dokümanına ve sözleşmesine uygun şekilde idareye teslim etmesini müteakip, İlgili Mal Saymanlığınca Geçici Teslim Tutanağının düzenlenmesi ile mal idareye teslim edilmiş olur. Yüklenicinin taahhüt konusu malın/malların muayene ve kabul işlemlerine başlanması için İlgili Mal Saymanlığına yazılı olarak müracaat edecektir. Muayene için müracaat tarihi yüklenicinin muayeneye hazır olduğunu bildirdiği evrakın (dilekçenin) saymanlık kayıtlarına giriş tarihidir. İlgili Mal Saymanlığı, Muayene Muhtırası ve Komisyon Kararının Muayene Muhtırası kısmını usulüne uygun, en geç 5 (beş) işgünü içinde tanzim edecek ve muayene komisyonuna teslim edecektir. Söz konusu belgenin tanzimi ile muayene işlemleri başlamış kabul edilir.</w:t>
      </w:r>
      <w:r>
        <w:rPr>
          <w:rFonts w:eastAsia="Times New Roman"/>
          <w:b/>
          <w:bCs/>
          <w:color w:val="003399"/>
          <w:u w:val="dotted"/>
        </w:rPr>
        <w:br/>
        <w:t xml:space="preserve">30.1.9. </w:t>
      </w:r>
      <w:r w:rsidR="00312540" w:rsidRPr="00312540">
        <w:rPr>
          <w:rFonts w:eastAsia="Times New Roman"/>
          <w:b/>
          <w:bCs/>
          <w:color w:val="003399"/>
          <w:u w:val="dotted"/>
        </w:rPr>
        <w:t>56 ncı Bkm.Fb.Md.lüğü Tşn.Day.522 Mal Saymanlığı Meram/KONYA</w:t>
      </w:r>
      <w:r>
        <w:rPr>
          <w:rFonts w:eastAsia="Times New Roman"/>
          <w:b/>
          <w:bCs/>
          <w:color w:val="003399"/>
          <w:u w:val="dotted"/>
        </w:rPr>
        <w:t>)’na teslim edilen malın muayene ve kabul işlemlerinin yapılacağı tarih, yer ve saatte kendisinin veya yetkili vekilinin hazır olması 56’ncı Bakım Fabrika Müdürlüğü Muayene Komisyon Başkanlığı (Meram/Konya)’nca yükleniciye ve ilgili Mal Saymanlığına yazılı olarak bildirilecektir.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r>
        <w:rPr>
          <w:rFonts w:eastAsia="Times New Roman"/>
          <w:b/>
          <w:bCs/>
          <w:color w:val="003399"/>
          <w:u w:val="dotted"/>
        </w:rPr>
        <w:br/>
        <w:t>30.1.10. Muayenelerde, önce fiziksel nitelikler kontrol edilir. Fiziksel muayene aşaması, malın cinsine ve özelliğine göre; görsel, boyutsal, duyusal özelliklerin tespitini kapsar.</w:t>
      </w:r>
      <w:r>
        <w:rPr>
          <w:rFonts w:eastAsia="Times New Roman"/>
          <w:b/>
          <w:bCs/>
          <w:color w:val="003399"/>
          <w:u w:val="dotted"/>
        </w:rPr>
        <w:br/>
        <w:t>30.1.11. Fiziksel Muayene sonunda reddedilen malzeme için yüklenici, kendisine veya yetkili temsilcisine tebligat yapıldıktan sonra 3 (Üç) iş günü içinde itiraz edebilir. Bunun üzerine 56’ncı Bakım Fabrika Müdürlüğünce İtiraz Muayene Heyeti teşkil edilir. İtiraz muayene heyeti her türlü masraf yüklenici tarafından karşılanmak şartı ile yalnızca bir defaya mahsus olmak üzere muayene yapar. Bu heyetin vereceği rapor taraflar için kat’i olup, olayın mahkemeye intikal etmesi halinde taraflar bu rapora bağlı kalmayı kabul ve taahhüt ederler.</w:t>
      </w:r>
      <w:r>
        <w:rPr>
          <w:rFonts w:eastAsia="Times New Roman"/>
          <w:b/>
          <w:bCs/>
          <w:color w:val="003399"/>
          <w:u w:val="dotted"/>
        </w:rPr>
        <w:br/>
        <w:t xml:space="preserve">30.1.12. Yüklenici normal teslim süresi içerisinde getirdiği malın reddi halinde: reddedilen malın yerine normal teslim süresi içerisinde 1(bir) defa daha mal getirebilir. Ancak verilecek </w:t>
      </w:r>
      <w:r>
        <w:rPr>
          <w:rFonts w:eastAsia="Times New Roman"/>
          <w:b/>
          <w:bCs/>
          <w:color w:val="003399"/>
          <w:u w:val="dotted"/>
        </w:rPr>
        <w:lastRenderedPageBreak/>
        <w:t xml:space="preserve">ihtarlı süre içerisinde de 1(bir) defaya mahsus olmak üzere mal getirebilecektir. </w:t>
      </w:r>
      <w:r>
        <w:rPr>
          <w:rFonts w:eastAsia="Times New Roman"/>
          <w:b/>
          <w:bCs/>
          <w:color w:val="003399"/>
          <w:u w:val="dotted"/>
        </w:rPr>
        <w:br/>
        <w:t>30.1.13. Malzemelerin son teslim günü hafta sonu veya resmi tatil gününe rastlarsa malzemeler bu tatil gününü takip eden ilk iş günü teslim edilecektir.</w:t>
      </w:r>
      <w:r>
        <w:rPr>
          <w:rFonts w:eastAsia="Times New Roman"/>
          <w:b/>
          <w:bCs/>
          <w:color w:val="003399"/>
          <w:u w:val="dotted"/>
        </w:rPr>
        <w:br/>
        <w:t>30.1.14. Yüklenici veya kanuni temsilcisi muayenelerde bulunmadığı takdirde muayeneler sonunda tanzim edilen raporu aynen kabul etmiş sayılır.</w:t>
      </w:r>
      <w:r>
        <w:rPr>
          <w:rFonts w:eastAsia="Times New Roman"/>
          <w:b/>
          <w:bCs/>
          <w:color w:val="003399"/>
          <w:u w:val="dotted"/>
        </w:rPr>
        <w:br/>
        <w:t>30.1.15. Muayene esnasında lüzumlu her türlü alet, araç, ortam, test ve ölçme cihazı/aleti, sarf malzemeleri, doküman, yardımcı personelin ve muayene masrafları (TSK laboratuvarlarında yapılmayan analiz ve test masrafları dahil olmak üzere) yüklenici tarafından temin edilecektir. Bunun için ayrıca bir ücret ödenmeyecektir.</w:t>
      </w:r>
      <w:r>
        <w:rPr>
          <w:rFonts w:eastAsia="Times New Roman"/>
          <w:b/>
          <w:bCs/>
          <w:color w:val="003399"/>
          <w:u w:val="dotted"/>
        </w:rPr>
        <w:br/>
        <w:t>30.1.16. Teslim yeri ve/veya fabrika tesislerinde muayene için gerekli her türlü ortam, şart ve imkânlar firma tarafından karşılanacaktır.</w:t>
      </w:r>
      <w:r>
        <w:rPr>
          <w:rFonts w:eastAsia="Times New Roman"/>
          <w:b/>
          <w:bCs/>
          <w:color w:val="003399"/>
          <w:u w:val="dotted"/>
        </w:rPr>
        <w:br/>
        <w:t>30.1.17. Muayene sırasında dizayn ve imalât hataları sebebiyle meydana gelebilecek kaza ve hasarlardan yüklenici sorumludur.</w:t>
      </w:r>
      <w:r>
        <w:rPr>
          <w:rFonts w:eastAsia="Times New Roman"/>
          <w:b/>
          <w:bCs/>
          <w:color w:val="003399"/>
          <w:u w:val="dotted"/>
        </w:rPr>
        <w:br/>
        <w:t>30.1.18. Muayene edilecek malzeme; önce muayene yapılacak yerde mal sorumlusuna senetle teslim edilecek ve kilit/muhafaza altına alınacaktır.</w:t>
      </w:r>
      <w:r>
        <w:rPr>
          <w:rFonts w:eastAsia="Times New Roman"/>
          <w:b/>
          <w:bCs/>
          <w:color w:val="003399"/>
          <w:u w:val="dotted"/>
        </w:rPr>
        <w:br/>
        <w:t xml:space="preserve">30.1.19. Muayenede geçen süreler teslim süresinden (cezalı ve cezasız süreler dâhil) sayılmayacaktır. Muayenede geçen süre malın eksiksiz olarak idareye teslim edildiği tarihten muayene muhtırasının yükleniciye tebliğ edildiği tarihe kadar geçen süredir. </w:t>
      </w:r>
      <w:r>
        <w:rPr>
          <w:rFonts w:eastAsia="Times New Roman"/>
          <w:b/>
          <w:bCs/>
          <w:color w:val="003399"/>
          <w:u w:val="dotted"/>
        </w:rPr>
        <w:br/>
        <w:t xml:space="preserve">30.1.20. Muayene raporlarının yükleniciye tebliği </w:t>
      </w:r>
      <w:r w:rsidR="00312540" w:rsidRPr="00312540">
        <w:rPr>
          <w:rFonts w:eastAsia="Times New Roman"/>
          <w:b/>
          <w:bCs/>
          <w:color w:val="003399"/>
          <w:u w:val="dotted"/>
        </w:rPr>
        <w:t>56 ncı Bkm.Fb.Md.lüğü Tşn.Day.522 Mal Saym</w:t>
      </w:r>
      <w:r w:rsidR="00312540">
        <w:rPr>
          <w:rFonts w:eastAsia="Times New Roman"/>
          <w:b/>
          <w:bCs/>
          <w:color w:val="003399"/>
          <w:u w:val="dotted"/>
        </w:rPr>
        <w:t xml:space="preserve">anlığınca </w:t>
      </w:r>
      <w:r>
        <w:rPr>
          <w:rFonts w:eastAsia="Times New Roman"/>
          <w:b/>
          <w:bCs/>
          <w:color w:val="003399"/>
          <w:u w:val="dotted"/>
        </w:rPr>
        <w:t>yapılacaktır.</w:t>
      </w:r>
      <w:r>
        <w:rPr>
          <w:rFonts w:eastAsia="Times New Roman"/>
          <w:b/>
          <w:bCs/>
          <w:color w:val="003399"/>
          <w:u w:val="dotted"/>
        </w:rPr>
        <w:br/>
        <w:t>30.1.21. Yürürlükteki Türk Silahlı Kuvvetleri Mal Alımları Denetim, Muayene ve Kabul işlemleri Yönergesi gereği mal numunesi</w:t>
      </w:r>
      <w:r w:rsidR="003D3243">
        <w:rPr>
          <w:rFonts w:eastAsia="Times New Roman"/>
          <w:b/>
          <w:bCs/>
          <w:color w:val="003399"/>
          <w:u w:val="dotted"/>
        </w:rPr>
        <w:t xml:space="preserve"> </w:t>
      </w:r>
      <w:r>
        <w:rPr>
          <w:rFonts w:eastAsia="Times New Roman"/>
          <w:b/>
          <w:bCs/>
          <w:color w:val="003399"/>
          <w:u w:val="dotted"/>
        </w:rPr>
        <w:t xml:space="preserve">(Muayene hariç) alınmayacaktır. </w:t>
      </w:r>
      <w:r>
        <w:rPr>
          <w:rFonts w:eastAsia="Times New Roman"/>
          <w:b/>
          <w:bCs/>
          <w:color w:val="003399"/>
          <w:u w:val="dotted"/>
        </w:rPr>
        <w:br/>
        <w:t>30.1.22. Muayene esnasında eksilen malzemeler yüklenici tarafından tamamlanacaktır.</w:t>
      </w:r>
      <w:r>
        <w:rPr>
          <w:rFonts w:eastAsia="Times New Roman"/>
          <w:b/>
          <w:bCs/>
          <w:color w:val="003399"/>
          <w:u w:val="dotted"/>
        </w:rPr>
        <w:br/>
        <w:t>30.1.23. Teknik şartnameler gereği istenilen malzeme cins ve kaplamaları ile ilgili olarak yüklenici tarafından taahhüt verilecektir.</w:t>
      </w:r>
      <w:r>
        <w:rPr>
          <w:rFonts w:eastAsia="Times New Roman"/>
          <w:b/>
          <w:bCs/>
          <w:color w:val="003399"/>
          <w:u w:val="dotted"/>
        </w:rPr>
        <w:br/>
        <w:t>30.1.24. Denetim ve Muayenelerde doğabilecek her türlü kaza ve hasarlardan yüklenici firma sorumlu olacaktır.</w:t>
      </w:r>
      <w:r>
        <w:rPr>
          <w:rFonts w:eastAsia="Times New Roman"/>
          <w:b/>
          <w:bCs/>
          <w:color w:val="003399"/>
          <w:u w:val="dotted"/>
        </w:rPr>
        <w:br/>
        <w:t>30.1.25. Denetim ve muayene esnasında hasar gören ve tahrip edilen malzemeler firma tarafından değiştirilecektir. Bunun için ücret ödenmeyecektir.</w:t>
      </w:r>
      <w:r>
        <w:rPr>
          <w:rFonts w:eastAsia="Times New Roman"/>
          <w:b/>
          <w:bCs/>
          <w:color w:val="003399"/>
          <w:u w:val="dotted"/>
        </w:rPr>
        <w:br/>
        <w:t>30.1.26. Muayene ve Kabul Komisyonunca talep edildiği takdirde, ilgili teknik şartnamede belirtilen ve muayeneler için gerekli olan doküman ve Türk Standartları yüklenici tarafından temin edilecektir.</w:t>
      </w:r>
      <w:r>
        <w:rPr>
          <w:rFonts w:eastAsia="Times New Roman"/>
          <w:b/>
          <w:bCs/>
          <w:color w:val="003399"/>
          <w:u w:val="dotted"/>
        </w:rPr>
        <w:br/>
        <w:t>30.1.26.</w:t>
      </w:r>
      <w:r w:rsidR="003D3243">
        <w:rPr>
          <w:rFonts w:eastAsia="Times New Roman"/>
          <w:b/>
          <w:bCs/>
          <w:color w:val="003399"/>
          <w:u w:val="dotted"/>
        </w:rPr>
        <w:t>1</w:t>
      </w:r>
      <w:r>
        <w:rPr>
          <w:rFonts w:eastAsia="Times New Roman"/>
          <w:b/>
          <w:bCs/>
          <w:color w:val="003399"/>
          <w:u w:val="dotted"/>
        </w:rPr>
        <w:t>. Yüklenici, fiziksel muayene sonucunun ve laboratuvar muayenesi için numunelerin gönderileceği laboratuvar bilgilerinin tebliğini müteakip 2 (iki) işgünü içinde analiz için gerekli olan ücretleri ilgili birimlere yatırmak zorundadır. Bu süre içerisinde yatırılmadığı takdirde, gecikilen her takvim günü için numunenin alındığı ilgili parti malın parasal tutarının %0,1 (bindebir)</w:t>
      </w:r>
      <w:r w:rsidR="003D3243">
        <w:rPr>
          <w:rFonts w:eastAsia="Times New Roman"/>
          <w:b/>
          <w:bCs/>
          <w:color w:val="003399"/>
          <w:u w:val="dotted"/>
        </w:rPr>
        <w:t>’</w:t>
      </w:r>
      <w:r>
        <w:rPr>
          <w:rFonts w:eastAsia="Times New Roman"/>
          <w:b/>
          <w:bCs/>
          <w:color w:val="003399"/>
          <w:u w:val="dotted"/>
        </w:rPr>
        <w:t>i oranında gecikme cezası uygulanır. Bu husustaki cezalı süre 15 (onbeş) günü geçemez. Geçtiği takdirde 4735 sayılı Kamu İhale Sözleşmeleri Kanununun 20.(a) maddesi hükümlerine göre işlem yapılacaktır.</w:t>
      </w:r>
      <w:r>
        <w:rPr>
          <w:rFonts w:eastAsia="Times New Roman"/>
          <w:b/>
          <w:bCs/>
          <w:color w:val="003399"/>
          <w:u w:val="dotted"/>
        </w:rPr>
        <w:br/>
        <w:t>30.1.26.</w:t>
      </w:r>
      <w:r w:rsidR="003D3243">
        <w:rPr>
          <w:rFonts w:eastAsia="Times New Roman"/>
          <w:b/>
          <w:bCs/>
          <w:color w:val="003399"/>
          <w:u w:val="dotted"/>
        </w:rPr>
        <w:t>2</w:t>
      </w:r>
      <w:r>
        <w:rPr>
          <w:rFonts w:eastAsia="Times New Roman"/>
          <w:b/>
          <w:bCs/>
          <w:color w:val="003399"/>
          <w:u w:val="dotted"/>
        </w:rPr>
        <w:t>. Yüklenici, teknik şartnamesinde istenmesi durumunda, vereceği belgelerin doğruluğunu ve muayeneye sunduğu malzemelerin bu belgeler kapsamında olduğunu belirten yazılı taahhütnameyi muayene ve kabul komisyonuna teslim edecektir. Ancak, muayene ve kabul komisyonu belgelerin doğruluğu hakkında tereddüt yaşarsa gerekli incelemeyi yapabilecektir.</w:t>
      </w:r>
      <w:r>
        <w:rPr>
          <w:rFonts w:eastAsia="Times New Roman"/>
          <w:b/>
          <w:bCs/>
          <w:color w:val="003399"/>
          <w:u w:val="dotted"/>
        </w:rPr>
        <w:br/>
        <w:t>30.1.26.</w:t>
      </w:r>
      <w:r w:rsidR="003D3243">
        <w:rPr>
          <w:rFonts w:eastAsia="Times New Roman"/>
          <w:b/>
          <w:bCs/>
          <w:color w:val="003399"/>
          <w:u w:val="dotted"/>
        </w:rPr>
        <w:t>3.</w:t>
      </w:r>
      <w:r w:rsidR="005F5380">
        <w:rPr>
          <w:rFonts w:eastAsia="Times New Roman"/>
          <w:b/>
          <w:bCs/>
          <w:color w:val="003399"/>
          <w:u w:val="dotted"/>
        </w:rPr>
        <w:t xml:space="preserve"> </w:t>
      </w:r>
      <w:r>
        <w:rPr>
          <w:rFonts w:eastAsia="Times New Roman"/>
          <w:b/>
          <w:bCs/>
          <w:color w:val="003399"/>
          <w:u w:val="dotted"/>
        </w:rPr>
        <w:t>İhale dokümanını oluşturan belgeler arasında çelişki veya farklılıklar olması (idari şartname, teknik şartname, yazılı dokümanlar vb.) halinde sözleşmesinde (sözleşmenin 8’inci maddesi) belirtilen öncelik sırası uygulanır. Ancak, malın idari/teknik şartnamesinde Alım Esas Numunesi’ne atıf yapılmış ise, bu nitelikler de aranır. İdari/teknik şartname ile Alım Esas Numunesi arasında çelişki olması halinde, idari/teknik şartnamesinde yazılan özellikler geçerlidir.</w:t>
      </w:r>
      <w:r>
        <w:rPr>
          <w:rFonts w:eastAsia="Times New Roman"/>
          <w:b/>
          <w:bCs/>
          <w:color w:val="003399"/>
          <w:u w:val="dotted"/>
        </w:rPr>
        <w:br/>
        <w:t>30.1.26.</w:t>
      </w:r>
      <w:r w:rsidR="003D3243">
        <w:rPr>
          <w:rFonts w:eastAsia="Times New Roman"/>
          <w:b/>
          <w:bCs/>
          <w:color w:val="003399"/>
          <w:u w:val="dotted"/>
        </w:rPr>
        <w:t>4.</w:t>
      </w:r>
      <w:r w:rsidR="005F5380">
        <w:rPr>
          <w:rFonts w:eastAsia="Times New Roman"/>
          <w:b/>
          <w:bCs/>
          <w:color w:val="003399"/>
          <w:u w:val="dotted"/>
        </w:rPr>
        <w:t xml:space="preserve"> </w:t>
      </w:r>
      <w:r>
        <w:rPr>
          <w:rFonts w:eastAsia="Times New Roman"/>
          <w:b/>
          <w:bCs/>
          <w:color w:val="003399"/>
          <w:u w:val="dotted"/>
        </w:rPr>
        <w:t xml:space="preserve">Yüklenici tarafından mala ait teknik dokümandan farklı olarak önerilen mal veya işler, ancak ihale dokümanında belirtilen asgarî özelliklere haiz ve mevcudundan (ihale </w:t>
      </w:r>
      <w:r>
        <w:rPr>
          <w:rFonts w:eastAsia="Times New Roman"/>
          <w:b/>
          <w:bCs/>
          <w:color w:val="003399"/>
          <w:u w:val="dotted"/>
        </w:rPr>
        <w:lastRenderedPageBreak/>
        <w:t>dokümanında tanımlanandan) daha iyi özelliklere sahip olduğu muayene ve kabul komisyonu tarafından onaylanması ve uygun görülmesi halinde kabul edilebilir. Ancak, bu takdirde yüklenici ilâve bedel isteyemez.</w:t>
      </w:r>
      <w:r>
        <w:rPr>
          <w:rFonts w:eastAsia="Times New Roman"/>
          <w:b/>
          <w:bCs/>
          <w:color w:val="003399"/>
          <w:u w:val="dotted"/>
        </w:rPr>
        <w:br/>
      </w:r>
      <w:r>
        <w:rPr>
          <w:rFonts w:eastAsia="Times New Roman"/>
          <w:b/>
          <w:bCs/>
          <w:color w:val="003399"/>
          <w:u w:val="dotted"/>
        </w:rPr>
        <w:br/>
      </w:r>
      <w:r w:rsidRPr="00785FE1">
        <w:rPr>
          <w:rFonts w:eastAsia="Times New Roman"/>
          <w:b/>
          <w:bCs/>
          <w:color w:val="003399"/>
          <w:u w:val="dotted"/>
        </w:rPr>
        <w:t>30.2 İtiraz Muayenesi:</w:t>
      </w:r>
      <w:r>
        <w:rPr>
          <w:rFonts w:eastAsia="Times New Roman"/>
          <w:b/>
          <w:bCs/>
          <w:color w:val="003399"/>
          <w:u w:val="dotted"/>
        </w:rPr>
        <w:t xml:space="preserve"> </w:t>
      </w:r>
      <w:r>
        <w:rPr>
          <w:rFonts w:eastAsia="Times New Roman"/>
          <w:b/>
          <w:bCs/>
          <w:color w:val="003399"/>
          <w:u w:val="dotted"/>
        </w:rPr>
        <w:br/>
        <w:t>30.2.1. İtiraz muayeneleri, yürürlükteki Türk Silahlı Kuvvetleri Mal Alımları, Denetim, Muayene ve Kabul İşlemleri Yönergesine göre yapılacaktır.İtiraz muayeneleri sadece ilk muayeneden olumsuz çıkan ve itiraz edilen noktalar üzerinde ve ilk komisyonca tutulan numune, numune yoksa mal üzerinden yapılır.</w:t>
      </w:r>
      <w:r>
        <w:rPr>
          <w:rFonts w:eastAsia="Times New Roman"/>
          <w:b/>
          <w:bCs/>
          <w:color w:val="003399"/>
          <w:u w:val="dotted"/>
        </w:rPr>
        <w:br/>
      </w:r>
      <w:r>
        <w:rPr>
          <w:rFonts w:eastAsia="Times New Roman"/>
          <w:b/>
          <w:bCs/>
          <w:color w:val="003399"/>
          <w:u w:val="dotted"/>
        </w:rPr>
        <w:br/>
        <w:t>30.2.2. Malın fiziksel muayene sonucunda niteliklerine uygun bulunmaması halinde, yüklenici veya kanuni vekili, muayene sonucunun tebliğini müteakip 3 (Üç) işgünü içerisinde, ilk muayeneyi yapan komisyonun bağlı olduğu Komutanlığa yazılı olarak itirazda bulunmak suretiyle ikinci bir muayene talep edebilir. Bu takdirde, ilk muayene ve kabul komisyonunda bulunmayanlardan oluşturulacak bir komisyon görevlendirilir. İkinci muayene taraflar için kesindir.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bozulursa veya evsafını değiştirirse idareden herhangi bir hak talep edilmeyecektir.</w:t>
      </w:r>
      <w:r>
        <w:rPr>
          <w:rFonts w:eastAsia="Times New Roman"/>
          <w:b/>
          <w:bCs/>
          <w:color w:val="003399"/>
          <w:u w:val="dotted"/>
        </w:rPr>
        <w:br/>
      </w:r>
      <w:r>
        <w:rPr>
          <w:rFonts w:eastAsia="Times New Roman"/>
          <w:b/>
          <w:bCs/>
          <w:color w:val="003399"/>
          <w:u w:val="dotted"/>
        </w:rPr>
        <w:br/>
        <w:t>30.1.5.3. Malın laboratuvar muayenesi sonucunda niteliklerine uygun bulunmaması halinde, yüklenicinin veya kanuni vekilinin muayene sonucunun tebliğini müteakip 3 (Üç) işgünü içerisinde, muayeneyi yapan komisyonun bağlı olduğu Komutanlığa yazılı olarak itirazda bulunmak suretiyle, saymanlık tarafından yeni bir muayene muhtırası düzenlenerek kabul (ilk) komisyonuna gönderilir. Laboratuvar itiraz muayenesi yapılmak üzere; o maldan daha önce alınıp muayene komisyonunda saklanmakta olan numune, hakem laboratuvarda incelettirilir. Laboratuvar itiraz muayenesi de, ilk muayeneden olumsuz çıkan ve itiraz edilen hususlar üzerinde ve kabul (ilk) komisyonunca tutulan mal numunesi, mal numunesi yoksa mal üzerinden yapılır. Hakem laboratuvarın vereceği rapor kesindir.</w:t>
      </w:r>
      <w:r>
        <w:rPr>
          <w:rFonts w:eastAsia="Times New Roman"/>
          <w:b/>
          <w:bCs/>
          <w:color w:val="003399"/>
          <w:u w:val="dotted"/>
        </w:rPr>
        <w:br/>
      </w:r>
      <w:r>
        <w:rPr>
          <w:rFonts w:eastAsia="Times New Roman"/>
          <w:b/>
          <w:bCs/>
          <w:color w:val="003399"/>
          <w:u w:val="dotted"/>
        </w:rPr>
        <w:b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370658" w:rsidRDefault="009C5D8C">
      <w:pPr>
        <w:overflowPunct/>
        <w:autoSpaceDE/>
        <w:autoSpaceDN/>
        <w:rPr>
          <w:rFonts w:eastAsia="Times New Roman"/>
          <w:color w:val="auto"/>
        </w:rPr>
      </w:pPr>
      <w:r>
        <w:rPr>
          <w:rFonts w:eastAsia="Times New Roman"/>
          <w:color w:val="auto"/>
        </w:rPr>
        <w:t xml:space="preserve">. </w:t>
      </w:r>
    </w:p>
    <w:p w:rsidR="00370658" w:rsidRDefault="009C5D8C">
      <w:pPr>
        <w:jc w:val="both"/>
      </w:pPr>
      <w:r>
        <w:rPr>
          <w:b/>
          <w:bCs/>
        </w:rPr>
        <w:t>30.2.</w:t>
      </w:r>
      <w: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370658" w:rsidRDefault="009C5D8C">
      <w:pPr>
        <w:spacing w:before="120"/>
        <w:jc w:val="both"/>
      </w:pPr>
      <w:r>
        <w:rPr>
          <w:b/>
          <w:bCs/>
          <w:color w:val="auto"/>
        </w:rPr>
        <w:t>Madde 31 - Ödeme belgelerinin düzenlenmesi</w:t>
      </w:r>
    </w:p>
    <w:p w:rsidR="00370658" w:rsidRDefault="009C5D8C">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370658" w:rsidRDefault="009C5D8C">
      <w:pPr>
        <w:jc w:val="both"/>
        <w:divId w:val="1074737697"/>
        <w:rPr>
          <w:rFonts w:eastAsia="Times New Roman"/>
        </w:rPr>
      </w:pPr>
      <w:r>
        <w:rPr>
          <w:rFonts w:eastAsia="Times New Roman"/>
        </w:rPr>
        <w:t xml:space="preserve">a) Sözleşme başlangıcından itibaren teslim edilen malların miktarı, </w:t>
      </w:r>
    </w:p>
    <w:p w:rsidR="00370658" w:rsidRDefault="009C5D8C">
      <w:pPr>
        <w:jc w:val="both"/>
        <w:divId w:val="1074737697"/>
      </w:pPr>
      <w:r>
        <w:t xml:space="preserve">b) Malların ya da yapılan işin sözleşme ve ekinde yer alan teknik şartnameye uygunluğu, </w:t>
      </w:r>
    </w:p>
    <w:p w:rsidR="00370658" w:rsidRDefault="009C5D8C">
      <w:pPr>
        <w:jc w:val="both"/>
        <w:divId w:val="1074737697"/>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370658" w:rsidRDefault="009C5D8C">
      <w:pPr>
        <w:jc w:val="both"/>
      </w:pPr>
      <w:r>
        <w:rPr>
          <w:b/>
          <w:bCs/>
        </w:rPr>
        <w:lastRenderedPageBreak/>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370658" w:rsidRDefault="009C5D8C">
      <w:pPr>
        <w:jc w:val="both"/>
      </w:pPr>
      <w:r>
        <w:rPr>
          <w:b/>
          <w:bCs/>
        </w:rPr>
        <w:t>31.3.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370658" w:rsidRDefault="009C5D8C">
      <w:pPr>
        <w:jc w:val="both"/>
      </w:pPr>
      <w:r>
        <w:rPr>
          <w:b/>
          <w:bCs/>
        </w:rPr>
        <w:t>31.4.</w:t>
      </w:r>
      <w:r>
        <w:t xml:space="preserve"> Bu madde boş bırakılmıştır. </w:t>
      </w:r>
    </w:p>
    <w:p w:rsidR="00370658" w:rsidRDefault="009C5D8C">
      <w:pPr>
        <w:spacing w:before="120"/>
        <w:jc w:val="both"/>
      </w:pPr>
      <w:r>
        <w:rPr>
          <w:b/>
          <w:bCs/>
          <w:color w:val="auto"/>
        </w:rPr>
        <w:t>Madde 32 - Sözleşmenin devir şartları</w:t>
      </w:r>
    </w:p>
    <w:p w:rsidR="00370658" w:rsidRDefault="009C5D8C">
      <w:pPr>
        <w:jc w:val="both"/>
      </w:pPr>
      <w:r>
        <w:rPr>
          <w:b/>
          <w:bCs/>
        </w:rPr>
        <w:t>32.1.</w:t>
      </w:r>
      <w: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370658" w:rsidRDefault="009C5D8C">
      <w:pPr>
        <w:jc w:val="both"/>
      </w:pPr>
      <w:r>
        <w:rPr>
          <w:b/>
          <w:bCs/>
        </w:rPr>
        <w:t>32.2.</w:t>
      </w:r>
      <w: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370658" w:rsidRDefault="009C5D8C">
      <w:pPr>
        <w:spacing w:before="120"/>
        <w:jc w:val="both"/>
      </w:pPr>
      <w:r>
        <w:rPr>
          <w:b/>
          <w:bCs/>
          <w:color w:val="auto"/>
        </w:rPr>
        <w:t>Madde 33 - Sözleşme ve eklerine uymayan işler</w:t>
      </w:r>
    </w:p>
    <w:p w:rsidR="00370658" w:rsidRDefault="009C5D8C">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370658" w:rsidRDefault="009C5D8C">
      <w:pPr>
        <w:jc w:val="both"/>
      </w:pPr>
      <w:r>
        <w:rPr>
          <w:b/>
          <w:bCs/>
        </w:rPr>
        <w:t>33.2.</w:t>
      </w:r>
      <w:r>
        <w:t xml:space="preserve"> Bu madde boş bırakılmıştır. </w:t>
      </w:r>
    </w:p>
    <w:p w:rsidR="00370658" w:rsidRDefault="009C5D8C">
      <w:pPr>
        <w:spacing w:before="120"/>
        <w:jc w:val="both"/>
      </w:pPr>
      <w:r>
        <w:rPr>
          <w:b/>
          <w:bCs/>
          <w:color w:val="auto"/>
        </w:rPr>
        <w:t>Madde 34 - Gecikme halinde uygulanacak cezalar ve kesintiler ile sözleşmenin feshi</w:t>
      </w:r>
    </w:p>
    <w:p w:rsidR="00370658" w:rsidRDefault="009C5D8C">
      <w:pPr>
        <w:jc w:val="both"/>
      </w:pPr>
      <w:r>
        <w:rPr>
          <w:b/>
          <w:bCs/>
        </w:rPr>
        <w:t>34.1.</w:t>
      </w:r>
      <w:r>
        <w:t xml:space="preserve"> İdare tarafından, bu sözleşmede belirtilen süre uzatımı halleri hariç, Yüklenicinin, sözleşmeye uygun olarak malı veya malları süresinde teslim etmemesi halinde </w:t>
      </w:r>
      <w:r>
        <w:rPr>
          <w:rStyle w:val="richtext"/>
          <w:b/>
          <w:bCs/>
          <w:color w:val="003399"/>
          <w:u w:val="dotted"/>
        </w:rPr>
        <w:t>10</w:t>
      </w:r>
      <w:r>
        <w:t xml:space="preserve"> gün süreli yazılı ihtar yapılarak gecikme cezası uygulanır. </w:t>
      </w:r>
    </w:p>
    <w:p w:rsidR="00370658" w:rsidRDefault="009C5D8C">
      <w:pPr>
        <w:jc w:val="both"/>
      </w:pPr>
      <w:r>
        <w:rPr>
          <w:b/>
          <w:bCs/>
        </w:rPr>
        <w:t>34.2.</w:t>
      </w:r>
      <w: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Pr>
          <w:rStyle w:val="richtext"/>
          <w:b/>
          <w:bCs/>
          <w:color w:val="003399"/>
          <w:u w:val="dotted"/>
        </w:rPr>
        <w:t>bindebeş</w:t>
      </w:r>
      <w:r>
        <w:t xml:space="preserve"> oranında gecikme cezası uygulanır. </w:t>
      </w:r>
    </w:p>
    <w:p w:rsidR="00370658" w:rsidRDefault="009C5D8C">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370658" w:rsidRDefault="009C5D8C">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370658" w:rsidRDefault="009C5D8C">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370658" w:rsidRDefault="009C5D8C">
      <w:pPr>
        <w:jc w:val="both"/>
      </w:pPr>
      <w:r>
        <w:rPr>
          <w:b/>
          <w:bCs/>
        </w:rPr>
        <w:t>34.6.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1</w:t>
      </w:r>
      <w: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0A7CD7" w:rsidRDefault="000A7CD7">
      <w:pPr>
        <w:spacing w:before="120"/>
        <w:jc w:val="both"/>
        <w:rPr>
          <w:b/>
          <w:bCs/>
          <w:color w:val="auto"/>
        </w:rPr>
      </w:pPr>
    </w:p>
    <w:p w:rsidR="00370658" w:rsidRDefault="009C5D8C">
      <w:pPr>
        <w:spacing w:before="120"/>
        <w:jc w:val="both"/>
      </w:pPr>
      <w:r>
        <w:rPr>
          <w:b/>
          <w:bCs/>
          <w:color w:val="auto"/>
        </w:rPr>
        <w:lastRenderedPageBreak/>
        <w:t>Madde 35 - Sözleşmenin feshi ve işin tasfiyesi</w:t>
      </w:r>
    </w:p>
    <w:p w:rsidR="00370658" w:rsidRDefault="009C5D8C">
      <w:pPr>
        <w:jc w:val="both"/>
      </w:pPr>
      <w:r>
        <w:rPr>
          <w:b/>
          <w:bCs/>
        </w:rPr>
        <w:t>35.1.</w:t>
      </w:r>
      <w:r>
        <w:t xml:space="preserve"> İdarenin sözleşmeyi feshetmesi </w:t>
      </w:r>
    </w:p>
    <w:p w:rsidR="00370658" w:rsidRDefault="009C5D8C">
      <w:pPr>
        <w:jc w:val="both"/>
      </w:pPr>
      <w:r>
        <w:rPr>
          <w:b/>
          <w:bCs/>
        </w:rPr>
        <w:t>35.1.1.</w:t>
      </w:r>
      <w:r>
        <w:t xml:space="preserve"> İdare, aşağıda belirtilen hallerde sözleşmeyi fesheder: </w:t>
      </w:r>
    </w:p>
    <w:p w:rsidR="00370658" w:rsidRDefault="009C5D8C">
      <w:pPr>
        <w:jc w:val="both"/>
        <w:divId w:val="1153375357"/>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70658" w:rsidRDefault="009C5D8C">
      <w:pPr>
        <w:jc w:val="both"/>
        <w:divId w:val="1153375357"/>
      </w:pPr>
      <w:r>
        <w:t xml:space="preserve">b) Sözleşmenin uygulanması sırasında Yüklenicinin 4735 sayılı Kanunun 25 inci maddesinde sayılan yasak fiil veya davranışlarda bulunduğunun tespit edilmesi, </w:t>
      </w:r>
    </w:p>
    <w:p w:rsidR="00370658" w:rsidRDefault="009C5D8C">
      <w:pPr>
        <w:jc w:val="both"/>
        <w:divId w:val="1153375357"/>
      </w:pPr>
      <w:r>
        <w:t xml:space="preserve">hallerinde, ayrıca protesto çekmeye gerek kalmaksızın kesin teminat ve varsa ek kesin teminatlar gelir kaydedilir ve sözleşme feshedilerek hesabı genel hükümlere göre tasfiye edilir. </w:t>
      </w:r>
    </w:p>
    <w:p w:rsidR="00370658" w:rsidRDefault="009C5D8C">
      <w:pPr>
        <w:jc w:val="both"/>
      </w:pPr>
      <w:r>
        <w:rPr>
          <w:b/>
          <w:bCs/>
        </w:rPr>
        <w:t>35.2.</w:t>
      </w:r>
      <w:r>
        <w:t xml:space="preserve"> Yüklenicinin sözleşmeyi feshetmesi </w:t>
      </w:r>
    </w:p>
    <w:p w:rsidR="00370658" w:rsidRDefault="009C5D8C">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370658" w:rsidRDefault="009C5D8C">
      <w:pPr>
        <w:jc w:val="both"/>
      </w:pPr>
      <w:r>
        <w:rPr>
          <w:b/>
          <w:bCs/>
        </w:rPr>
        <w:t>35.3.</w:t>
      </w:r>
      <w:r>
        <w:t xml:space="preserve"> Sözleşmeden önceki yasak fiil veya davranışlar nedeniyle fesih </w:t>
      </w:r>
    </w:p>
    <w:p w:rsidR="00370658" w:rsidRDefault="009C5D8C" w:rsidP="004E28EF">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370658" w:rsidRDefault="009C5D8C">
      <w:pPr>
        <w:jc w:val="both"/>
      </w:pPr>
      <w:r>
        <w:rPr>
          <w:b/>
          <w:bCs/>
        </w:rPr>
        <w:t>35.4.</w:t>
      </w:r>
      <w:r>
        <w:t xml:space="preserve"> Mücbir sebeplerden dolayı sözleşmenin feshi </w:t>
      </w:r>
    </w:p>
    <w:p w:rsidR="00370658" w:rsidRDefault="009C5D8C">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370658" w:rsidRPr="00DC25E5" w:rsidRDefault="009C5D8C">
      <w:pPr>
        <w:spacing w:before="120"/>
        <w:jc w:val="both"/>
      </w:pPr>
      <w:r w:rsidRPr="00DC25E5">
        <w:rPr>
          <w:b/>
          <w:bCs/>
          <w:color w:val="auto"/>
        </w:rPr>
        <w:t>Madde 36 - Fesih tarihinin belirlenmesi</w:t>
      </w:r>
    </w:p>
    <w:p w:rsidR="00370658" w:rsidRPr="00DC25E5" w:rsidRDefault="009C5D8C">
      <w:pPr>
        <w:jc w:val="both"/>
      </w:pPr>
      <w:r w:rsidRPr="00DC25E5">
        <w:rPr>
          <w:b/>
          <w:bCs/>
        </w:rPr>
        <w:t>36.1.</w:t>
      </w:r>
      <w:r w:rsidRPr="00DC25E5">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370658" w:rsidRPr="00DC25E5" w:rsidRDefault="009C5D8C">
      <w:pPr>
        <w:jc w:val="both"/>
      </w:pPr>
      <w:r w:rsidRPr="00DC25E5">
        <w:rPr>
          <w:b/>
          <w:bCs/>
        </w:rPr>
        <w:t>36.2.</w:t>
      </w:r>
      <w:r w:rsidRPr="00DC25E5">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370658" w:rsidRDefault="009C5D8C">
      <w:pPr>
        <w:spacing w:before="120"/>
        <w:jc w:val="both"/>
      </w:pPr>
      <w:r>
        <w:rPr>
          <w:b/>
          <w:bCs/>
          <w:color w:val="auto"/>
        </w:rPr>
        <w:t>Madde 37 - Fesih halinde yapılacak işlemler</w:t>
      </w:r>
    </w:p>
    <w:p w:rsidR="00370658" w:rsidRDefault="009C5D8C">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370658" w:rsidRDefault="009C5D8C">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w:t>
      </w:r>
      <w:r>
        <w:lastRenderedPageBreak/>
        <w:t xml:space="preserve">malzemeler ve geçici tesisleri bu tutarı karşılamak üzere satabilir ve varsa bakiye tutar Yükleniciye ödenir. İdare bu işlemlerinde genel hukuk hükümlerini esas alır. </w:t>
      </w:r>
    </w:p>
    <w:p w:rsidR="00370658" w:rsidRDefault="009C5D8C">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370658" w:rsidRDefault="009C5D8C">
      <w:pPr>
        <w:jc w:val="both"/>
      </w:pPr>
      <w:r>
        <w:rPr>
          <w:b/>
          <w:bCs/>
        </w:rPr>
        <w:t>37.4.</w:t>
      </w:r>
      <w:r>
        <w:t xml:space="preserve"> İdare, hata ve eksikler bulunan işte, hata ve eksikliklerin giderilmesi için yapılacak masraflar belirleninceye kadar Yükleniciye yapacağı ödemeleri durdurma hakkına sahiptir. </w:t>
      </w:r>
    </w:p>
    <w:p w:rsidR="00370658" w:rsidRDefault="009C5D8C">
      <w:pPr>
        <w:jc w:val="both"/>
      </w:pPr>
      <w:r>
        <w:rPr>
          <w:b/>
          <w:bCs/>
        </w:rPr>
        <w:t>37.5.</w:t>
      </w:r>
      <w:r>
        <w:t xml:space="preserve"> Sözleşmede hüküm olmayan hallerde, genel hükümlere göre işlem yapılır. </w:t>
      </w:r>
    </w:p>
    <w:p w:rsidR="00370658" w:rsidRDefault="009C5D8C">
      <w:pPr>
        <w:jc w:val="both"/>
      </w:pPr>
      <w:r>
        <w:rPr>
          <w:b/>
          <w:bCs/>
        </w:rPr>
        <w:t>37.6.</w:t>
      </w:r>
      <w:r>
        <w:t xml:space="preserve"> Sözleşmenin feshedilmesi halinde, Yüklenicinin kesin teminatı ve varsa ek kesin teminatı: </w:t>
      </w:r>
    </w:p>
    <w:p w:rsidR="00370658" w:rsidRDefault="009C5D8C">
      <w:pPr>
        <w:jc w:val="both"/>
        <w:divId w:val="1900283258"/>
        <w:rPr>
          <w:rFonts w:eastAsia="Times New Roman"/>
        </w:rPr>
      </w:pPr>
      <w:r>
        <w:rPr>
          <w:rFonts w:eastAsia="Times New Roman"/>
        </w:rPr>
        <w:t xml:space="preserve">a) Tedavüldeki Türk parası ise doğrudan doğruya, </w:t>
      </w:r>
    </w:p>
    <w:p w:rsidR="00370658" w:rsidRDefault="009C5D8C">
      <w:pPr>
        <w:jc w:val="both"/>
        <w:divId w:val="1900283258"/>
      </w:pPr>
      <w:r>
        <w:t xml:space="preserve">b) Banka teminat mektubu ise bankadan tahsil edilerek, </w:t>
      </w:r>
    </w:p>
    <w:p w:rsidR="00370658" w:rsidRDefault="009C5D8C">
      <w:pPr>
        <w:jc w:val="both"/>
        <w:divId w:val="1900283258"/>
      </w:pPr>
      <w:r>
        <w:t xml:space="preserve">c) Devlet tahvilleri, Hazine kefaletini haiz tahviller ise paraya çevrilmek suretiyle, </w:t>
      </w:r>
    </w:p>
    <w:p w:rsidR="00370658" w:rsidRDefault="009C5D8C">
      <w:pPr>
        <w:jc w:val="both"/>
      </w:pPr>
      <w:r>
        <w:t xml:space="preserve">gelir kaydedilir. Gelir kaydedilen kesin teminat, Yüklenicinin borcuna mahsup edilemez. </w:t>
      </w:r>
    </w:p>
    <w:p w:rsidR="00370658" w:rsidRDefault="009C5D8C">
      <w:pPr>
        <w:spacing w:before="120"/>
        <w:jc w:val="both"/>
      </w:pPr>
      <w:r>
        <w:rPr>
          <w:b/>
          <w:bCs/>
          <w:color w:val="auto"/>
        </w:rPr>
        <w:t>Madde 38 - Sözleşmenin feshi halinde yüklenicinin mallarının tahliyesi</w:t>
      </w:r>
    </w:p>
    <w:p w:rsidR="00370658" w:rsidRDefault="009C5D8C">
      <w:pPr>
        <w:jc w:val="both"/>
      </w:pPr>
      <w:r>
        <w:rPr>
          <w:b/>
          <w:bCs/>
        </w:rPr>
        <w:t>38.1.</w:t>
      </w:r>
      <w: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370658" w:rsidRDefault="009C5D8C">
      <w:pPr>
        <w:spacing w:before="120"/>
        <w:jc w:val="both"/>
      </w:pPr>
      <w:r>
        <w:rPr>
          <w:b/>
          <w:bCs/>
          <w:color w:val="auto"/>
        </w:rPr>
        <w:t>Madde 39 - Yüklenicinin ölümü, iflası, ağır hastalığı, tutukluğu veya mahkumiyeti</w:t>
      </w:r>
    </w:p>
    <w:p w:rsidR="00370658" w:rsidRDefault="009C5D8C">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rsidR="00370658" w:rsidRDefault="009C5D8C">
      <w:pPr>
        <w:jc w:val="both"/>
      </w:pPr>
      <w:r>
        <w:rPr>
          <w:b/>
          <w:bCs/>
        </w:rPr>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370658" w:rsidRDefault="009C5D8C">
      <w:pPr>
        <w:spacing w:before="120"/>
        <w:jc w:val="both"/>
      </w:pPr>
      <w:r>
        <w:rPr>
          <w:b/>
          <w:bCs/>
          <w:color w:val="auto"/>
        </w:rPr>
        <w:t>Madde 40 - Kabulden sonraki hata ve ayıplardan sorumluluk</w:t>
      </w:r>
    </w:p>
    <w:p w:rsidR="00370658" w:rsidRDefault="009C5D8C">
      <w:pPr>
        <w:jc w:val="both"/>
      </w:pPr>
      <w:r>
        <w:rPr>
          <w:b/>
          <w:bCs/>
        </w:rPr>
        <w:t>40.1.</w:t>
      </w:r>
      <w: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370658" w:rsidRDefault="009C5D8C">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370658" w:rsidRDefault="009C5D8C">
      <w:pPr>
        <w:spacing w:before="120"/>
        <w:jc w:val="both"/>
      </w:pPr>
      <w:r>
        <w:rPr>
          <w:b/>
          <w:bCs/>
          <w:color w:val="auto"/>
        </w:rPr>
        <w:t>Madde 41 - Yüklenicinin ceza sorumluluğu</w:t>
      </w:r>
    </w:p>
    <w:p w:rsidR="00370658" w:rsidRDefault="009C5D8C">
      <w:pPr>
        <w:jc w:val="both"/>
      </w:pPr>
      <w:r>
        <w:rPr>
          <w:b/>
          <w:bCs/>
        </w:rPr>
        <w:t>41.1.</w:t>
      </w:r>
      <w: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370658" w:rsidRDefault="009C5D8C">
      <w:pPr>
        <w:spacing w:before="120"/>
        <w:jc w:val="both"/>
      </w:pPr>
      <w:r>
        <w:rPr>
          <w:b/>
          <w:bCs/>
          <w:color w:val="auto"/>
        </w:rPr>
        <w:t>Madde 42 - Anlaşmazlıkların çözümü</w:t>
      </w:r>
    </w:p>
    <w:p w:rsidR="00370658" w:rsidRDefault="009C5D8C">
      <w:pPr>
        <w:jc w:val="both"/>
      </w:pPr>
      <w:r>
        <w:rPr>
          <w:b/>
          <w:bCs/>
        </w:rPr>
        <w:t>42.1.</w:t>
      </w:r>
      <w:r>
        <w:t xml:space="preserve"> Bu sözleşme ve eklerinin uygulanmasından doğabilecek her türlü uyuşmazlığın çözümünde </w:t>
      </w:r>
      <w:r>
        <w:rPr>
          <w:rStyle w:val="richtext"/>
          <w:b/>
          <w:bCs/>
          <w:color w:val="003399"/>
          <w:u w:val="dotted"/>
        </w:rPr>
        <w:t>KONYA</w:t>
      </w:r>
      <w:r>
        <w:t xml:space="preserve"> mahkemeleri ve icra daireleri yetkilidir. </w:t>
      </w:r>
    </w:p>
    <w:p w:rsidR="000A7CD7" w:rsidRDefault="000A7CD7">
      <w:pPr>
        <w:spacing w:before="120"/>
        <w:jc w:val="both"/>
        <w:rPr>
          <w:b/>
          <w:bCs/>
          <w:color w:val="auto"/>
        </w:rPr>
      </w:pPr>
    </w:p>
    <w:p w:rsidR="00370658" w:rsidRDefault="009C5D8C">
      <w:pPr>
        <w:spacing w:before="120"/>
        <w:jc w:val="both"/>
      </w:pPr>
      <w:r>
        <w:rPr>
          <w:b/>
          <w:bCs/>
          <w:color w:val="auto"/>
        </w:rPr>
        <w:lastRenderedPageBreak/>
        <w:t>Madde 43 - Hüküm bulunmayan haller</w:t>
      </w:r>
    </w:p>
    <w:p w:rsidR="00370658" w:rsidRDefault="009C5D8C">
      <w:pPr>
        <w:jc w:val="both"/>
      </w:pPr>
      <w:r>
        <w:rPr>
          <w:b/>
          <w:bCs/>
        </w:rPr>
        <w:t>43.1.</w:t>
      </w:r>
      <w:r>
        <w:t xml:space="preserve"> Bu sözleşme ve eklerinde hüküm bulunmayan hallerde, ilgisine göre 4734 sayılı Kanun ve 4735 sayılı Kanun hükümleri, bu Kanunlarda hüküm bulunmaması halinde ise Borçlar Kanunu hükümleri uygulanır. </w:t>
      </w:r>
    </w:p>
    <w:p w:rsidR="003F15E7" w:rsidRDefault="003F15E7">
      <w:pPr>
        <w:jc w:val="both"/>
      </w:pPr>
    </w:p>
    <w:p w:rsidR="00005B78" w:rsidRDefault="003F15E7" w:rsidP="003F15E7">
      <w:pPr>
        <w:rPr>
          <w:b/>
          <w:bCs/>
          <w:color w:val="auto"/>
        </w:rPr>
      </w:pPr>
      <w:r w:rsidRPr="003F15E7">
        <w:rPr>
          <w:b/>
          <w:bCs/>
          <w:color w:val="auto"/>
        </w:rPr>
        <w:t>4</w:t>
      </w:r>
      <w:r>
        <w:rPr>
          <w:b/>
          <w:bCs/>
          <w:color w:val="auto"/>
        </w:rPr>
        <w:t>4</w:t>
      </w:r>
      <w:r w:rsidRPr="003F15E7">
        <w:rPr>
          <w:b/>
          <w:bCs/>
          <w:color w:val="auto"/>
        </w:rPr>
        <w:t>.Kodlandırma Hükümleri</w:t>
      </w:r>
      <w:r w:rsidRPr="003F15E7">
        <w:rPr>
          <w:b/>
          <w:bCs/>
          <w:color w:val="auto"/>
        </w:rPr>
        <w:br/>
        <w:t>4</w:t>
      </w:r>
      <w:r>
        <w:rPr>
          <w:b/>
          <w:bCs/>
          <w:color w:val="auto"/>
        </w:rPr>
        <w:t>4</w:t>
      </w:r>
      <w:r w:rsidRPr="003F15E7">
        <w:rPr>
          <w:b/>
          <w:bCs/>
          <w:color w:val="auto"/>
        </w:rPr>
        <w:t>.1. Tedarik edilen malzemenin NATO Stok Numarası (NSN) mevcut ise yüklenici kodlandırma işleminden muaf sayılır.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.2. Yüklenici, ana malzeme/çok parçalı sistemlerde ürün ağacında yer alan tüm malzemenin kodlandırılması yerine, üretici tarafından Tavsiye Edilen Yedek Parça Listesinde yer alan malzemelerin kodlandırılmasından yükümlüdür.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.3. Yüklenicinin, kesin kabul muayene aşamasına kadar kodlandırılması mümkün olmayan malzemeler için ( ana malzeme/çok parçalı sistemlerde, kodlandırılması NATO ülkeleri ve NATO Kodlandırma Sistemine dahil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.4. Yukarıda belirtilmeyen hususlarda, MSY:310-8(A) Milli Kodlandırma Hizmetleri Yönergesinin ilgili bölümlerinde yer alan hükümler geçerlidir.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.5. Yürürlükte olan MSB. Milli Kodlandırma Hizmetleri Yönergesi esaslarına göre kodlandırma hükümleri uygulanacaktır. Yüklenici ihalesini aldığı malzemelere ayrı ayrı MSB. Milli Kodlandırma Bürosu (ANKARA) tarafından verilecek olan stok numarasını alarak barkod ve etiketleme işlemini yapacaktır. Yüklenici, MSB.lığına herhangi bir ilave yük getirmeksizin, TSK.ne temin etmeyi taahhüt ettiği malların kodlandırılması için gerekli bilgi ve belgeyi ( başvuru dilekçesi, malzeme tanımlama bilgileri, imalatçı sözleşmesi ve teknik veriler, çizimler gibi) Milli Kodlandırma Bürosuna (MSB. TEK.HİZ.D.BŞK.lığı) vermek, kodlandırma işlemleri tamamlanıncaya kadar, kodlandırma ile ilgili her türlü bilgi ve belgeyi MKB.na vermekle yükümlüdür.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.6. Bu maksatla müteahhit, MKB nin kodlandırma için talep edeceği formları ve diğer bilgileri kağıt, disket, E- mail gibi vasıtalarla ve MKB.nin kodlandırma uzmanlarınca belirtilen özelliklere göre tam ve eksiksiz olarak hazırlayacak ve MKB ye teslim edilecektir. Yüklenici, Türk Milli Kodlandırma Bürosunun isteği halinde, malzeme tanımlama bilgilerini derlemek üzere MKBye, uzman personel görevlendirmekle yükümlüdür.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Söz konusu malzeme MKB ce kodlandırma sırasında alınacak ve kodlandırma işleminin tamamlanmasına müteakip sonuçlar ( NSN ve DD-146 Formu ) yüklenici ve ihtiyaç sahibi Kuvvet Komutanlığının Kodlandırma Bürosuna bildirilecektir.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 xml:space="preserve">.8. Yurt dışı kaynaklı malzeme durumda, NATO Standardizasyon Anlaşması ( STANAG) 4177 gereğince, yüklenici veya taşeron, kendi ülkesinin kodlandırma makamları ile temasa geçmek ve kodlandırma veya kullanıcı kaydı işlemlerini gerçekleştirmek için gerekli bilgi ve </w:t>
      </w:r>
      <w:r w:rsidRPr="003F15E7">
        <w:rPr>
          <w:b/>
          <w:bCs/>
          <w:color w:val="auto"/>
        </w:rPr>
        <w:lastRenderedPageBreak/>
        <w:t>belgeyi sağlayarak işlemin sonuçlandırılmasını sağlamaktan sorumludur.</w:t>
      </w:r>
      <w:r w:rsidRPr="003F15E7">
        <w:rPr>
          <w:b/>
          <w:bCs/>
          <w:color w:val="auto"/>
        </w:rPr>
        <w:br/>
      </w:r>
    </w:p>
    <w:p w:rsidR="00005B78" w:rsidRDefault="003F15E7" w:rsidP="003F15E7">
      <w:pPr>
        <w:rPr>
          <w:b/>
          <w:bCs/>
          <w:color w:val="auto"/>
        </w:rPr>
      </w:pPr>
      <w:r w:rsidRPr="003F15E7">
        <w:rPr>
          <w:b/>
          <w:bCs/>
          <w:color w:val="auto"/>
        </w:rPr>
        <w:t>4</w:t>
      </w:r>
      <w:r>
        <w:rPr>
          <w:b/>
          <w:bCs/>
          <w:color w:val="auto"/>
        </w:rPr>
        <w:t>4</w:t>
      </w:r>
      <w:r w:rsidRPr="003F15E7">
        <w:rPr>
          <w:b/>
          <w:bCs/>
          <w:color w:val="auto"/>
        </w:rPr>
        <w:t>.9.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sı olup ta NATO NMCLR dokümanında Türkiye kullanıcı olarak kayıtlı ise yüklenici kodlandırma işleminden muaf sayılır.</w:t>
      </w:r>
      <w:r w:rsidRPr="003F15E7">
        <w:rPr>
          <w:b/>
          <w:bCs/>
          <w:color w:val="auto"/>
        </w:rPr>
        <w:br/>
      </w:r>
    </w:p>
    <w:p w:rsidR="003F15E7" w:rsidRPr="003F15E7" w:rsidRDefault="003F15E7" w:rsidP="003F15E7">
      <w:pPr>
        <w:rPr>
          <w:b/>
          <w:bCs/>
          <w:color w:val="auto"/>
        </w:rPr>
      </w:pPr>
      <w:r w:rsidRPr="003F15E7">
        <w:rPr>
          <w:b/>
          <w:bCs/>
          <w:color w:val="auto"/>
        </w:rPr>
        <w:t>4</w:t>
      </w:r>
      <w:r>
        <w:rPr>
          <w:b/>
          <w:bCs/>
          <w:color w:val="auto"/>
        </w:rPr>
        <w:t>4</w:t>
      </w:r>
      <w:r w:rsidRPr="003F15E7">
        <w:rPr>
          <w:b/>
          <w:bCs/>
          <w:color w:val="auto"/>
        </w:rPr>
        <w:t>.10. Yüklenici esas üretici veya tali yüklenicilerden temin ettiği mal içinde gerekli bilgi ve belgeyi bu hüküm kapsamında temin etmekten sorumludur.</w:t>
      </w:r>
    </w:p>
    <w:p w:rsidR="00370658" w:rsidRDefault="009C5D8C">
      <w:pPr>
        <w:spacing w:before="120"/>
        <w:jc w:val="both"/>
      </w:pPr>
      <w:r>
        <w:rPr>
          <w:b/>
          <w:bCs/>
          <w:color w:val="auto"/>
        </w:rPr>
        <w:t>Madde 4</w:t>
      </w:r>
      <w:r w:rsidR="003F15E7">
        <w:rPr>
          <w:b/>
          <w:bCs/>
          <w:color w:val="auto"/>
        </w:rPr>
        <w:t>5</w:t>
      </w:r>
      <w:r>
        <w:rPr>
          <w:b/>
          <w:bCs/>
          <w:color w:val="auto"/>
        </w:rPr>
        <w:t xml:space="preserve"> - Diğer hususlar</w:t>
      </w:r>
    </w:p>
    <w:p w:rsidR="00370658" w:rsidRDefault="009C5D8C">
      <w:pPr>
        <w:jc w:val="both"/>
        <w:rPr>
          <w:rStyle w:val="richtext"/>
          <w:b/>
          <w:bCs/>
          <w:color w:val="003399"/>
          <w:u w:val="dotted"/>
        </w:rPr>
      </w:pPr>
      <w:r>
        <w:rPr>
          <w:b/>
          <w:bCs/>
        </w:rPr>
        <w:t>4</w:t>
      </w:r>
      <w:r w:rsidR="003F15E7">
        <w:rPr>
          <w:b/>
          <w:bCs/>
        </w:rPr>
        <w:t>5</w:t>
      </w:r>
      <w:r>
        <w:rPr>
          <w:b/>
          <w:bCs/>
        </w:rPr>
        <w:t>.1.</w:t>
      </w:r>
      <w:r>
        <w:t xml:space="preserve"> </w:t>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.1.1 Gecikme halinde uygulanacak ceza; taahhüdün süresinde yerine getirilmemesini (hiç mal teslimatı yapılmaması veya teslim edilen malların muayenede uygun bulunmaması veya işin bitirilmemesi) takip eden günden başlatılacak ve teslimatın yapıldığı / işe başlandığı tarihe kadar (dahil) hesap edilecektir.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.1.2 Taahhüdün yerine getirilmediğinin tespit edilmesini takip eden günün ertesi gününden itibaren ihtarın yükleniciye yazılı tebliğ edileceği güne kadar, yüklenicinin mal getirmesi halinde kabul edilecek ve ceza, teslime kadar geçen süre için hesaplanacaktır. Bu durumda ihtar posta ile gönderilse dahi, ayrıca elden tebliğ edilecek ve bu tebliğ geçerli olacaktır.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 xml:space="preserve">.1.3. Yüklenici getirdiği malın reddi halinde; red edilen malın yerine normal teslim süresi içerisinde 1(Bir) defa daha yeni mal getirebilecektir. Ayrıca sözleşme tasarısının 34’üncü madde hükmü gereği verilecek 10 (On) günlük ihtarlı süre içinde sadece 1 (Bir) defa mal getirebilecektir. </w:t>
      </w:r>
      <w:r>
        <w:rPr>
          <w:rFonts w:eastAsia="Times New Roman"/>
          <w:b/>
          <w:bCs/>
          <w:color w:val="003399"/>
          <w:u w:val="dotted"/>
        </w:rPr>
        <w:br/>
        <w:t>Mal/Mallar ihtarlı süre içerisinde red olursa, yüklenicinin ihtarlı süresi kalsa dahi bir daha mal getiremeyecektir. Yüklenici bu hususu peşinen kabul etmiştir.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.1.4. Yükleniciye yapılacak ihtarlar, malı teslim alan mal saymanlığı tarafından yapılacaktır.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.1.5 Teslim edilen mal kat’i kabulü yapılıncaya kadar geçecek süre içerisinde (reddedilme hali dışında) geri verilmeyecektir.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.1.6. Taahhüt konusu malların, teslim yerlerinde birlik/kurumun göstereceği depolara taşınması, istifi, muayeneye hazır hale getirilmesi, reddedilmesi halinde depolardan kaldırılması dahil, her türlü nakliye ve işçilik masrafları yükleniciye aittir.</w:t>
      </w:r>
      <w:r>
        <w:rPr>
          <w:rFonts w:eastAsia="Times New Roman"/>
          <w:b/>
          <w:bCs/>
          <w:color w:val="003399"/>
          <w:u w:val="dotted"/>
        </w:rPr>
        <w:br/>
      </w:r>
    </w:p>
    <w:p w:rsidR="00005B7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.1.7. Teslim süresi içerisinde getirilen malların muayeneleri uygun çıkmazsa bu süre içinde yüklenici malını alıp yerine yenisini getirmekte veya itiraz muayenesi istemekte serbesttir. Teslim süresi içinde uygun çıkmayan mallar yerine, sadece bir defaya mahsus olmak üzere yeniden getirilen malların muayenesi yapılır.Yüklenici hiç mal getirmediği için veya redde karşılık malı zamanında getirmediği için ihtarlı süreye girmesi halinde ihtarlı sürede sadece 1 defa mal teslimi yapabilir.İhtarlı süre içerisinde getirilen malların reddedilmesi halinde ihtarlı süre içerisinde tekrar mal teslim edilemez.</w:t>
      </w:r>
      <w:r>
        <w:rPr>
          <w:rFonts w:eastAsia="Times New Roman"/>
          <w:b/>
          <w:bCs/>
          <w:color w:val="003399"/>
          <w:u w:val="dotted"/>
        </w:rPr>
        <w:br/>
      </w:r>
    </w:p>
    <w:p w:rsidR="00370658" w:rsidRDefault="009C5D8C">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w:t>
      </w:r>
      <w:r w:rsidR="005F5380">
        <w:rPr>
          <w:rFonts w:eastAsia="Times New Roman"/>
          <w:b/>
          <w:bCs/>
          <w:color w:val="003399"/>
          <w:u w:val="dotted"/>
        </w:rPr>
        <w:t>8</w:t>
      </w:r>
      <w:r>
        <w:rPr>
          <w:rFonts w:eastAsia="Times New Roman"/>
          <w:b/>
          <w:bCs/>
          <w:color w:val="003399"/>
          <w:u w:val="dotted"/>
        </w:rPr>
        <w:t xml:space="preserve"> Yüklenici teslim ettiği ve kabulü yapılan mal/mallarına 2 yıl garanti verecek ve garanti belgeli satılmayan mal/mallar için garanti taahhütnamesi imzalayarak ilgili saymanlığa teslim edecektir.</w:t>
      </w:r>
      <w:r w:rsidR="00005B78">
        <w:rPr>
          <w:rFonts w:eastAsia="Times New Roman"/>
          <w:b/>
          <w:bCs/>
          <w:color w:val="003399"/>
          <w:u w:val="dotted"/>
        </w:rPr>
        <w:t xml:space="preserve"> </w:t>
      </w:r>
      <w:r>
        <w:rPr>
          <w:rFonts w:eastAsia="Times New Roman"/>
          <w:b/>
          <w:bCs/>
          <w:color w:val="003399"/>
          <w:u w:val="dotted"/>
        </w:rPr>
        <w:t>Garanti taahhütname damga vergisini yatıracaktır.Damga vergisini yatırmadığı taktirde yüklenicinin alacaklarından kesilecektir.</w:t>
      </w:r>
    </w:p>
    <w:p w:rsidR="00005B78" w:rsidRDefault="00005B78">
      <w:pPr>
        <w:overflowPunct/>
        <w:autoSpaceDE/>
        <w:autoSpaceDN/>
        <w:rPr>
          <w:rFonts w:eastAsia="Times New Roman"/>
          <w:b/>
          <w:bCs/>
          <w:color w:val="003399"/>
          <w:u w:val="dotted"/>
        </w:rPr>
      </w:pPr>
    </w:p>
    <w:p w:rsidR="005B1F26" w:rsidRDefault="00771AC8">
      <w:pPr>
        <w:overflowPunct/>
        <w:autoSpaceDE/>
        <w:autoSpaceDN/>
        <w:rPr>
          <w:rFonts w:eastAsia="Times New Roman"/>
          <w:b/>
          <w:bCs/>
          <w:color w:val="003399"/>
          <w:u w:val="dotted"/>
        </w:rPr>
      </w:pPr>
      <w:r>
        <w:rPr>
          <w:rFonts w:eastAsia="Times New Roman"/>
          <w:b/>
          <w:bCs/>
          <w:color w:val="003399"/>
          <w:u w:val="dotted"/>
        </w:rPr>
        <w:lastRenderedPageBreak/>
        <w:t>4</w:t>
      </w:r>
      <w:r w:rsidR="003F15E7">
        <w:rPr>
          <w:rFonts w:eastAsia="Times New Roman"/>
          <w:b/>
          <w:bCs/>
          <w:color w:val="003399"/>
          <w:u w:val="dotted"/>
        </w:rPr>
        <w:t>5</w:t>
      </w:r>
      <w:r>
        <w:rPr>
          <w:rFonts w:eastAsia="Times New Roman"/>
          <w:b/>
          <w:bCs/>
          <w:color w:val="003399"/>
          <w:u w:val="dotted"/>
        </w:rPr>
        <w:t>.1.</w:t>
      </w:r>
      <w:r w:rsidR="005F5380">
        <w:rPr>
          <w:rFonts w:eastAsia="Times New Roman"/>
          <w:b/>
          <w:bCs/>
          <w:color w:val="003399"/>
          <w:u w:val="dotted"/>
        </w:rPr>
        <w:t>9</w:t>
      </w:r>
      <w:r>
        <w:rPr>
          <w:rFonts w:eastAsia="Times New Roman"/>
          <w:b/>
          <w:bCs/>
          <w:color w:val="003399"/>
          <w:u w:val="dotted"/>
        </w:rPr>
        <w:t xml:space="preserve"> </w:t>
      </w:r>
      <w:r w:rsidR="005F5380">
        <w:rPr>
          <w:rFonts w:eastAsia="Times New Roman"/>
          <w:b/>
          <w:bCs/>
          <w:color w:val="003399"/>
          <w:u w:val="dotted"/>
        </w:rPr>
        <w:t xml:space="preserve">Sözleşme konusu </w:t>
      </w:r>
      <w:r w:rsidR="00005B78">
        <w:rPr>
          <w:rFonts w:eastAsia="Times New Roman"/>
          <w:b/>
          <w:bCs/>
          <w:color w:val="003399"/>
          <w:u w:val="dotted"/>
        </w:rPr>
        <w:t xml:space="preserve">makine </w:t>
      </w:r>
      <w:r w:rsidR="00AD79BF">
        <w:rPr>
          <w:rFonts w:eastAsia="Times New Roman"/>
          <w:b/>
          <w:bCs/>
          <w:color w:val="003399"/>
          <w:u w:val="dotted"/>
        </w:rPr>
        <w:t xml:space="preserve">ve </w:t>
      </w:r>
      <w:r w:rsidR="00005B78">
        <w:rPr>
          <w:rFonts w:eastAsia="Times New Roman"/>
          <w:b/>
          <w:bCs/>
          <w:color w:val="003399"/>
          <w:u w:val="dotted"/>
        </w:rPr>
        <w:t>teçhizatın</w:t>
      </w:r>
      <w:r>
        <w:rPr>
          <w:rFonts w:eastAsia="Times New Roman"/>
          <w:b/>
          <w:bCs/>
          <w:color w:val="003399"/>
          <w:u w:val="dotted"/>
        </w:rPr>
        <w:t xml:space="preserve"> </w:t>
      </w:r>
      <w:r w:rsidRPr="00771AC8">
        <w:rPr>
          <w:rFonts w:eastAsia="Times New Roman"/>
          <w:b/>
          <w:bCs/>
          <w:color w:val="003399"/>
          <w:u w:val="dotted"/>
        </w:rPr>
        <w:t>teslim yeri 56'nc</w:t>
      </w:r>
      <w:r>
        <w:rPr>
          <w:rFonts w:eastAsia="Times New Roman"/>
          <w:b/>
          <w:bCs/>
          <w:color w:val="003399"/>
          <w:u w:val="dotted"/>
        </w:rPr>
        <w:t xml:space="preserve">ı </w:t>
      </w:r>
      <w:r w:rsidR="005F5380">
        <w:rPr>
          <w:rFonts w:eastAsia="Times New Roman"/>
          <w:b/>
          <w:bCs/>
          <w:color w:val="003399"/>
          <w:u w:val="dotted"/>
        </w:rPr>
        <w:t>B</w:t>
      </w:r>
      <w:r>
        <w:rPr>
          <w:rFonts w:eastAsia="Times New Roman"/>
          <w:b/>
          <w:bCs/>
          <w:color w:val="003399"/>
          <w:u w:val="dotted"/>
        </w:rPr>
        <w:t>km.</w:t>
      </w:r>
      <w:r w:rsidR="005F5380">
        <w:rPr>
          <w:rFonts w:eastAsia="Times New Roman"/>
          <w:b/>
          <w:bCs/>
          <w:color w:val="003399"/>
          <w:u w:val="dotted"/>
        </w:rPr>
        <w:t>F</w:t>
      </w:r>
      <w:r>
        <w:rPr>
          <w:rFonts w:eastAsia="Times New Roman"/>
          <w:b/>
          <w:bCs/>
          <w:color w:val="003399"/>
          <w:u w:val="dotted"/>
        </w:rPr>
        <w:t>b.</w:t>
      </w:r>
      <w:r w:rsidR="005F5380">
        <w:rPr>
          <w:rFonts w:eastAsia="Times New Roman"/>
          <w:b/>
          <w:bCs/>
          <w:color w:val="003399"/>
          <w:u w:val="dotted"/>
        </w:rPr>
        <w:t>M</w:t>
      </w:r>
      <w:r>
        <w:rPr>
          <w:rFonts w:eastAsia="Times New Roman"/>
          <w:b/>
          <w:bCs/>
          <w:color w:val="003399"/>
          <w:u w:val="dotted"/>
        </w:rPr>
        <w:t>d.lüğü (</w:t>
      </w:r>
      <w:r w:rsidR="005F5380">
        <w:rPr>
          <w:rFonts w:eastAsia="Times New Roman"/>
          <w:b/>
          <w:bCs/>
          <w:color w:val="003399"/>
          <w:u w:val="dotted"/>
        </w:rPr>
        <w:t>KONYA</w:t>
      </w:r>
      <w:r>
        <w:rPr>
          <w:rFonts w:eastAsia="Times New Roman"/>
          <w:b/>
          <w:bCs/>
          <w:color w:val="003399"/>
          <w:u w:val="dotted"/>
        </w:rPr>
        <w:t xml:space="preserve">) dür.  </w:t>
      </w:r>
    </w:p>
    <w:p w:rsidR="00005B78" w:rsidRDefault="00005B78" w:rsidP="006E686A">
      <w:pPr>
        <w:overflowPunct/>
        <w:autoSpaceDE/>
        <w:autoSpaceDN/>
        <w:rPr>
          <w:rFonts w:eastAsia="Times New Roman"/>
          <w:b/>
          <w:bCs/>
          <w:color w:val="003399"/>
          <w:u w:val="dotted"/>
        </w:rPr>
      </w:pPr>
    </w:p>
    <w:p w:rsidR="00771AC8" w:rsidRDefault="00771AC8" w:rsidP="006E686A">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.1.1</w:t>
      </w:r>
      <w:r w:rsidR="005F5380">
        <w:rPr>
          <w:rFonts w:eastAsia="Times New Roman"/>
          <w:b/>
          <w:bCs/>
          <w:color w:val="003399"/>
          <w:u w:val="dotted"/>
        </w:rPr>
        <w:t>0</w:t>
      </w:r>
      <w:r>
        <w:rPr>
          <w:rFonts w:eastAsia="Times New Roman"/>
          <w:b/>
          <w:bCs/>
          <w:color w:val="003399"/>
          <w:u w:val="dotted"/>
        </w:rPr>
        <w:t xml:space="preserve"> </w:t>
      </w:r>
      <w:r w:rsidR="006D79A1">
        <w:rPr>
          <w:rFonts w:eastAsia="Times New Roman"/>
          <w:b/>
          <w:bCs/>
          <w:color w:val="003399"/>
          <w:u w:val="dotted"/>
        </w:rPr>
        <w:t>Malzeme İhtiyaç Listesinde montaj, kurulum ve eğitim istenilen ve uygun görülen makinalar için bu şartlar yerine getirildiği taktirde kabul işlemleri tamamlanmış olacaktır.</w:t>
      </w:r>
    </w:p>
    <w:p w:rsidR="00005B78" w:rsidRDefault="00005B78" w:rsidP="00CC7AEF">
      <w:pPr>
        <w:overflowPunct/>
        <w:autoSpaceDE/>
        <w:autoSpaceDN/>
        <w:rPr>
          <w:rFonts w:eastAsia="Times New Roman"/>
          <w:b/>
          <w:bCs/>
          <w:color w:val="003399"/>
          <w:u w:val="dotted"/>
        </w:rPr>
      </w:pPr>
    </w:p>
    <w:p w:rsidR="00CC7AEF" w:rsidRDefault="00CC7AEF" w:rsidP="00CC7AEF">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.1.1</w:t>
      </w:r>
      <w:r w:rsidR="005F5380">
        <w:rPr>
          <w:rFonts w:eastAsia="Times New Roman"/>
          <w:b/>
          <w:bCs/>
          <w:color w:val="003399"/>
          <w:u w:val="dotted"/>
        </w:rPr>
        <w:t>1</w:t>
      </w:r>
      <w:r>
        <w:rPr>
          <w:rFonts w:eastAsia="Times New Roman"/>
          <w:b/>
          <w:bCs/>
          <w:color w:val="003399"/>
          <w:u w:val="dotted"/>
        </w:rPr>
        <w:t xml:space="preserve"> </w:t>
      </w:r>
      <w:r w:rsidR="005F5380">
        <w:rPr>
          <w:rFonts w:eastAsia="Times New Roman"/>
          <w:b/>
          <w:bCs/>
          <w:color w:val="003399"/>
          <w:u w:val="dotted"/>
        </w:rPr>
        <w:t xml:space="preserve">Sözleşme konusu </w:t>
      </w:r>
      <w:r w:rsidR="00005B78">
        <w:rPr>
          <w:rFonts w:eastAsia="Times New Roman"/>
          <w:b/>
          <w:bCs/>
          <w:color w:val="003399"/>
          <w:u w:val="dotted"/>
        </w:rPr>
        <w:t>makine teçhizat</w:t>
      </w:r>
      <w:r>
        <w:rPr>
          <w:rFonts w:eastAsia="Times New Roman"/>
          <w:b/>
          <w:bCs/>
          <w:color w:val="003399"/>
          <w:u w:val="dotted"/>
        </w:rPr>
        <w:t xml:space="preserve"> Malzeme İhtiyaç Listesindeki Teknik Özelliklere sahip olacak ve yüklenici</w:t>
      </w:r>
      <w:r w:rsidRPr="00CC7AEF">
        <w:t xml:space="preserve"> </w:t>
      </w:r>
      <w:r w:rsidRPr="00CC7AEF">
        <w:rPr>
          <w:rFonts w:eastAsia="Times New Roman"/>
          <w:b/>
          <w:bCs/>
          <w:color w:val="003399"/>
          <w:u w:val="dotted"/>
        </w:rPr>
        <w:t>Malzeme İhtiyaç Listesindeki</w:t>
      </w:r>
      <w:r>
        <w:rPr>
          <w:rFonts w:eastAsia="Times New Roman"/>
          <w:b/>
          <w:bCs/>
          <w:color w:val="003399"/>
          <w:u w:val="dotted"/>
        </w:rPr>
        <w:t xml:space="preserve"> istenilen diğer hususları yerine getirecektir.</w:t>
      </w:r>
    </w:p>
    <w:p w:rsidR="00005B78" w:rsidRDefault="00005B78" w:rsidP="00CC7AEF">
      <w:pPr>
        <w:overflowPunct/>
        <w:autoSpaceDE/>
        <w:autoSpaceDN/>
        <w:rPr>
          <w:rFonts w:eastAsia="Times New Roman"/>
          <w:b/>
          <w:bCs/>
          <w:color w:val="003399"/>
          <w:u w:val="dotted"/>
        </w:rPr>
      </w:pPr>
    </w:p>
    <w:p w:rsidR="006D79A1" w:rsidRDefault="006D79A1" w:rsidP="00CC7AEF">
      <w:pPr>
        <w:overflowPunct/>
        <w:autoSpaceDE/>
        <w:autoSpaceDN/>
        <w:rPr>
          <w:rFonts w:eastAsia="Times New Roman"/>
          <w:b/>
          <w:bCs/>
          <w:color w:val="003399"/>
          <w:u w:val="dotted"/>
        </w:rPr>
      </w:pPr>
      <w:r>
        <w:rPr>
          <w:rFonts w:eastAsia="Times New Roman"/>
          <w:b/>
          <w:bCs/>
          <w:color w:val="003399"/>
          <w:u w:val="dotted"/>
        </w:rPr>
        <w:t>4</w:t>
      </w:r>
      <w:r w:rsidR="003F15E7">
        <w:rPr>
          <w:rFonts w:eastAsia="Times New Roman"/>
          <w:b/>
          <w:bCs/>
          <w:color w:val="003399"/>
          <w:u w:val="dotted"/>
        </w:rPr>
        <w:t>5</w:t>
      </w:r>
      <w:r>
        <w:rPr>
          <w:rFonts w:eastAsia="Times New Roman"/>
          <w:b/>
          <w:bCs/>
          <w:color w:val="003399"/>
          <w:u w:val="dotted"/>
        </w:rPr>
        <w:t>.1.1</w:t>
      </w:r>
      <w:r w:rsidR="005F5380">
        <w:rPr>
          <w:rFonts w:eastAsia="Times New Roman"/>
          <w:b/>
          <w:bCs/>
          <w:color w:val="003399"/>
          <w:u w:val="dotted"/>
        </w:rPr>
        <w:t>2</w:t>
      </w:r>
      <w:r>
        <w:rPr>
          <w:rFonts w:eastAsia="Times New Roman"/>
          <w:b/>
          <w:bCs/>
          <w:color w:val="003399"/>
          <w:u w:val="dotted"/>
        </w:rPr>
        <w:t xml:space="preserve"> Yüklenici alım dökümanında belirtilen tüm şartları yerine getirmek zorundadır </w:t>
      </w:r>
      <w:r w:rsidR="00607E32">
        <w:rPr>
          <w:rFonts w:eastAsia="Times New Roman"/>
          <w:b/>
          <w:bCs/>
          <w:color w:val="003399"/>
          <w:u w:val="dotted"/>
        </w:rPr>
        <w:t>.</w:t>
      </w:r>
    </w:p>
    <w:p w:rsidR="003F15E7" w:rsidRDefault="003F15E7" w:rsidP="00CC7AEF">
      <w:pPr>
        <w:overflowPunct/>
        <w:autoSpaceDE/>
        <w:autoSpaceDN/>
        <w:rPr>
          <w:b/>
          <w:bCs/>
          <w:color w:val="auto"/>
        </w:rPr>
      </w:pPr>
    </w:p>
    <w:p w:rsidR="00370658" w:rsidRPr="00CC7AEF" w:rsidRDefault="009C5D8C" w:rsidP="00CC7AEF">
      <w:pPr>
        <w:overflowPunct/>
        <w:autoSpaceDE/>
        <w:autoSpaceDN/>
        <w:rPr>
          <w:rFonts w:eastAsia="Times New Roman"/>
          <w:b/>
          <w:bCs/>
          <w:color w:val="003399"/>
          <w:u w:val="dotted"/>
        </w:rPr>
      </w:pPr>
      <w:r>
        <w:rPr>
          <w:b/>
          <w:bCs/>
          <w:color w:val="auto"/>
        </w:rPr>
        <w:t>Madde 4</w:t>
      </w:r>
      <w:r w:rsidR="003F15E7">
        <w:rPr>
          <w:b/>
          <w:bCs/>
          <w:color w:val="auto"/>
        </w:rPr>
        <w:t>6</w:t>
      </w:r>
      <w:r>
        <w:rPr>
          <w:b/>
          <w:bCs/>
          <w:color w:val="auto"/>
        </w:rPr>
        <w:t xml:space="preserve"> - Yürürlük</w:t>
      </w:r>
    </w:p>
    <w:p w:rsidR="00370658" w:rsidRDefault="009C5D8C">
      <w:pPr>
        <w:jc w:val="both"/>
      </w:pPr>
      <w:r>
        <w:rPr>
          <w:b/>
          <w:bCs/>
        </w:rPr>
        <w:t>4</w:t>
      </w:r>
      <w:r w:rsidR="003F15E7">
        <w:rPr>
          <w:b/>
          <w:bCs/>
        </w:rPr>
        <w:t>6</w:t>
      </w:r>
      <w:r>
        <w:rPr>
          <w:b/>
          <w:bCs/>
        </w:rPr>
        <w:t>.1.</w:t>
      </w:r>
      <w:r>
        <w:t xml:space="preserve"> Bu sözleşme taraflarca imzalandığı tarihte yürürlüğe girer. </w:t>
      </w:r>
    </w:p>
    <w:p w:rsidR="00370658" w:rsidRDefault="009C5D8C">
      <w:pPr>
        <w:spacing w:before="120"/>
        <w:jc w:val="both"/>
      </w:pPr>
      <w:r>
        <w:rPr>
          <w:b/>
          <w:bCs/>
          <w:color w:val="auto"/>
        </w:rPr>
        <w:t>Madde 4</w:t>
      </w:r>
      <w:r w:rsidR="003F15E7">
        <w:rPr>
          <w:b/>
          <w:bCs/>
          <w:color w:val="auto"/>
        </w:rPr>
        <w:t>7</w:t>
      </w:r>
      <w:r>
        <w:rPr>
          <w:b/>
          <w:bCs/>
          <w:color w:val="auto"/>
        </w:rPr>
        <w:t xml:space="preserve"> - Sözleşmenin imzalanması</w:t>
      </w:r>
    </w:p>
    <w:p w:rsidR="00370658" w:rsidRDefault="009C5D8C">
      <w:pPr>
        <w:jc w:val="both"/>
      </w:pPr>
      <w:r>
        <w:rPr>
          <w:b/>
          <w:bCs/>
        </w:rPr>
        <w:t>4</w:t>
      </w:r>
      <w:r w:rsidR="003F15E7">
        <w:rPr>
          <w:b/>
          <w:bCs/>
        </w:rPr>
        <w:t>7</w:t>
      </w:r>
      <w:r>
        <w:rPr>
          <w:b/>
          <w:bCs/>
        </w:rPr>
        <w:t>.1.</w:t>
      </w:r>
      <w:r>
        <w:t xml:space="preserve"> Bu sözleşme .................. maddeden ibaret olup, İdare ve Yüklenici tarafından tam olarak okunup anlaşıldıktan sonra </w:t>
      </w:r>
      <w:r w:rsidR="00DC25E5">
        <w:t>…….</w:t>
      </w:r>
      <w:r>
        <w:t>. /</w:t>
      </w:r>
      <w:r w:rsidR="00DC25E5">
        <w:t>…..</w:t>
      </w:r>
      <w:r>
        <w:t xml:space="preserve">.. / </w:t>
      </w:r>
      <w:r w:rsidR="00DC25E5">
        <w:t>…..</w:t>
      </w:r>
      <w:r>
        <w:t xml:space="preserve">.... tarihinde 1 (Bir) nüsha olarak imza altına alınmıştır. Ayrıca İdare, Yüklenicinin talebi halinde sözleşmenin "aslına uygun idarece onaylı suretini" düzenleyip yükleniciye verecektir. </w:t>
      </w:r>
    </w:p>
    <w:p w:rsidR="003F15E7" w:rsidRDefault="003F15E7">
      <w:pPr>
        <w:jc w:val="both"/>
      </w:pPr>
    </w:p>
    <w:p w:rsidR="003F15E7" w:rsidRDefault="003F15E7">
      <w:pPr>
        <w:jc w:val="both"/>
      </w:pPr>
    </w:p>
    <w:p w:rsidR="00370658" w:rsidRDefault="009C5D8C" w:rsidP="003F15E7">
      <w:pPr>
        <w:ind w:firstLine="708"/>
        <w:jc w:val="both"/>
      </w:pPr>
      <w:r>
        <w:t>İDARE</w:t>
      </w:r>
      <w:r w:rsidR="00211E28">
        <w:tab/>
      </w:r>
      <w:r w:rsidR="00211E28">
        <w:tab/>
      </w:r>
      <w:r w:rsidR="00211E28">
        <w:tab/>
      </w:r>
      <w:r w:rsidR="00211E28">
        <w:tab/>
      </w:r>
      <w:r w:rsidR="00211E28">
        <w:tab/>
      </w:r>
      <w:r w:rsidR="00211E28">
        <w:tab/>
      </w:r>
      <w:r w:rsidR="00211E28">
        <w:tab/>
      </w:r>
      <w:r w:rsidR="00211E28">
        <w:tab/>
      </w:r>
      <w:r>
        <w:t xml:space="preserve">YÜKLENİCİ </w:t>
      </w:r>
    </w:p>
    <w:p w:rsidR="009C5D8C" w:rsidRDefault="009C5D8C">
      <w:pPr>
        <w:pStyle w:val="AltBilgi"/>
        <w:divId w:val="186723815"/>
      </w:pPr>
      <w:r>
        <w:tab/>
      </w:r>
      <w:r>
        <w:tab/>
        <w:t xml:space="preserve"> </w:t>
      </w:r>
    </w:p>
    <w:sectPr w:rsidR="009C5D8C">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8C" w:rsidRDefault="009C5D8C">
      <w:r>
        <w:separator/>
      </w:r>
    </w:p>
  </w:endnote>
  <w:endnote w:type="continuationSeparator" w:id="0">
    <w:p w:rsidR="009C5D8C" w:rsidRDefault="009C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58" w:rsidRDefault="009C5D8C" w:rsidP="003F15E7">
    <w:pPr>
      <w:pStyle w:val="AltBilgi"/>
      <w:jc w:val="center"/>
    </w:pPr>
    <w:r>
      <w:fldChar w:fldCharType="begin"/>
    </w:r>
    <w:r>
      <w:instrText xml:space="preserve"> PAGE </w:instrText>
    </w:r>
    <w:r>
      <w:fldChar w:fldCharType="separate"/>
    </w:r>
    <w:r w:rsidR="0067055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8C" w:rsidRDefault="009C5D8C">
      <w:r>
        <w:separator/>
      </w:r>
    </w:p>
  </w:footnote>
  <w:footnote w:type="continuationSeparator" w:id="0">
    <w:p w:rsidR="009C5D8C" w:rsidRDefault="009C5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11E28"/>
    <w:rsid w:val="00005B78"/>
    <w:rsid w:val="00072B0C"/>
    <w:rsid w:val="000A7CD7"/>
    <w:rsid w:val="00211E28"/>
    <w:rsid w:val="00287AF6"/>
    <w:rsid w:val="002B3F31"/>
    <w:rsid w:val="00312540"/>
    <w:rsid w:val="00370658"/>
    <w:rsid w:val="003B4751"/>
    <w:rsid w:val="003D3243"/>
    <w:rsid w:val="003F15E7"/>
    <w:rsid w:val="00417EB3"/>
    <w:rsid w:val="00443F56"/>
    <w:rsid w:val="004B62DA"/>
    <w:rsid w:val="004D05C0"/>
    <w:rsid w:val="004E28EF"/>
    <w:rsid w:val="005B11EE"/>
    <w:rsid w:val="005B1F26"/>
    <w:rsid w:val="005B6AA1"/>
    <w:rsid w:val="005D0404"/>
    <w:rsid w:val="005F5380"/>
    <w:rsid w:val="00607E32"/>
    <w:rsid w:val="0067055B"/>
    <w:rsid w:val="006A52E2"/>
    <w:rsid w:val="006D79A1"/>
    <w:rsid w:val="006E2C67"/>
    <w:rsid w:val="006E686A"/>
    <w:rsid w:val="00741D0C"/>
    <w:rsid w:val="00771AC8"/>
    <w:rsid w:val="00785FE1"/>
    <w:rsid w:val="007B6239"/>
    <w:rsid w:val="00817040"/>
    <w:rsid w:val="00860296"/>
    <w:rsid w:val="0089376A"/>
    <w:rsid w:val="009752E7"/>
    <w:rsid w:val="009B54DF"/>
    <w:rsid w:val="009C5D8C"/>
    <w:rsid w:val="009F227A"/>
    <w:rsid w:val="00A00DD8"/>
    <w:rsid w:val="00A360F7"/>
    <w:rsid w:val="00A559C1"/>
    <w:rsid w:val="00A935B1"/>
    <w:rsid w:val="00AB532C"/>
    <w:rsid w:val="00AD79BF"/>
    <w:rsid w:val="00AF6AFC"/>
    <w:rsid w:val="00B729BD"/>
    <w:rsid w:val="00BB2FC4"/>
    <w:rsid w:val="00BC04CA"/>
    <w:rsid w:val="00BE0671"/>
    <w:rsid w:val="00C65D37"/>
    <w:rsid w:val="00C67F38"/>
    <w:rsid w:val="00C74C02"/>
    <w:rsid w:val="00CC7AEF"/>
    <w:rsid w:val="00CD00E3"/>
    <w:rsid w:val="00CE2ECF"/>
    <w:rsid w:val="00D168F6"/>
    <w:rsid w:val="00D2112F"/>
    <w:rsid w:val="00D55185"/>
    <w:rsid w:val="00DA3C24"/>
    <w:rsid w:val="00DC25E5"/>
    <w:rsid w:val="00DE30E8"/>
    <w:rsid w:val="00FB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D180E"/>
  <w15:docId w15:val="{6EE3DD5B-9D12-4428-8261-C161E71C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color w:val="000000"/>
      <w:sz w:val="16"/>
      <w:szCs w:val="16"/>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paragraph" w:styleId="AralkYok">
    <w:name w:val="No Spacing"/>
    <w:uiPriority w:val="1"/>
    <w:qFormat/>
    <w:rsid w:val="00785FE1"/>
    <w:pPr>
      <w:overflowPunct w:val="0"/>
      <w:autoSpaceDE w:val="0"/>
      <w:autoSpaceDN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894">
      <w:bodyDiv w:val="1"/>
      <w:marLeft w:val="0"/>
      <w:marRight w:val="0"/>
      <w:marTop w:val="0"/>
      <w:marBottom w:val="0"/>
      <w:divBdr>
        <w:top w:val="none" w:sz="0" w:space="0" w:color="auto"/>
        <w:left w:val="none" w:sz="0" w:space="0" w:color="auto"/>
        <w:bottom w:val="none" w:sz="0" w:space="0" w:color="auto"/>
        <w:right w:val="none" w:sz="0" w:space="0" w:color="auto"/>
      </w:divBdr>
    </w:div>
    <w:div w:id="186723815">
      <w:marLeft w:val="0"/>
      <w:marRight w:val="0"/>
      <w:marTop w:val="0"/>
      <w:marBottom w:val="0"/>
      <w:divBdr>
        <w:top w:val="none" w:sz="0" w:space="0" w:color="auto"/>
        <w:left w:val="none" w:sz="0" w:space="0" w:color="auto"/>
        <w:bottom w:val="none" w:sz="0" w:space="0" w:color="auto"/>
        <w:right w:val="none" w:sz="0" w:space="0" w:color="auto"/>
      </w:divBdr>
    </w:div>
    <w:div w:id="494224442">
      <w:marLeft w:val="709"/>
      <w:marRight w:val="0"/>
      <w:marTop w:val="0"/>
      <w:marBottom w:val="0"/>
      <w:divBdr>
        <w:top w:val="none" w:sz="0" w:space="0" w:color="auto"/>
        <w:left w:val="none" w:sz="0" w:space="0" w:color="auto"/>
        <w:bottom w:val="none" w:sz="0" w:space="0" w:color="auto"/>
        <w:right w:val="none" w:sz="0" w:space="0" w:color="auto"/>
      </w:divBdr>
    </w:div>
    <w:div w:id="661540911">
      <w:marLeft w:val="709"/>
      <w:marRight w:val="0"/>
      <w:marTop w:val="0"/>
      <w:marBottom w:val="0"/>
      <w:divBdr>
        <w:top w:val="none" w:sz="0" w:space="0" w:color="auto"/>
        <w:left w:val="none" w:sz="0" w:space="0" w:color="auto"/>
        <w:bottom w:val="none" w:sz="0" w:space="0" w:color="auto"/>
        <w:right w:val="none" w:sz="0" w:space="0" w:color="auto"/>
      </w:divBdr>
    </w:div>
    <w:div w:id="717321523">
      <w:marLeft w:val="709"/>
      <w:marRight w:val="0"/>
      <w:marTop w:val="0"/>
      <w:marBottom w:val="0"/>
      <w:divBdr>
        <w:top w:val="none" w:sz="0" w:space="0" w:color="auto"/>
        <w:left w:val="none" w:sz="0" w:space="0" w:color="auto"/>
        <w:bottom w:val="none" w:sz="0" w:space="0" w:color="auto"/>
        <w:right w:val="none" w:sz="0" w:space="0" w:color="auto"/>
      </w:divBdr>
    </w:div>
    <w:div w:id="925460290">
      <w:marLeft w:val="709"/>
      <w:marRight w:val="0"/>
      <w:marTop w:val="0"/>
      <w:marBottom w:val="0"/>
      <w:divBdr>
        <w:top w:val="none" w:sz="0" w:space="0" w:color="auto"/>
        <w:left w:val="none" w:sz="0" w:space="0" w:color="auto"/>
        <w:bottom w:val="none" w:sz="0" w:space="0" w:color="auto"/>
        <w:right w:val="none" w:sz="0" w:space="0" w:color="auto"/>
      </w:divBdr>
    </w:div>
    <w:div w:id="1074737697">
      <w:marLeft w:val="709"/>
      <w:marRight w:val="0"/>
      <w:marTop w:val="0"/>
      <w:marBottom w:val="0"/>
      <w:divBdr>
        <w:top w:val="none" w:sz="0" w:space="0" w:color="auto"/>
        <w:left w:val="none" w:sz="0" w:space="0" w:color="auto"/>
        <w:bottom w:val="none" w:sz="0" w:space="0" w:color="auto"/>
        <w:right w:val="none" w:sz="0" w:space="0" w:color="auto"/>
      </w:divBdr>
    </w:div>
    <w:div w:id="1153375357">
      <w:marLeft w:val="709"/>
      <w:marRight w:val="0"/>
      <w:marTop w:val="0"/>
      <w:marBottom w:val="0"/>
      <w:divBdr>
        <w:top w:val="none" w:sz="0" w:space="0" w:color="auto"/>
        <w:left w:val="none" w:sz="0" w:space="0" w:color="auto"/>
        <w:bottom w:val="none" w:sz="0" w:space="0" w:color="auto"/>
        <w:right w:val="none" w:sz="0" w:space="0" w:color="auto"/>
      </w:divBdr>
    </w:div>
    <w:div w:id="1179153322">
      <w:marLeft w:val="709"/>
      <w:marRight w:val="0"/>
      <w:marTop w:val="0"/>
      <w:marBottom w:val="0"/>
      <w:divBdr>
        <w:top w:val="none" w:sz="0" w:space="0" w:color="auto"/>
        <w:left w:val="none" w:sz="0" w:space="0" w:color="auto"/>
        <w:bottom w:val="none" w:sz="0" w:space="0" w:color="auto"/>
        <w:right w:val="none" w:sz="0" w:space="0" w:color="auto"/>
      </w:divBdr>
    </w:div>
    <w:div w:id="1378243111">
      <w:marLeft w:val="709"/>
      <w:marRight w:val="0"/>
      <w:marTop w:val="0"/>
      <w:marBottom w:val="0"/>
      <w:divBdr>
        <w:top w:val="none" w:sz="0" w:space="0" w:color="auto"/>
        <w:left w:val="none" w:sz="0" w:space="0" w:color="auto"/>
        <w:bottom w:val="none" w:sz="0" w:space="0" w:color="auto"/>
        <w:right w:val="none" w:sz="0" w:space="0" w:color="auto"/>
      </w:divBdr>
    </w:div>
    <w:div w:id="1801608975">
      <w:marLeft w:val="709"/>
      <w:marRight w:val="0"/>
      <w:marTop w:val="0"/>
      <w:marBottom w:val="0"/>
      <w:divBdr>
        <w:top w:val="none" w:sz="0" w:space="0" w:color="auto"/>
        <w:left w:val="none" w:sz="0" w:space="0" w:color="auto"/>
        <w:bottom w:val="none" w:sz="0" w:space="0" w:color="auto"/>
        <w:right w:val="none" w:sz="0" w:space="0" w:color="auto"/>
      </w:divBdr>
    </w:div>
    <w:div w:id="1858884239">
      <w:marLeft w:val="709"/>
      <w:marRight w:val="0"/>
      <w:marTop w:val="0"/>
      <w:marBottom w:val="0"/>
      <w:divBdr>
        <w:top w:val="none" w:sz="0" w:space="0" w:color="auto"/>
        <w:left w:val="none" w:sz="0" w:space="0" w:color="auto"/>
        <w:bottom w:val="none" w:sz="0" w:space="0" w:color="auto"/>
        <w:right w:val="none" w:sz="0" w:space="0" w:color="auto"/>
      </w:divBdr>
    </w:div>
    <w:div w:id="1900283258">
      <w:marLeft w:val="709"/>
      <w:marRight w:val="0"/>
      <w:marTop w:val="0"/>
      <w:marBottom w:val="0"/>
      <w:divBdr>
        <w:top w:val="none" w:sz="0" w:space="0" w:color="auto"/>
        <w:left w:val="none" w:sz="0" w:space="0" w:color="auto"/>
        <w:bottom w:val="none" w:sz="0" w:space="0" w:color="auto"/>
        <w:right w:val="none" w:sz="0" w:space="0" w:color="auto"/>
      </w:divBdr>
    </w:div>
    <w:div w:id="2002612016">
      <w:marLeft w:val="709"/>
      <w:marRight w:val="0"/>
      <w:marTop w:val="0"/>
      <w:marBottom w:val="0"/>
      <w:divBdr>
        <w:top w:val="none" w:sz="0" w:space="0" w:color="auto"/>
        <w:left w:val="none" w:sz="0" w:space="0" w:color="auto"/>
        <w:bottom w:val="none" w:sz="0" w:space="0" w:color="auto"/>
        <w:right w:val="none" w:sz="0" w:space="0" w:color="auto"/>
      </w:divBdr>
    </w:div>
    <w:div w:id="2007514848">
      <w:marLeft w:val="709"/>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18</Pages>
  <Words>9487</Words>
  <Characters>54076</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 ERGİN ŞİMŞEK</dc:creator>
  <cp:lastModifiedBy>ABDULLAH GÖÇER (İKM.KAD.ASB.KD.BÇVŞ.)(KKK)</cp:lastModifiedBy>
  <cp:revision>46</cp:revision>
  <cp:lastPrinted>2020-09-14T07:00:00Z</cp:lastPrinted>
  <dcterms:created xsi:type="dcterms:W3CDTF">2020-04-30T07:53:00Z</dcterms:created>
  <dcterms:modified xsi:type="dcterms:W3CDTF">2021-04-15T12:45:00Z</dcterms:modified>
</cp:coreProperties>
</file>