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794" w:rsidRDefault="003B5FB3">
      <w:pPr>
        <w:spacing w:after="0" w:line="259" w:lineRule="auto"/>
        <w:ind w:left="0" w:right="0" w:firstLine="0"/>
        <w:jc w:val="left"/>
      </w:pPr>
      <w:r>
        <w:rPr>
          <w:sz w:val="28"/>
          <w:u w:val="single" w:color="000000"/>
        </w:rPr>
        <w:t>TASNİE Pişi</w:t>
      </w:r>
    </w:p>
    <w:p w:rsidR="004D4794" w:rsidRDefault="003B5FB3">
      <w:pPr>
        <w:spacing w:after="0" w:line="259" w:lineRule="auto"/>
        <w:ind w:left="0" w:right="222" w:firstLine="0"/>
        <w:jc w:val="right"/>
      </w:pPr>
      <w:r>
        <w:rPr>
          <w:sz w:val="34"/>
        </w:rPr>
        <w:t>EK-ı</w:t>
      </w:r>
    </w:p>
    <w:p w:rsidR="004D4794" w:rsidRDefault="003B5FB3">
      <w:pPr>
        <w:tabs>
          <w:tab w:val="right" w:pos="9201"/>
        </w:tabs>
        <w:spacing w:after="114" w:line="259" w:lineRule="auto"/>
        <w:ind w:left="0" w:right="0" w:firstLine="0"/>
        <w:jc w:val="left"/>
      </w:pPr>
      <w:r>
        <w:rPr>
          <w:sz w:val="26"/>
        </w:rPr>
        <w:t xml:space="preserve">sayı </w:t>
      </w:r>
      <w:r>
        <w:rPr>
          <w:noProof/>
        </w:rPr>
        <w:drawing>
          <wp:inline distT="0" distB="0" distL="0" distR="0">
            <wp:extent cx="1842868" cy="164123"/>
            <wp:effectExtent l="0" t="0" r="0" b="0"/>
            <wp:docPr id="2337" name="Picture 2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" name="Picture 23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2868" cy="16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32-</w:t>
      </w:r>
      <w:r>
        <w:rPr>
          <w:sz w:val="26"/>
        </w:rPr>
        <w:tab/>
        <w:t>0 Haziran 2020</w:t>
      </w:r>
    </w:p>
    <w:p w:rsidR="004D4794" w:rsidRDefault="003B5FB3">
      <w:pPr>
        <w:spacing w:after="262" w:line="259" w:lineRule="auto"/>
        <w:ind w:left="76" w:right="236" w:hanging="10"/>
        <w:jc w:val="center"/>
      </w:pPr>
      <w:r>
        <w:t>ZEYİLNAME</w:t>
      </w:r>
    </w:p>
    <w:p w:rsidR="004D4794" w:rsidRDefault="003B5FB3">
      <w:pPr>
        <w:spacing w:after="224"/>
        <w:ind w:left="7" w:right="177" w:firstLine="1012"/>
      </w:pPr>
      <w:r>
        <w:t xml:space="preserve">10/06/2020 Günü saat 10:30 da yapılacağı duyurulan, </w:t>
      </w:r>
      <w:proofErr w:type="spellStart"/>
      <w:r>
        <w:t>KTBK.K.lığı</w:t>
      </w:r>
      <w:proofErr w:type="spellEnd"/>
      <w:r>
        <w:t xml:space="preserve"> birliklerinin ihtiyacına yönelik Makarna ve Buğday Unu Alımı İhalesine yönelik yeterli rekabet ortamını sağlamak maksadıyla idari </w:t>
      </w:r>
      <w:proofErr w:type="spellStart"/>
      <w:r>
        <w:t>şaılnamede</w:t>
      </w:r>
      <w:proofErr w:type="spellEnd"/>
      <w:r>
        <w:t xml:space="preserve"> aşağıda belirtilen değişiklikler yapılmıştır.</w:t>
      </w:r>
    </w:p>
    <w:p w:rsidR="004D4794" w:rsidRDefault="003B5FB3">
      <w:pPr>
        <w:spacing w:after="92" w:line="239" w:lineRule="auto"/>
        <w:ind w:left="15" w:right="2193" w:firstLine="0"/>
        <w:jc w:val="left"/>
      </w:pPr>
      <w:r>
        <w:rPr>
          <w:sz w:val="26"/>
        </w:rPr>
        <w:t>23.i.</w:t>
      </w:r>
      <w:r>
        <w:rPr>
          <w:sz w:val="26"/>
        </w:rPr>
        <w:t xml:space="preserve">(I).'inci maddesi aşağıda belirtildiği şekilde değiştirilmiştir. </w:t>
      </w:r>
      <w:r>
        <w:rPr>
          <w:sz w:val="26"/>
          <w:u w:val="single" w:color="000000"/>
        </w:rPr>
        <w:t>ESKİ HALİ:</w:t>
      </w:r>
      <w:r>
        <w:rPr>
          <w:sz w:val="26"/>
          <w:u w:val="single" w:color="000000"/>
        </w:rPr>
        <w:tab/>
      </w:r>
      <w:r>
        <w:rPr>
          <w:noProof/>
        </w:rPr>
        <w:drawing>
          <wp:inline distT="0" distB="0" distL="0" distR="0">
            <wp:extent cx="4689" cy="14068"/>
            <wp:effectExtent l="0" t="0" r="0" b="0"/>
            <wp:docPr id="2280" name="Picture 2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" name="Picture 22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9" cy="1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794" w:rsidRDefault="003B5FB3">
      <w:pPr>
        <w:ind w:left="10" w:right="177"/>
      </w:pPr>
      <w:r>
        <w:t>23.j.(I). Alınacak Makarna; Ekim 2018 tarih ve TEK.H.:06-7M numaralı teknik şartnamede belirtilen hususlara uygun olacaktır. Teknik Şartnamenin 2.4.1. maddesindeki çeşitlerden Çe</w:t>
      </w:r>
      <w:r>
        <w:t xml:space="preserve">şit-l: Sade Makama, 2.4.2. maddesindeki tiplerden Tip-l Uzun, Alt Tip-2 Fırın Makarna, Tip-2 Kesme, Alt Tip-l Burgu ve Alt Tip-4 Fiyonk Makarna olacaktır. Burgu ve Fiyonk makarnalar 25 (yirmi beş) </w:t>
      </w:r>
      <w:proofErr w:type="spellStart"/>
      <w:r>
        <w:t>kg.lık</w:t>
      </w:r>
      <w:proofErr w:type="spellEnd"/>
      <w:r>
        <w:t xml:space="preserve"> piyasa teamülü ambalajlarda teslim edilecek ayrıca n</w:t>
      </w:r>
      <w:r>
        <w:t xml:space="preserve">akliye ambalajı istenmeyecektir. (birim ambalajı aynı zamanda nakliye ambalajıdır). Fırın makarnalar ise 5 (beş) veya 10 (on) </w:t>
      </w:r>
      <w:proofErr w:type="spellStart"/>
      <w:r>
        <w:t>kg.lık</w:t>
      </w:r>
      <w:proofErr w:type="spellEnd"/>
      <w:r>
        <w:t xml:space="preserve"> mukavva kutu nakliye ambalajında teslim edilecek, nakliye ambalajına konacak birim ambalajlarının cins ve miktarı piyasa te</w:t>
      </w:r>
      <w:r>
        <w:t xml:space="preserve">amülüne uygun ve aynı olacaktır. Teslim edilecek Makarna teknik şartnamenin 3.3 maddesine uygun olarak ambalajlanmış ve etiketlenmiş olacaktır. (Tolerans + %2) Diğer Hususlar Teknik Şartname dahlinde olacaktır. </w:t>
      </w:r>
      <w:r>
        <w:rPr>
          <w:u w:val="single" w:color="000000"/>
        </w:rPr>
        <w:t>YENİ HALİ :</w:t>
      </w:r>
    </w:p>
    <w:p w:rsidR="004D4794" w:rsidRDefault="003B5FB3">
      <w:pPr>
        <w:spacing w:after="1068"/>
        <w:ind w:left="10" w:right="1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290732</wp:posOffset>
            </wp:positionH>
            <wp:positionV relativeFrom="page">
              <wp:posOffset>3807656</wp:posOffset>
            </wp:positionV>
            <wp:extent cx="234462" cy="178191"/>
            <wp:effectExtent l="0" t="0" r="0" b="0"/>
            <wp:wrapSquare wrapText="bothSides"/>
            <wp:docPr id="2281" name="Picture 2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" name="Picture 22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462" cy="178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23.j.(I). Alınacak Makarna; Ekim</w:t>
      </w:r>
      <w:r>
        <w:t xml:space="preserve"> 2018 tarih ve TEK.H.:06-7M numaralı teknik şartnamede belirtilen hususlara uygun olacaktır. Teknik Şartnamenin 2.4.1. maddesindeki çeşitlerden Çeşit-l: Sade Makarna, 2.4.2. maddesindeki tiplerden Tip-l Uzun, Alt Tip-2 Fırın Makarna, Tip-2 Kesme, Alt Tip-I</w:t>
      </w:r>
      <w:r>
        <w:t xml:space="preserve"> Burgu ve Alt Tip-4 Fiyonk Makarna olacaktır. Burgu ve Fiyonk makarnalar en az 5 (beş), en fazla 25 (yirmi beş) </w:t>
      </w:r>
      <w:proofErr w:type="spellStart"/>
      <w:r>
        <w:t>kg.lık</w:t>
      </w:r>
      <w:proofErr w:type="spellEnd"/>
      <w:r>
        <w:t xml:space="preserve"> (5, 10, 15, 20 veya 25 </w:t>
      </w:r>
      <w:proofErr w:type="spellStart"/>
      <w:r>
        <w:t>kg.lık</w:t>
      </w:r>
      <w:proofErr w:type="spellEnd"/>
      <w:r>
        <w:t xml:space="preserve">) birim ambalajlarda olacaktır. 20 ve 25 </w:t>
      </w:r>
      <w:proofErr w:type="spellStart"/>
      <w:r>
        <w:t>Kg.lık</w:t>
      </w:r>
      <w:proofErr w:type="spellEnd"/>
      <w:r>
        <w:t xml:space="preserve"> ambalajlar piyasa teamülü </w:t>
      </w:r>
      <w:proofErr w:type="spellStart"/>
      <w:r>
        <w:t>polipropilcn</w:t>
      </w:r>
      <w:proofErr w:type="spellEnd"/>
      <w:r>
        <w:t xml:space="preserve"> birim ambalaj olacak,</w:t>
      </w:r>
      <w:r>
        <w:t xml:space="preserve"> ayrıca nakliye ambalajı istenmeyecektir (birim ambalajı aynı zamanda nakliye ambalajıdır). 20(yirmi) </w:t>
      </w:r>
      <w:proofErr w:type="spellStart"/>
      <w:r>
        <w:t>kg.altındaki</w:t>
      </w:r>
      <w:proofErr w:type="spellEnd"/>
      <w:r>
        <w:t xml:space="preserve"> (5, 10 ve 15 </w:t>
      </w:r>
      <w:proofErr w:type="spellStart"/>
      <w:r>
        <w:t>kg.lık</w:t>
      </w:r>
      <w:proofErr w:type="spellEnd"/>
      <w:r>
        <w:t>) birim ambalajlar için nakliye ambalajı (mukavva kutu) istenecektir. Nakliye ambalajları 10 Kg'ı geçtiği takdirde çift ol</w:t>
      </w:r>
      <w:r>
        <w:t xml:space="preserve">uklu mukavva kutu olacaktır. Fırın makarnalar ise 5 (beş) veya 10 (on) </w:t>
      </w:r>
      <w:proofErr w:type="spellStart"/>
      <w:r>
        <w:t>kg.lık</w:t>
      </w:r>
      <w:proofErr w:type="spellEnd"/>
      <w:r>
        <w:t xml:space="preserve"> mukavva kutu nakliye ambalajında teslim edilecek, nakliye ambalajına konacak birim ambalajlarının cins ve miktarı piyasa teamülüne uygun ve aynı olacaktır. Teslim edilecek Makarn</w:t>
      </w:r>
      <w:r>
        <w:t>a teknik şartnamenin 3.3 maddesine uygun olarak ambalajlanmış ve etiketlenmiş olacaktır. (Tolerans + %2) Diğer Hususlar Teknik Şartname dahlinde olacaktır.</w:t>
      </w:r>
    </w:p>
    <w:p w:rsidR="004D4794" w:rsidRDefault="003B5FB3">
      <w:pPr>
        <w:tabs>
          <w:tab w:val="center" w:pos="6384"/>
          <w:tab w:val="right" w:pos="9201"/>
        </w:tabs>
        <w:spacing w:after="0" w:line="259" w:lineRule="auto"/>
        <w:ind w:left="0" w:right="0" w:firstLine="0"/>
        <w:jc w:val="left"/>
      </w:pPr>
      <w:r>
        <w:tab/>
      </w:r>
      <w:proofErr w:type="spellStart"/>
      <w:r>
        <w:t>Abd</w:t>
      </w:r>
      <w:proofErr w:type="spellEnd"/>
      <w:r>
        <w:t xml:space="preserve"> </w:t>
      </w:r>
      <w:r>
        <w:tab/>
        <w:t>Iman PE PARMAK</w:t>
      </w:r>
    </w:p>
    <w:p w:rsidR="004D4794" w:rsidRDefault="003B5FB3">
      <w:pPr>
        <w:ind w:left="6184" w:right="177"/>
      </w:pPr>
      <w:proofErr w:type="spellStart"/>
      <w:r>
        <w:t>Ulaşt</w:t>
      </w:r>
      <w:proofErr w:type="spellEnd"/>
      <w:r>
        <w:t xml:space="preserve"> a Albay</w:t>
      </w:r>
    </w:p>
    <w:p w:rsidR="004D4794" w:rsidRDefault="003B5FB3">
      <w:pPr>
        <w:spacing w:after="281" w:line="259" w:lineRule="auto"/>
        <w:ind w:left="10" w:right="391" w:hanging="10"/>
        <w:jc w:val="right"/>
      </w:pPr>
      <w:r>
        <w:t>Lojistik Şube Müdür Vekili</w:t>
      </w:r>
    </w:p>
    <w:p w:rsidR="004D4794" w:rsidRDefault="003B5FB3">
      <w:pPr>
        <w:spacing w:after="0" w:line="259" w:lineRule="auto"/>
        <w:ind w:left="76" w:right="0" w:hanging="10"/>
        <w:jc w:val="center"/>
      </w:pPr>
      <w:r>
        <w:t>OLUR</w:t>
      </w:r>
    </w:p>
    <w:p w:rsidR="004D4794" w:rsidRDefault="003B5FB3">
      <w:pPr>
        <w:spacing w:after="126"/>
        <w:ind w:left="2831" w:right="177"/>
      </w:pPr>
      <w:r>
        <w:t>( UYGUNDUR /</w:t>
      </w:r>
      <w:r>
        <w:rPr>
          <w:noProof/>
        </w:rPr>
        <w:drawing>
          <wp:inline distT="0" distB="0" distL="0" distR="0">
            <wp:extent cx="1373945" cy="187570"/>
            <wp:effectExtent l="0" t="0" r="0" b="0"/>
            <wp:docPr id="2339" name="Picture 2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" name="Picture 23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3945" cy="1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794" w:rsidRDefault="003B5FB3">
      <w:pPr>
        <w:spacing w:after="0" w:line="259" w:lineRule="auto"/>
        <w:ind w:left="2910" w:righ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486486" cy="1012874"/>
                <wp:effectExtent l="0" t="0" r="0" b="0"/>
                <wp:docPr id="3365" name="Group 3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486" cy="1012874"/>
                          <a:chOff x="0" y="0"/>
                          <a:chExt cx="1486486" cy="1012874"/>
                        </a:xfrm>
                      </wpg:grpSpPr>
                      <pic:pic xmlns:pic="http://schemas.openxmlformats.org/drawingml/2006/picture">
                        <pic:nvPicPr>
                          <pic:cNvPr id="3505" name="Picture 35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769" cy="101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" name="Rectangle 361"/>
                        <wps:cNvSpPr/>
                        <wps:spPr>
                          <a:xfrm>
                            <a:off x="1383323" y="637735"/>
                            <a:ext cx="137207" cy="16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4794" w:rsidRDefault="003B5FB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nı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65" o:spid="_x0000_s1026" style="width:117.05pt;height:79.75pt;mso-position-horizontal-relative:char;mso-position-vertical-relative:line" coordsize="14864,10128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05" o:spid="_x0000_s1027" type="#_x0000_t75" style="position:absolute;width:14067;height:101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">
                  <v:imagedata r:id="rId9" o:title=""/>
                </v:shape>
                <v:rect id="Rectangle 361" o:spid="_x0000_s1028" style="position:absolute;left:13833;top:6377;width:1372;height:16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" filled="f" stroked="f">
                  <v:textbox inset="0,0,0,0">
                    <w:txbxContent>
                      <w:p w:rsidR="004D4794" w:rsidRDefault="003B5FB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nı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D4794" w:rsidRDefault="004D4794">
      <w:pPr>
        <w:sectPr w:rsidR="004D4794">
          <w:pgSz w:w="12000" w:h="16734"/>
          <w:pgMar w:top="1226" w:right="1861" w:bottom="1115" w:left="938" w:header="708" w:footer="708" w:gutter="0"/>
          <w:cols w:space="708"/>
        </w:sectPr>
      </w:pPr>
    </w:p>
    <w:p w:rsidR="004D4794" w:rsidRDefault="003B5FB3">
      <w:pPr>
        <w:spacing w:after="0" w:line="259" w:lineRule="auto"/>
        <w:ind w:left="-1440" w:right="1056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625797"/>
            <wp:effectExtent l="0" t="0" r="0" b="0"/>
            <wp:wrapTopAndBottom/>
            <wp:docPr id="3018" name="Picture 3018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" name="Picture 30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2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4794">
      <w:pgSz w:w="12000" w:h="167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94"/>
    <w:rsid w:val="003B5FB3"/>
    <w:rsid w:val="004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E2CBADC-E767-294F-90C1-2272D2B1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8" w:lineRule="auto"/>
      <w:ind w:left="3" w:right="170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fontTable" Target="fontTable.xml" /><Relationship Id="rId5" Type="http://schemas.openxmlformats.org/officeDocument/2006/relationships/image" Target="media/image2.jpg" /><Relationship Id="rId10" Type="http://schemas.openxmlformats.org/officeDocument/2006/relationships/image" Target="media/image7.jpg" /><Relationship Id="rId4" Type="http://schemas.openxmlformats.org/officeDocument/2006/relationships/image" Target="media/image1.jp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Cihad Mutlu</cp:lastModifiedBy>
  <cp:revision>2</cp:revision>
  <dcterms:created xsi:type="dcterms:W3CDTF">2020-06-04T12:20:00Z</dcterms:created>
  <dcterms:modified xsi:type="dcterms:W3CDTF">2020-06-04T12:20:00Z</dcterms:modified>
</cp:coreProperties>
</file>