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61" w:rsidRPr="00046661" w:rsidRDefault="00046661" w:rsidP="00046661">
      <w:pPr>
        <w:tabs>
          <w:tab w:val="left" w:pos="851"/>
          <w:tab w:val="left" w:pos="1077"/>
          <w:tab w:val="left" w:pos="1134"/>
          <w:tab w:val="left" w:pos="1190"/>
          <w:tab w:val="left" w:pos="6946"/>
        </w:tabs>
        <w:jc w:val="center"/>
        <w:rPr>
          <w:rFonts w:ascii="Arial" w:hAnsi="Arial" w:cs="Arial"/>
          <w:b/>
          <w:spacing w:val="6"/>
          <w:sz w:val="20"/>
          <w:szCs w:val="20"/>
        </w:rPr>
      </w:pPr>
      <w:r w:rsidRPr="00046661">
        <w:rPr>
          <w:rFonts w:ascii="Arial" w:hAnsi="Arial" w:cs="Arial"/>
          <w:b/>
          <w:spacing w:val="6"/>
          <w:sz w:val="20"/>
          <w:szCs w:val="20"/>
        </w:rPr>
        <w:tab/>
      </w:r>
      <w:r w:rsidRPr="00046661">
        <w:rPr>
          <w:rFonts w:ascii="Arial" w:hAnsi="Arial" w:cs="Arial"/>
          <w:b/>
          <w:spacing w:val="6"/>
          <w:sz w:val="20"/>
          <w:szCs w:val="20"/>
        </w:rPr>
        <w:tab/>
      </w:r>
      <w:r w:rsidRPr="00046661">
        <w:rPr>
          <w:rFonts w:ascii="Arial" w:hAnsi="Arial" w:cs="Arial"/>
          <w:b/>
          <w:spacing w:val="6"/>
          <w:sz w:val="20"/>
          <w:szCs w:val="20"/>
        </w:rPr>
        <w:tab/>
      </w:r>
      <w:r w:rsidRPr="00046661">
        <w:rPr>
          <w:rFonts w:ascii="Arial" w:hAnsi="Arial" w:cs="Arial"/>
          <w:b/>
          <w:spacing w:val="6"/>
          <w:sz w:val="20"/>
          <w:szCs w:val="20"/>
        </w:rPr>
        <w:tab/>
      </w:r>
      <w:r w:rsidRPr="00046661">
        <w:rPr>
          <w:rFonts w:ascii="Arial" w:hAnsi="Arial" w:cs="Arial"/>
          <w:b/>
          <w:spacing w:val="6"/>
          <w:sz w:val="20"/>
          <w:szCs w:val="20"/>
        </w:rPr>
        <w:tab/>
      </w:r>
      <w:r w:rsidRPr="00046661">
        <w:rPr>
          <w:rFonts w:ascii="Arial" w:hAnsi="Arial" w:cs="Arial"/>
          <w:b/>
          <w:spacing w:val="6"/>
          <w:sz w:val="20"/>
          <w:szCs w:val="20"/>
        </w:rPr>
        <w:tab/>
      </w:r>
      <w:r w:rsidRPr="00046661">
        <w:rPr>
          <w:rFonts w:ascii="Arial" w:hAnsi="Arial" w:cs="Arial"/>
          <w:b/>
          <w:spacing w:val="6"/>
          <w:sz w:val="20"/>
          <w:szCs w:val="20"/>
        </w:rPr>
        <w:tab/>
      </w:r>
      <w:r w:rsidRPr="00046661">
        <w:rPr>
          <w:rFonts w:ascii="Arial" w:hAnsi="Arial" w:cs="Arial"/>
          <w:b/>
          <w:spacing w:val="6"/>
          <w:sz w:val="20"/>
          <w:szCs w:val="20"/>
        </w:rPr>
        <w:tab/>
        <w:t>Lahika-1</w:t>
      </w:r>
    </w:p>
    <w:p w:rsidR="00046661" w:rsidRPr="00046661" w:rsidRDefault="00046661" w:rsidP="00046661">
      <w:pPr>
        <w:tabs>
          <w:tab w:val="left" w:pos="851"/>
          <w:tab w:val="left" w:pos="1077"/>
          <w:tab w:val="left" w:pos="1134"/>
          <w:tab w:val="left" w:pos="1190"/>
          <w:tab w:val="left" w:pos="6946"/>
        </w:tabs>
        <w:jc w:val="center"/>
        <w:rPr>
          <w:rFonts w:ascii="Arial" w:hAnsi="Arial" w:cs="Arial"/>
          <w:spacing w:val="6"/>
          <w:sz w:val="20"/>
          <w:szCs w:val="20"/>
        </w:rPr>
      </w:pPr>
      <w:r w:rsidRPr="00046661">
        <w:rPr>
          <w:rFonts w:ascii="Arial" w:hAnsi="Arial" w:cs="Arial"/>
          <w:b/>
          <w:spacing w:val="6"/>
          <w:sz w:val="20"/>
          <w:szCs w:val="20"/>
          <w:u w:val="single"/>
        </w:rPr>
        <w:t>İPLİK SİM SARI TEKNİK İSTER VE ÖZELLİKLERİ</w:t>
      </w:r>
    </w:p>
    <w:p w:rsidR="00046661" w:rsidRPr="00046661" w:rsidRDefault="00046661" w:rsidP="00046661">
      <w:pPr>
        <w:tabs>
          <w:tab w:val="left" w:pos="1134"/>
        </w:tabs>
        <w:jc w:val="both"/>
        <w:rPr>
          <w:rFonts w:ascii="Arial" w:hAnsi="Arial" w:cs="Arial"/>
          <w:b/>
          <w:bCs/>
          <w:sz w:val="20"/>
          <w:szCs w:val="20"/>
        </w:rPr>
      </w:pPr>
      <w:r w:rsidRPr="00046661">
        <w:rPr>
          <w:rFonts w:ascii="Arial" w:hAnsi="Arial" w:cs="Arial"/>
          <w:b/>
          <w:bCs/>
          <w:sz w:val="20"/>
          <w:szCs w:val="20"/>
        </w:rPr>
        <w:t>1.</w:t>
      </w:r>
      <w:r w:rsidRPr="00046661">
        <w:rPr>
          <w:rFonts w:ascii="Arial" w:hAnsi="Arial" w:cs="Arial"/>
          <w:b/>
          <w:bCs/>
          <w:sz w:val="20"/>
          <w:szCs w:val="20"/>
        </w:rPr>
        <w:tab/>
        <w:t>KONU</w:t>
      </w:r>
    </w:p>
    <w:p w:rsidR="00046661" w:rsidRPr="00046661" w:rsidRDefault="00046661" w:rsidP="00046661">
      <w:pPr>
        <w:pStyle w:val="GvdeMetniGirintisi"/>
        <w:tabs>
          <w:tab w:val="left" w:pos="1134"/>
        </w:tabs>
        <w:spacing w:before="0"/>
        <w:ind w:firstLine="0"/>
        <w:rPr>
          <w:sz w:val="20"/>
          <w:szCs w:val="20"/>
        </w:rPr>
      </w:pPr>
      <w:r w:rsidRPr="00046661">
        <w:rPr>
          <w:sz w:val="20"/>
          <w:szCs w:val="20"/>
        </w:rPr>
        <w:tab/>
        <w:t xml:space="preserve">Bu teknik ister ve özellikler satın alınacak </w:t>
      </w:r>
      <w:r w:rsidRPr="00046661">
        <w:rPr>
          <w:b/>
          <w:sz w:val="20"/>
          <w:szCs w:val="20"/>
        </w:rPr>
        <w:t>“İPLİK SİM SARI”</w:t>
      </w:r>
      <w:r w:rsidRPr="00046661">
        <w:rPr>
          <w:sz w:val="20"/>
          <w:szCs w:val="20"/>
        </w:rPr>
        <w:t xml:space="preserve"> teknik özelliklerini, denetim ve muayene metotlarını ve ilgili diğer hususları konu alır.</w:t>
      </w:r>
    </w:p>
    <w:p w:rsidR="00046661" w:rsidRPr="00046661" w:rsidRDefault="00046661" w:rsidP="00046661">
      <w:pPr>
        <w:numPr>
          <w:ilvl w:val="0"/>
          <w:numId w:val="1"/>
        </w:numPr>
        <w:tabs>
          <w:tab w:val="clear" w:pos="360"/>
          <w:tab w:val="left" w:pos="1080"/>
        </w:tabs>
        <w:spacing w:after="0" w:line="240" w:lineRule="auto"/>
        <w:ind w:left="0" w:firstLine="0"/>
        <w:jc w:val="both"/>
        <w:rPr>
          <w:rFonts w:ascii="Arial" w:hAnsi="Arial" w:cs="Arial"/>
          <w:b/>
          <w:bCs/>
          <w:sz w:val="20"/>
          <w:szCs w:val="20"/>
        </w:rPr>
      </w:pPr>
      <w:r w:rsidRPr="00046661">
        <w:rPr>
          <w:rFonts w:ascii="Arial" w:hAnsi="Arial" w:cs="Arial"/>
          <w:b/>
          <w:bCs/>
          <w:sz w:val="20"/>
          <w:szCs w:val="20"/>
        </w:rPr>
        <w:t>GENEL HUSUSLAR</w:t>
      </w:r>
    </w:p>
    <w:p w:rsidR="00046661" w:rsidRPr="00046661" w:rsidRDefault="00046661" w:rsidP="00046661">
      <w:pPr>
        <w:numPr>
          <w:ilvl w:val="1"/>
          <w:numId w:val="1"/>
        </w:numPr>
        <w:tabs>
          <w:tab w:val="clear" w:pos="720"/>
          <w:tab w:val="left" w:pos="1080"/>
        </w:tabs>
        <w:suppressAutoHyphens/>
        <w:spacing w:after="0" w:line="240" w:lineRule="auto"/>
        <w:ind w:left="0" w:firstLine="0"/>
        <w:jc w:val="both"/>
        <w:rPr>
          <w:rFonts w:ascii="Arial" w:hAnsi="Arial" w:cs="Arial"/>
          <w:b/>
          <w:sz w:val="20"/>
          <w:szCs w:val="20"/>
        </w:rPr>
      </w:pPr>
      <w:r w:rsidRPr="00046661">
        <w:rPr>
          <w:rFonts w:ascii="Arial" w:hAnsi="Arial" w:cs="Arial"/>
          <w:b/>
          <w:sz w:val="20"/>
          <w:szCs w:val="20"/>
        </w:rPr>
        <w:t>Tanımlar</w:t>
      </w:r>
    </w:p>
    <w:p w:rsidR="00046661" w:rsidRPr="00046661" w:rsidRDefault="00046661" w:rsidP="00046661">
      <w:pPr>
        <w:numPr>
          <w:ilvl w:val="2"/>
          <w:numId w:val="1"/>
        </w:numPr>
        <w:tabs>
          <w:tab w:val="clear" w:pos="720"/>
          <w:tab w:val="left" w:pos="1080"/>
          <w:tab w:val="num" w:pos="1134"/>
        </w:tabs>
        <w:suppressAutoHyphens/>
        <w:spacing w:after="0" w:line="240" w:lineRule="auto"/>
        <w:ind w:left="0" w:firstLine="0"/>
        <w:jc w:val="both"/>
        <w:rPr>
          <w:rFonts w:ascii="Arial" w:hAnsi="Arial" w:cs="Arial"/>
          <w:sz w:val="20"/>
          <w:szCs w:val="20"/>
        </w:rPr>
      </w:pPr>
      <w:r w:rsidRPr="00046661">
        <w:rPr>
          <w:rFonts w:ascii="Arial" w:hAnsi="Arial" w:cs="Arial"/>
          <w:sz w:val="20"/>
          <w:szCs w:val="20"/>
        </w:rPr>
        <w:t>Balık: İplik yapısında yer yer bükülmemiş fitil halinde kalmış 4-40 (dört tire kırk) mm uzunluğundaki hatadır.</w:t>
      </w:r>
    </w:p>
    <w:p w:rsidR="00046661" w:rsidRPr="00046661" w:rsidRDefault="00046661" w:rsidP="00046661">
      <w:pPr>
        <w:numPr>
          <w:ilvl w:val="2"/>
          <w:numId w:val="1"/>
        </w:numPr>
        <w:tabs>
          <w:tab w:val="clear" w:pos="720"/>
          <w:tab w:val="left" w:pos="1080"/>
          <w:tab w:val="num" w:pos="1134"/>
        </w:tabs>
        <w:suppressAutoHyphens/>
        <w:spacing w:after="0" w:line="240" w:lineRule="auto"/>
        <w:ind w:left="0" w:firstLine="0"/>
        <w:jc w:val="both"/>
        <w:rPr>
          <w:rFonts w:ascii="Arial" w:hAnsi="Arial" w:cs="Arial"/>
          <w:sz w:val="20"/>
          <w:szCs w:val="20"/>
        </w:rPr>
      </w:pPr>
      <w:r w:rsidRPr="00046661">
        <w:rPr>
          <w:rFonts w:ascii="Arial" w:hAnsi="Arial" w:cs="Arial"/>
          <w:sz w:val="20"/>
          <w:szCs w:val="20"/>
        </w:rPr>
        <w:t>Boğum: İplik yapısında yer yer ipliğin normal kalınlığından farklı incelikte ve en fazla 4 (dört) mm uzunluğunda olan hatadır.</w:t>
      </w:r>
    </w:p>
    <w:p w:rsidR="00046661" w:rsidRPr="00046661" w:rsidRDefault="00046661" w:rsidP="00046661">
      <w:pPr>
        <w:numPr>
          <w:ilvl w:val="2"/>
          <w:numId w:val="1"/>
        </w:numPr>
        <w:tabs>
          <w:tab w:val="clear" w:pos="720"/>
          <w:tab w:val="left" w:pos="1080"/>
          <w:tab w:val="num" w:pos="1134"/>
        </w:tabs>
        <w:suppressAutoHyphens/>
        <w:spacing w:after="0" w:line="240" w:lineRule="auto"/>
        <w:ind w:left="0" w:firstLine="0"/>
        <w:jc w:val="both"/>
        <w:rPr>
          <w:rFonts w:ascii="Arial" w:hAnsi="Arial" w:cs="Arial"/>
          <w:sz w:val="20"/>
          <w:szCs w:val="20"/>
        </w:rPr>
      </w:pPr>
      <w:r w:rsidRPr="00046661">
        <w:rPr>
          <w:rFonts w:ascii="Arial" w:hAnsi="Arial" w:cs="Arial"/>
          <w:sz w:val="20"/>
          <w:szCs w:val="20"/>
        </w:rPr>
        <w:t>Düğüm/Ekleme Yeri: Tek veya çift kat ipliğin eğirme ve büküm işlemlerinde eklenme yeridir.</w:t>
      </w:r>
    </w:p>
    <w:p w:rsidR="00046661" w:rsidRPr="00046661" w:rsidRDefault="00046661" w:rsidP="00046661">
      <w:pPr>
        <w:numPr>
          <w:ilvl w:val="2"/>
          <w:numId w:val="1"/>
        </w:numPr>
        <w:tabs>
          <w:tab w:val="clear" w:pos="720"/>
          <w:tab w:val="left" w:pos="1080"/>
          <w:tab w:val="num" w:pos="1134"/>
        </w:tabs>
        <w:suppressAutoHyphens/>
        <w:spacing w:after="0" w:line="240" w:lineRule="auto"/>
        <w:ind w:left="0" w:firstLine="0"/>
        <w:jc w:val="both"/>
        <w:rPr>
          <w:rFonts w:ascii="Arial" w:hAnsi="Arial" w:cs="Arial"/>
          <w:sz w:val="20"/>
          <w:szCs w:val="20"/>
        </w:rPr>
      </w:pPr>
      <w:proofErr w:type="spellStart"/>
      <w:r w:rsidRPr="00046661">
        <w:rPr>
          <w:rFonts w:ascii="Arial" w:hAnsi="Arial" w:cs="Arial"/>
          <w:sz w:val="20"/>
          <w:szCs w:val="20"/>
        </w:rPr>
        <w:t>Nope</w:t>
      </w:r>
      <w:proofErr w:type="spellEnd"/>
      <w:r w:rsidRPr="00046661">
        <w:rPr>
          <w:rFonts w:ascii="Arial" w:hAnsi="Arial" w:cs="Arial"/>
          <w:sz w:val="20"/>
          <w:szCs w:val="20"/>
        </w:rPr>
        <w:t xml:space="preserve">: Kümelenmiş ve ipliğe oldukça sıkı şekilde yapışmış en fazla 4 (dört) mm büyüklüğünde lif yumakçığıdır. </w:t>
      </w:r>
    </w:p>
    <w:p w:rsidR="00046661" w:rsidRPr="00046661" w:rsidRDefault="00046661" w:rsidP="00046661">
      <w:pPr>
        <w:numPr>
          <w:ilvl w:val="1"/>
          <w:numId w:val="1"/>
        </w:numPr>
        <w:tabs>
          <w:tab w:val="clear" w:pos="720"/>
          <w:tab w:val="left" w:pos="1080"/>
        </w:tabs>
        <w:suppressAutoHyphens/>
        <w:spacing w:after="0" w:line="240" w:lineRule="auto"/>
        <w:ind w:left="1134" w:hanging="1134"/>
        <w:jc w:val="both"/>
        <w:rPr>
          <w:rFonts w:ascii="Arial" w:hAnsi="Arial" w:cs="Arial"/>
          <w:b/>
          <w:bCs/>
          <w:sz w:val="20"/>
          <w:szCs w:val="20"/>
        </w:rPr>
      </w:pPr>
      <w:r w:rsidRPr="00046661">
        <w:rPr>
          <w:rFonts w:ascii="Arial" w:hAnsi="Arial" w:cs="Arial"/>
          <w:b/>
          <w:bCs/>
          <w:sz w:val="20"/>
          <w:szCs w:val="20"/>
        </w:rPr>
        <w:t>Kısaltmalar</w:t>
      </w:r>
    </w:p>
    <w:p w:rsidR="00046661" w:rsidRPr="00046661" w:rsidRDefault="00046661" w:rsidP="00046661">
      <w:pPr>
        <w:numPr>
          <w:ilvl w:val="2"/>
          <w:numId w:val="1"/>
        </w:numPr>
        <w:tabs>
          <w:tab w:val="clear" w:pos="720"/>
          <w:tab w:val="left" w:pos="1080"/>
        </w:tabs>
        <w:suppressAutoHyphens/>
        <w:spacing w:after="0" w:line="240" w:lineRule="auto"/>
        <w:ind w:left="1134" w:hanging="1134"/>
        <w:jc w:val="both"/>
        <w:rPr>
          <w:rFonts w:ascii="Arial" w:hAnsi="Arial" w:cs="Arial"/>
          <w:bCs/>
          <w:sz w:val="20"/>
          <w:szCs w:val="20"/>
        </w:rPr>
      </w:pPr>
      <w:r w:rsidRPr="00046661">
        <w:rPr>
          <w:rFonts w:ascii="Arial" w:hAnsi="Arial" w:cs="Arial"/>
          <w:bCs/>
          <w:sz w:val="20"/>
          <w:szCs w:val="20"/>
        </w:rPr>
        <w:t>İplik: İplik Sim Sarı</w:t>
      </w:r>
    </w:p>
    <w:p w:rsidR="00046661" w:rsidRPr="00046661" w:rsidRDefault="00046661" w:rsidP="00046661">
      <w:pPr>
        <w:numPr>
          <w:ilvl w:val="0"/>
          <w:numId w:val="2"/>
        </w:numPr>
        <w:tabs>
          <w:tab w:val="clear" w:pos="360"/>
          <w:tab w:val="left" w:pos="1080"/>
        </w:tabs>
        <w:spacing w:after="0" w:line="240" w:lineRule="auto"/>
        <w:ind w:left="0" w:firstLine="0"/>
        <w:jc w:val="both"/>
        <w:rPr>
          <w:rFonts w:ascii="Arial" w:hAnsi="Arial" w:cs="Arial"/>
          <w:b/>
          <w:bCs/>
          <w:sz w:val="20"/>
          <w:szCs w:val="20"/>
        </w:rPr>
      </w:pPr>
      <w:r w:rsidRPr="00046661">
        <w:rPr>
          <w:rFonts w:ascii="Arial" w:hAnsi="Arial" w:cs="Arial"/>
          <w:b/>
          <w:bCs/>
          <w:sz w:val="20"/>
          <w:szCs w:val="20"/>
        </w:rPr>
        <w:t>İSTEK VE ÖZELLİKLER</w:t>
      </w:r>
    </w:p>
    <w:p w:rsidR="00046661" w:rsidRPr="00046661" w:rsidRDefault="00046661" w:rsidP="00046661">
      <w:pPr>
        <w:numPr>
          <w:ilvl w:val="1"/>
          <w:numId w:val="2"/>
        </w:numPr>
        <w:tabs>
          <w:tab w:val="clear" w:pos="720"/>
          <w:tab w:val="left" w:pos="1080"/>
        </w:tabs>
        <w:suppressAutoHyphens/>
        <w:spacing w:after="0" w:line="240" w:lineRule="auto"/>
        <w:ind w:left="0" w:firstLine="0"/>
        <w:jc w:val="both"/>
        <w:rPr>
          <w:rFonts w:ascii="Arial" w:hAnsi="Arial" w:cs="Arial"/>
          <w:b/>
          <w:bCs/>
          <w:spacing w:val="-1"/>
          <w:sz w:val="20"/>
          <w:szCs w:val="20"/>
        </w:rPr>
      </w:pPr>
      <w:r w:rsidRPr="00046661">
        <w:rPr>
          <w:rFonts w:ascii="Arial" w:hAnsi="Arial" w:cs="Arial"/>
          <w:b/>
          <w:sz w:val="20"/>
          <w:szCs w:val="20"/>
        </w:rPr>
        <w:t>Genel İstekler</w:t>
      </w:r>
    </w:p>
    <w:p w:rsidR="00046661" w:rsidRPr="00046661" w:rsidRDefault="00046661" w:rsidP="00046661">
      <w:pPr>
        <w:numPr>
          <w:ilvl w:val="2"/>
          <w:numId w:val="3"/>
        </w:numPr>
        <w:tabs>
          <w:tab w:val="clear" w:pos="720"/>
          <w:tab w:val="left" w:pos="1080"/>
        </w:tabs>
        <w:spacing w:after="0" w:line="240" w:lineRule="auto"/>
        <w:ind w:left="0" w:firstLine="0"/>
        <w:jc w:val="both"/>
        <w:rPr>
          <w:rFonts w:ascii="Arial" w:hAnsi="Arial" w:cs="Arial"/>
          <w:bCs/>
          <w:sz w:val="20"/>
          <w:szCs w:val="20"/>
        </w:rPr>
      </w:pPr>
      <w:r w:rsidRPr="00046661">
        <w:rPr>
          <w:rFonts w:ascii="Arial" w:hAnsi="Arial" w:cs="Arial"/>
          <w:sz w:val="20"/>
          <w:szCs w:val="20"/>
        </w:rPr>
        <w:t>Satın alınacak ipliklerin miktarı</w:t>
      </w:r>
      <w:r w:rsidRPr="00046661">
        <w:rPr>
          <w:rFonts w:ascii="Arial" w:hAnsi="Arial" w:cs="Arial"/>
          <w:bCs/>
          <w:sz w:val="20"/>
          <w:szCs w:val="20"/>
        </w:rPr>
        <w:t xml:space="preserve"> </w:t>
      </w:r>
      <w:r w:rsidRPr="00046661">
        <w:rPr>
          <w:rFonts w:ascii="Arial" w:hAnsi="Arial" w:cs="Arial"/>
          <w:b/>
          <w:bCs/>
          <w:sz w:val="20"/>
          <w:szCs w:val="20"/>
        </w:rPr>
        <w:t>ihale dokümanında</w:t>
      </w:r>
      <w:r w:rsidRPr="00046661">
        <w:rPr>
          <w:rFonts w:ascii="Arial" w:hAnsi="Arial" w:cs="Arial"/>
          <w:bCs/>
          <w:sz w:val="20"/>
          <w:szCs w:val="20"/>
        </w:rPr>
        <w:t xml:space="preserve"> belirtildiği gibi olacaktır.</w:t>
      </w:r>
      <w:r w:rsidRPr="00046661">
        <w:rPr>
          <w:rFonts w:ascii="Arial" w:hAnsi="Arial" w:cs="Arial"/>
          <w:sz w:val="20"/>
          <w:szCs w:val="20"/>
        </w:rPr>
        <w:t xml:space="preserve"> </w:t>
      </w:r>
    </w:p>
    <w:p w:rsidR="00046661" w:rsidRPr="00046661" w:rsidRDefault="00046661" w:rsidP="00046661">
      <w:pPr>
        <w:numPr>
          <w:ilvl w:val="2"/>
          <w:numId w:val="3"/>
        </w:numPr>
        <w:tabs>
          <w:tab w:val="clear" w:pos="720"/>
          <w:tab w:val="left" w:pos="1080"/>
        </w:tabs>
        <w:spacing w:after="0" w:line="240" w:lineRule="auto"/>
        <w:ind w:left="0" w:firstLine="0"/>
        <w:jc w:val="both"/>
        <w:rPr>
          <w:rFonts w:ascii="Arial" w:hAnsi="Arial" w:cs="Arial"/>
          <w:sz w:val="20"/>
          <w:szCs w:val="20"/>
        </w:rPr>
      </w:pPr>
      <w:r w:rsidRPr="00046661">
        <w:rPr>
          <w:rFonts w:ascii="Arial" w:hAnsi="Arial" w:cs="Arial"/>
          <w:sz w:val="20"/>
          <w:szCs w:val="20"/>
        </w:rPr>
        <w:t xml:space="preserve">Kalite güvence ve ürün kalite belgelerine ilişkin hususlar, yürürlükteki TSK Mal Alımları Kalite Güvence Hizmetleri Yönergesinde yer alan esaslar </w:t>
      </w:r>
      <w:proofErr w:type="spellStart"/>
      <w:r w:rsidRPr="00046661">
        <w:rPr>
          <w:rFonts w:ascii="Arial" w:hAnsi="Arial" w:cs="Arial"/>
          <w:sz w:val="20"/>
          <w:szCs w:val="20"/>
        </w:rPr>
        <w:t>dậhilinde</w:t>
      </w:r>
      <w:proofErr w:type="spellEnd"/>
      <w:r w:rsidRPr="00046661">
        <w:rPr>
          <w:rFonts w:ascii="Arial" w:hAnsi="Arial" w:cs="Arial"/>
          <w:sz w:val="20"/>
          <w:szCs w:val="20"/>
        </w:rPr>
        <w:t xml:space="preserve"> </w:t>
      </w:r>
      <w:r w:rsidRPr="00046661">
        <w:rPr>
          <w:rFonts w:ascii="Arial" w:hAnsi="Arial" w:cs="Arial"/>
          <w:b/>
          <w:bCs/>
          <w:sz w:val="20"/>
          <w:szCs w:val="20"/>
        </w:rPr>
        <w:t>ihale dokümanında</w:t>
      </w:r>
      <w:r w:rsidRPr="00046661">
        <w:rPr>
          <w:rFonts w:ascii="Arial" w:hAnsi="Arial" w:cs="Arial"/>
          <w:bCs/>
          <w:sz w:val="20"/>
          <w:szCs w:val="20"/>
        </w:rPr>
        <w:t xml:space="preserve"> </w:t>
      </w:r>
      <w:r w:rsidRPr="00046661">
        <w:rPr>
          <w:rFonts w:ascii="Arial" w:hAnsi="Arial" w:cs="Arial"/>
          <w:sz w:val="20"/>
          <w:szCs w:val="20"/>
        </w:rPr>
        <w:t>belirtildiği gibi olacaktır.</w:t>
      </w:r>
    </w:p>
    <w:p w:rsidR="00046661" w:rsidRPr="00046661" w:rsidRDefault="00046661" w:rsidP="00046661">
      <w:pPr>
        <w:numPr>
          <w:ilvl w:val="2"/>
          <w:numId w:val="3"/>
        </w:numPr>
        <w:tabs>
          <w:tab w:val="clear" w:pos="720"/>
          <w:tab w:val="left" w:pos="1134"/>
        </w:tabs>
        <w:spacing w:after="0" w:line="240" w:lineRule="auto"/>
        <w:ind w:left="0" w:firstLine="0"/>
        <w:jc w:val="both"/>
        <w:rPr>
          <w:rFonts w:ascii="Arial" w:hAnsi="Arial" w:cs="Arial"/>
          <w:bCs/>
          <w:sz w:val="20"/>
          <w:szCs w:val="20"/>
        </w:rPr>
      </w:pPr>
      <w:r w:rsidRPr="00046661">
        <w:rPr>
          <w:rFonts w:ascii="Arial" w:hAnsi="Arial" w:cs="Arial"/>
          <w:sz w:val="20"/>
          <w:szCs w:val="20"/>
        </w:rPr>
        <w:t>Kodlandırma işlemi, yürürlükteki MSB Millî Kodlandırma Hizmetleri Yönergesi esaslarına göre yapılacaktır.</w:t>
      </w:r>
    </w:p>
    <w:p w:rsidR="00046661" w:rsidRPr="00046661" w:rsidRDefault="00046661" w:rsidP="00046661">
      <w:pPr>
        <w:numPr>
          <w:ilvl w:val="1"/>
          <w:numId w:val="2"/>
        </w:numPr>
        <w:tabs>
          <w:tab w:val="clear" w:pos="720"/>
          <w:tab w:val="left" w:pos="1134"/>
        </w:tabs>
        <w:suppressAutoHyphens/>
        <w:spacing w:after="0" w:line="240" w:lineRule="auto"/>
        <w:ind w:left="0" w:firstLine="0"/>
        <w:jc w:val="both"/>
        <w:rPr>
          <w:rFonts w:ascii="Arial" w:hAnsi="Arial" w:cs="Arial"/>
          <w:b/>
          <w:bCs/>
          <w:sz w:val="20"/>
          <w:szCs w:val="20"/>
        </w:rPr>
      </w:pPr>
      <w:r w:rsidRPr="00046661">
        <w:rPr>
          <w:rFonts w:ascii="Arial" w:hAnsi="Arial" w:cs="Arial"/>
          <w:b/>
          <w:bCs/>
          <w:sz w:val="20"/>
          <w:szCs w:val="20"/>
        </w:rPr>
        <w:t>Teknik İstekler</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bCs/>
          <w:sz w:val="20"/>
          <w:szCs w:val="20"/>
        </w:rPr>
        <w:t>İpliğin</w:t>
      </w:r>
      <w:r w:rsidRPr="00046661">
        <w:rPr>
          <w:rFonts w:ascii="Arial" w:hAnsi="Arial" w:cs="Arial"/>
          <w:b/>
          <w:bCs/>
          <w:sz w:val="20"/>
          <w:szCs w:val="20"/>
        </w:rPr>
        <w:t xml:space="preserve"> alım esas numunesi</w:t>
      </w:r>
      <w:r w:rsidRPr="00046661">
        <w:rPr>
          <w:rFonts w:ascii="Arial" w:hAnsi="Arial" w:cs="Arial"/>
          <w:sz w:val="20"/>
          <w:szCs w:val="20"/>
        </w:rPr>
        <w:t xml:space="preserve"> ile renk tonu farklılığı, en az 4-5 (dört tire beş) olacaktır.</w:t>
      </w:r>
      <w:r w:rsidRPr="00046661">
        <w:rPr>
          <w:rFonts w:ascii="Arial" w:hAnsi="Arial" w:cs="Arial"/>
          <w:b/>
          <w:bCs/>
          <w:sz w:val="20"/>
          <w:szCs w:val="20"/>
        </w:rPr>
        <w:t xml:space="preserve"> </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İplik, mesnet ipliği ve bu mesnet ipliğine bükümlü sarılmış film olmak üzere 2 (iki) katlı olacaktır.</w:t>
      </w:r>
      <w:r w:rsidRPr="00046661">
        <w:rPr>
          <w:rFonts w:ascii="Arial" w:hAnsi="Arial" w:cs="Arial"/>
          <w:b/>
          <w:color w:val="000000"/>
          <w:sz w:val="20"/>
          <w:szCs w:val="20"/>
        </w:rPr>
        <w:t xml:space="preserve"> </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 xml:space="preserve">Mesnet ipliği malzeme cinsi, polyester, </w:t>
      </w:r>
      <w:proofErr w:type="spellStart"/>
      <w:r w:rsidRPr="00046661">
        <w:rPr>
          <w:rFonts w:ascii="Arial" w:hAnsi="Arial" w:cs="Arial"/>
          <w:sz w:val="20"/>
          <w:szCs w:val="20"/>
        </w:rPr>
        <w:t>poliamid</w:t>
      </w:r>
      <w:proofErr w:type="spellEnd"/>
      <w:r w:rsidRPr="00046661">
        <w:rPr>
          <w:rFonts w:ascii="Arial" w:hAnsi="Arial" w:cs="Arial"/>
          <w:sz w:val="20"/>
          <w:szCs w:val="20"/>
        </w:rPr>
        <w:t xml:space="preserve"> veya </w:t>
      </w:r>
      <w:proofErr w:type="spellStart"/>
      <w:r w:rsidRPr="00046661">
        <w:rPr>
          <w:rFonts w:ascii="Arial" w:hAnsi="Arial" w:cs="Arial"/>
          <w:sz w:val="20"/>
          <w:szCs w:val="20"/>
        </w:rPr>
        <w:t>viskon</w:t>
      </w:r>
      <w:proofErr w:type="spellEnd"/>
      <w:r w:rsidRPr="00046661">
        <w:rPr>
          <w:rFonts w:ascii="Arial" w:hAnsi="Arial" w:cs="Arial"/>
          <w:sz w:val="20"/>
          <w:szCs w:val="20"/>
        </w:rPr>
        <w:t xml:space="preserve"> olacaktır. </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Mesnet ipliği üzerine sarılı film malzeme cinsi, polyester olacaktır.</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 xml:space="preserve">Mesnet ipliği üzerine sarılı filmin bir yüzü gümüş ile </w:t>
      </w:r>
      <w:proofErr w:type="spellStart"/>
      <w:r w:rsidRPr="00046661">
        <w:rPr>
          <w:rFonts w:ascii="Arial" w:hAnsi="Arial" w:cs="Arial"/>
          <w:sz w:val="20"/>
          <w:szCs w:val="20"/>
        </w:rPr>
        <w:t>metalize</w:t>
      </w:r>
      <w:proofErr w:type="spellEnd"/>
      <w:r w:rsidRPr="00046661">
        <w:rPr>
          <w:rFonts w:ascii="Arial" w:hAnsi="Arial" w:cs="Arial"/>
          <w:sz w:val="20"/>
          <w:szCs w:val="20"/>
        </w:rPr>
        <w:t xml:space="preserve"> edilmiş ve üzeri sarı renkli lak ile kaplanmış olacaktır. </w:t>
      </w:r>
      <w:r w:rsidRPr="00046661">
        <w:rPr>
          <w:rFonts w:ascii="Arial" w:hAnsi="Arial" w:cs="Arial"/>
          <w:b/>
          <w:sz w:val="20"/>
          <w:szCs w:val="20"/>
        </w:rPr>
        <w:t>Bu husus yüklenici firma tarafından belgelendirilecektir.</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 xml:space="preserve">Nihai iplik numarası 210±20 (iki yüz on artı eksi yirmi) </w:t>
      </w:r>
      <w:proofErr w:type="spellStart"/>
      <w:r w:rsidRPr="00046661">
        <w:rPr>
          <w:rFonts w:ascii="Arial" w:hAnsi="Arial" w:cs="Arial"/>
          <w:sz w:val="20"/>
          <w:szCs w:val="20"/>
        </w:rPr>
        <w:t>dtex</w:t>
      </w:r>
      <w:proofErr w:type="spellEnd"/>
      <w:r w:rsidRPr="00046661">
        <w:rPr>
          <w:rFonts w:ascii="Arial" w:hAnsi="Arial" w:cs="Arial"/>
          <w:sz w:val="20"/>
          <w:szCs w:val="20"/>
        </w:rPr>
        <w:t xml:space="preserve"> olacaktır.</w:t>
      </w:r>
      <w:r w:rsidRPr="00046661">
        <w:rPr>
          <w:rFonts w:ascii="Arial" w:hAnsi="Arial" w:cs="Arial"/>
          <w:b/>
          <w:bCs/>
          <w:sz w:val="20"/>
          <w:szCs w:val="20"/>
        </w:rPr>
        <w:t xml:space="preserve"> </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Kopma mukavemeti, en az 3,5 (üç virgül beş) N olacaktır.</w:t>
      </w:r>
      <w:r w:rsidRPr="00046661">
        <w:rPr>
          <w:rFonts w:ascii="Arial" w:hAnsi="Arial" w:cs="Arial"/>
          <w:b/>
          <w:color w:val="000000"/>
          <w:sz w:val="20"/>
          <w:szCs w:val="20"/>
        </w:rPr>
        <w:t xml:space="preserve"> </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Kopma anındaki uzama miktarı, %40-60 (yüzde kırk tire altmış) arasında olacaktır.</w:t>
      </w:r>
      <w:r w:rsidRPr="00046661">
        <w:rPr>
          <w:rFonts w:ascii="Arial" w:hAnsi="Arial" w:cs="Arial"/>
          <w:b/>
          <w:color w:val="000000"/>
          <w:sz w:val="20"/>
          <w:szCs w:val="20"/>
        </w:rPr>
        <w:t xml:space="preserve"> </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proofErr w:type="spellStart"/>
      <w:r w:rsidRPr="00046661">
        <w:rPr>
          <w:rFonts w:ascii="Arial" w:hAnsi="Arial" w:cs="Arial"/>
          <w:sz w:val="20"/>
          <w:szCs w:val="20"/>
        </w:rPr>
        <w:t>pH</w:t>
      </w:r>
      <w:proofErr w:type="spellEnd"/>
      <w:r w:rsidRPr="00046661">
        <w:rPr>
          <w:rFonts w:ascii="Arial" w:hAnsi="Arial" w:cs="Arial"/>
          <w:sz w:val="20"/>
          <w:szCs w:val="20"/>
        </w:rPr>
        <w:t xml:space="preserve"> değeri, 4,0 – 9,0 (dört virgül sıfır tire dokuz virgül sıfır) arasında olacaktır.</w:t>
      </w:r>
      <w:r w:rsidRPr="00046661">
        <w:rPr>
          <w:rFonts w:ascii="Arial" w:hAnsi="Arial" w:cs="Arial"/>
          <w:b/>
          <w:color w:val="000000"/>
          <w:sz w:val="20"/>
          <w:szCs w:val="20"/>
        </w:rPr>
        <w:t xml:space="preserve"> </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İpliklerde 5000±%5 (beş bin artı eksi yüzde beş) metrede düğüm/ekleme yerleri, en fazla 6 (altı) adet olacaktır.</w:t>
      </w:r>
      <w:r w:rsidRPr="00046661">
        <w:rPr>
          <w:rFonts w:ascii="Arial" w:hAnsi="Arial" w:cs="Arial"/>
          <w:b/>
          <w:sz w:val="20"/>
          <w:szCs w:val="20"/>
        </w:rPr>
        <w:t xml:space="preserve"> </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 xml:space="preserve">İpliklerde 5000±%5 (beş bin artı eksi yüzde beş) metrede </w:t>
      </w:r>
      <w:proofErr w:type="spellStart"/>
      <w:r w:rsidRPr="00046661">
        <w:rPr>
          <w:rFonts w:ascii="Arial" w:hAnsi="Arial" w:cs="Arial"/>
          <w:sz w:val="20"/>
          <w:szCs w:val="20"/>
        </w:rPr>
        <w:t>nope</w:t>
      </w:r>
      <w:proofErr w:type="spellEnd"/>
      <w:r w:rsidRPr="00046661">
        <w:rPr>
          <w:rFonts w:ascii="Arial" w:hAnsi="Arial" w:cs="Arial"/>
          <w:sz w:val="20"/>
          <w:szCs w:val="20"/>
        </w:rPr>
        <w:t>, boğum ve balık sayısı, en fazla 7 (yedi) adet olacaktır.</w:t>
      </w:r>
      <w:r w:rsidRPr="00046661">
        <w:rPr>
          <w:rFonts w:ascii="Arial" w:hAnsi="Arial" w:cs="Arial"/>
          <w:b/>
          <w:sz w:val="20"/>
          <w:szCs w:val="20"/>
        </w:rPr>
        <w:t xml:space="preserve"> </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Evsel ve ticari yıkamaya karşı renk haslığı akmada, en az 4-5 (dört tire beş) olacaktır.</w:t>
      </w:r>
      <w:r w:rsidRPr="00046661">
        <w:rPr>
          <w:rFonts w:ascii="Arial" w:hAnsi="Arial" w:cs="Arial"/>
          <w:b/>
          <w:sz w:val="20"/>
          <w:szCs w:val="20"/>
        </w:rPr>
        <w:t xml:space="preserve"> </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Evsel ve ticari yıkamaya karşı renk haslığı solmada, en az 4-5 (dört tire beş) olacaktır.</w:t>
      </w:r>
      <w:r w:rsidRPr="00046661">
        <w:rPr>
          <w:rFonts w:ascii="Arial" w:hAnsi="Arial" w:cs="Arial"/>
          <w:b/>
          <w:sz w:val="20"/>
          <w:szCs w:val="20"/>
        </w:rPr>
        <w:t xml:space="preserve"> </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Tere karşı renk haslığı, solmada en az 4-5 (dört tire beş) olacaktır.</w:t>
      </w:r>
      <w:r w:rsidRPr="00046661">
        <w:rPr>
          <w:rFonts w:ascii="Arial" w:hAnsi="Arial" w:cs="Arial"/>
          <w:b/>
          <w:sz w:val="20"/>
          <w:szCs w:val="20"/>
        </w:rPr>
        <w:t xml:space="preserve"> </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Tere karşı renk haslığı, akmada, en az 4-5 (dört tire beş) olacaktır.</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Kuru temizlemeye karşı renk haslığı solmada, en az 4-5 (dört tire beş) olacaktır.</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Kuru temizlemeye karşı renk haslığı akmada, en az 4-5 (dört tire beş) olacaktır.</w:t>
      </w:r>
      <w:r w:rsidRPr="00046661">
        <w:rPr>
          <w:rFonts w:ascii="Arial" w:hAnsi="Arial" w:cs="Arial"/>
          <w:b/>
          <w:sz w:val="20"/>
          <w:szCs w:val="20"/>
        </w:rPr>
        <w:t xml:space="preserve"> </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Yaş sürtmeye karşı renk haslığı, en az 3-4 (üç tire dört) olacaktır.</w:t>
      </w:r>
      <w:r w:rsidRPr="00046661">
        <w:rPr>
          <w:rFonts w:ascii="Arial" w:hAnsi="Arial" w:cs="Arial"/>
          <w:b/>
          <w:sz w:val="20"/>
          <w:szCs w:val="20"/>
        </w:rPr>
        <w:t xml:space="preserve"> </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Kuru sürtmeye karşı renk haslığı, en az 4 (dört) olacaktır.</w:t>
      </w:r>
      <w:r w:rsidRPr="00046661">
        <w:rPr>
          <w:rFonts w:ascii="Arial" w:hAnsi="Arial" w:cs="Arial"/>
          <w:b/>
          <w:sz w:val="20"/>
          <w:szCs w:val="20"/>
        </w:rPr>
        <w:t xml:space="preserve"> </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Hava şartlarına karşı renk haslığı, en az 4-5 (dört tire beş) olacaktır.</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 xml:space="preserve">Yasaklanmış </w:t>
      </w:r>
      <w:proofErr w:type="spellStart"/>
      <w:r w:rsidRPr="00046661">
        <w:rPr>
          <w:rFonts w:ascii="Arial" w:hAnsi="Arial" w:cs="Arial"/>
          <w:sz w:val="20"/>
          <w:szCs w:val="20"/>
        </w:rPr>
        <w:t>azo</w:t>
      </w:r>
      <w:proofErr w:type="spellEnd"/>
      <w:r w:rsidRPr="00046661">
        <w:rPr>
          <w:rFonts w:ascii="Arial" w:hAnsi="Arial" w:cs="Arial"/>
          <w:sz w:val="20"/>
          <w:szCs w:val="20"/>
        </w:rPr>
        <w:t xml:space="preserve"> boyar madde içeriği, en fazla 30 (otuz)mg/kg olacaktır. </w:t>
      </w:r>
      <w:r w:rsidRPr="00046661">
        <w:rPr>
          <w:rFonts w:ascii="Arial" w:hAnsi="Arial" w:cs="Arial"/>
          <w:b/>
          <w:sz w:val="20"/>
          <w:szCs w:val="20"/>
        </w:rPr>
        <w:t>Bu husus yüklenici firma tarafından belgelendirilecektir.</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 xml:space="preserve">Alerjen ve kanserojen boyar madde içeriği, en fazla 100 (yüz) mg/kg olacaktır. </w:t>
      </w:r>
      <w:r w:rsidRPr="00046661">
        <w:rPr>
          <w:rFonts w:ascii="Arial" w:hAnsi="Arial" w:cs="Arial"/>
          <w:b/>
          <w:sz w:val="20"/>
          <w:szCs w:val="20"/>
        </w:rPr>
        <w:t>Bu husus yüklenici firma tarafından belgelendirilecektir.</w:t>
      </w:r>
    </w:p>
    <w:p w:rsidR="00046661" w:rsidRPr="00046661" w:rsidRDefault="00046661" w:rsidP="00046661">
      <w:pPr>
        <w:numPr>
          <w:ilvl w:val="2"/>
          <w:numId w:val="2"/>
        </w:numPr>
        <w:tabs>
          <w:tab w:val="clear" w:pos="720"/>
          <w:tab w:val="num" w:pos="1134"/>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 xml:space="preserve">İplikler için Çizelge-1’de kritik, büyük ve küçük hata olarak sınıflandırılan hataların sayısı, Çizelge-2’deki hata </w:t>
      </w:r>
      <w:proofErr w:type="gramStart"/>
      <w:r w:rsidRPr="00046661">
        <w:rPr>
          <w:rFonts w:ascii="Arial" w:hAnsi="Arial" w:cs="Arial"/>
          <w:sz w:val="20"/>
          <w:szCs w:val="20"/>
        </w:rPr>
        <w:t>kriterlerine</w:t>
      </w:r>
      <w:proofErr w:type="gramEnd"/>
      <w:r w:rsidRPr="00046661">
        <w:rPr>
          <w:rFonts w:ascii="Arial" w:hAnsi="Arial" w:cs="Arial"/>
          <w:sz w:val="20"/>
          <w:szCs w:val="20"/>
        </w:rPr>
        <w:t xml:space="preserve"> göre “Kabul Edilebilir Hata” sayılarından fazla olmayacaktır.</w:t>
      </w:r>
    </w:p>
    <w:p w:rsidR="00046661" w:rsidRPr="00046661" w:rsidRDefault="00046661" w:rsidP="00046661">
      <w:pPr>
        <w:numPr>
          <w:ilvl w:val="1"/>
          <w:numId w:val="2"/>
        </w:numPr>
        <w:tabs>
          <w:tab w:val="clear" w:pos="720"/>
          <w:tab w:val="left" w:pos="1080"/>
        </w:tabs>
        <w:suppressAutoHyphens/>
        <w:spacing w:after="0" w:line="240" w:lineRule="auto"/>
        <w:ind w:left="0" w:firstLine="0"/>
        <w:jc w:val="both"/>
        <w:rPr>
          <w:rFonts w:ascii="Arial" w:hAnsi="Arial" w:cs="Arial"/>
          <w:b/>
          <w:sz w:val="20"/>
          <w:szCs w:val="20"/>
        </w:rPr>
      </w:pPr>
      <w:r w:rsidRPr="00046661">
        <w:rPr>
          <w:rFonts w:ascii="Arial" w:hAnsi="Arial" w:cs="Arial"/>
          <w:b/>
          <w:bCs/>
          <w:sz w:val="20"/>
          <w:szCs w:val="20"/>
        </w:rPr>
        <w:t>Ambalajlama ve Etiketleme İstekleri</w:t>
      </w:r>
    </w:p>
    <w:p w:rsidR="00046661" w:rsidRPr="00046661" w:rsidRDefault="00046661" w:rsidP="00046661">
      <w:pPr>
        <w:numPr>
          <w:ilvl w:val="2"/>
          <w:numId w:val="2"/>
        </w:numPr>
        <w:tabs>
          <w:tab w:val="clear" w:pos="720"/>
          <w:tab w:val="left" w:pos="1080"/>
        </w:tabs>
        <w:suppressAutoHyphens/>
        <w:spacing w:after="0" w:line="240" w:lineRule="auto"/>
        <w:ind w:left="0" w:firstLine="0"/>
        <w:jc w:val="both"/>
        <w:rPr>
          <w:rFonts w:ascii="Arial" w:hAnsi="Arial" w:cs="Arial"/>
          <w:b/>
          <w:sz w:val="20"/>
          <w:szCs w:val="20"/>
        </w:rPr>
      </w:pPr>
      <w:r w:rsidRPr="00046661">
        <w:rPr>
          <w:rFonts w:ascii="Arial" w:hAnsi="Arial" w:cs="Arial"/>
          <w:bCs/>
          <w:sz w:val="20"/>
          <w:szCs w:val="20"/>
        </w:rPr>
        <w:t xml:space="preserve">Bir bobin ipliğin ağırlığı konik plastik haricinde 105±10 (yüz beş artı eksi on ) gr olacaktır. Teslim edilen bobinlerin sarıldığı konik plastik numunesi yüklenici tarafından muayene esnasında Muayene ve </w:t>
      </w:r>
    </w:p>
    <w:p w:rsidR="00046661" w:rsidRDefault="00046661" w:rsidP="00046661">
      <w:pPr>
        <w:tabs>
          <w:tab w:val="left" w:pos="1080"/>
        </w:tabs>
        <w:suppressAutoHyphens/>
        <w:spacing w:after="0" w:line="240" w:lineRule="auto"/>
        <w:jc w:val="both"/>
        <w:rPr>
          <w:rFonts w:ascii="Arial" w:hAnsi="Arial" w:cs="Arial"/>
          <w:bCs/>
          <w:sz w:val="20"/>
          <w:szCs w:val="20"/>
        </w:rPr>
      </w:pPr>
      <w:r>
        <w:rPr>
          <w:rFonts w:ascii="Arial" w:hAnsi="Arial" w:cs="Arial"/>
          <w:bCs/>
          <w:sz w:val="20"/>
          <w:szCs w:val="20"/>
        </w:rPr>
        <w:lastRenderedPageBreak/>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Lahika-1</w:t>
      </w:r>
    </w:p>
    <w:p w:rsidR="00046661" w:rsidRDefault="00046661" w:rsidP="00046661">
      <w:pPr>
        <w:tabs>
          <w:tab w:val="left" w:pos="1080"/>
        </w:tabs>
        <w:suppressAutoHyphens/>
        <w:spacing w:after="0" w:line="240" w:lineRule="auto"/>
        <w:jc w:val="both"/>
        <w:rPr>
          <w:rFonts w:ascii="Arial" w:hAnsi="Arial" w:cs="Arial"/>
          <w:bCs/>
          <w:sz w:val="20"/>
          <w:szCs w:val="20"/>
        </w:rPr>
      </w:pPr>
    </w:p>
    <w:p w:rsidR="00046661" w:rsidRPr="00046661" w:rsidRDefault="00046661" w:rsidP="00046661">
      <w:pPr>
        <w:tabs>
          <w:tab w:val="left" w:pos="1080"/>
        </w:tabs>
        <w:suppressAutoHyphens/>
        <w:spacing w:after="0" w:line="240" w:lineRule="auto"/>
        <w:jc w:val="both"/>
        <w:rPr>
          <w:rFonts w:ascii="Arial" w:hAnsi="Arial" w:cs="Arial"/>
          <w:b/>
          <w:sz w:val="20"/>
          <w:szCs w:val="20"/>
        </w:rPr>
      </w:pPr>
      <w:r w:rsidRPr="00046661">
        <w:rPr>
          <w:rFonts w:ascii="Arial" w:hAnsi="Arial" w:cs="Arial"/>
          <w:bCs/>
          <w:sz w:val="20"/>
          <w:szCs w:val="20"/>
        </w:rPr>
        <w:t>Kabul Komisyonuna teslim edilecektir. Bobinlerin her biri naylon torbalara konularak üzerinde metrajı, iplik numarası ve firma bilgisi içeren bir etiket yer alacaktır. Bu bobinler öncelikle her kutuda 10 (on) adet olacak şekilde ambalajlanacaktır. Daha sonra bu kutular ağırlığı 15 (on beş) kg’ı geçmeyecek şekilde kolilere konulacaktır. Kolilerin üzerinde aşağıdaki bilgiler yer alacaktır.</w:t>
      </w:r>
    </w:p>
    <w:p w:rsidR="00046661" w:rsidRPr="00046661" w:rsidRDefault="00046661" w:rsidP="00046661">
      <w:pPr>
        <w:pStyle w:val="ListeParagraf"/>
        <w:numPr>
          <w:ilvl w:val="0"/>
          <w:numId w:val="6"/>
        </w:numPr>
        <w:tabs>
          <w:tab w:val="left" w:pos="993"/>
        </w:tabs>
        <w:suppressAutoHyphens/>
        <w:ind w:left="0" w:firstLine="0"/>
        <w:jc w:val="both"/>
        <w:rPr>
          <w:rFonts w:ascii="Arial" w:hAnsi="Arial" w:cs="Arial"/>
          <w:bCs/>
          <w:color w:val="000000"/>
          <w:sz w:val="20"/>
          <w:szCs w:val="20"/>
        </w:rPr>
      </w:pPr>
      <w:r w:rsidRPr="00046661">
        <w:rPr>
          <w:rFonts w:ascii="Arial" w:hAnsi="Arial" w:cs="Arial"/>
          <w:bCs/>
          <w:color w:val="000000"/>
          <w:sz w:val="20"/>
          <w:szCs w:val="20"/>
        </w:rPr>
        <w:t>Malın İsmi</w:t>
      </w:r>
    </w:p>
    <w:p w:rsidR="00046661" w:rsidRPr="00046661" w:rsidRDefault="00046661" w:rsidP="00046661">
      <w:pPr>
        <w:pStyle w:val="ListeParagraf"/>
        <w:numPr>
          <w:ilvl w:val="0"/>
          <w:numId w:val="6"/>
        </w:numPr>
        <w:tabs>
          <w:tab w:val="left" w:pos="993"/>
        </w:tabs>
        <w:suppressAutoHyphens/>
        <w:ind w:left="0" w:firstLine="0"/>
        <w:jc w:val="both"/>
        <w:rPr>
          <w:rFonts w:ascii="Arial" w:hAnsi="Arial" w:cs="Arial"/>
          <w:bCs/>
          <w:color w:val="000000"/>
          <w:sz w:val="20"/>
          <w:szCs w:val="20"/>
        </w:rPr>
      </w:pPr>
      <w:r w:rsidRPr="00046661">
        <w:rPr>
          <w:rFonts w:ascii="Arial" w:hAnsi="Arial" w:cs="Arial"/>
          <w:bCs/>
          <w:color w:val="000000"/>
          <w:sz w:val="20"/>
          <w:szCs w:val="20"/>
        </w:rPr>
        <w:t>Firma Adı</w:t>
      </w:r>
    </w:p>
    <w:p w:rsidR="00046661" w:rsidRPr="00046661" w:rsidRDefault="00046661" w:rsidP="00046661">
      <w:pPr>
        <w:pStyle w:val="ListeParagraf"/>
        <w:numPr>
          <w:ilvl w:val="0"/>
          <w:numId w:val="6"/>
        </w:numPr>
        <w:tabs>
          <w:tab w:val="left" w:pos="993"/>
        </w:tabs>
        <w:suppressAutoHyphens/>
        <w:ind w:left="0" w:firstLine="0"/>
        <w:jc w:val="both"/>
        <w:rPr>
          <w:rFonts w:ascii="Arial" w:hAnsi="Arial" w:cs="Arial"/>
          <w:bCs/>
          <w:color w:val="000000"/>
          <w:sz w:val="20"/>
          <w:szCs w:val="20"/>
        </w:rPr>
      </w:pPr>
      <w:r w:rsidRPr="00046661">
        <w:rPr>
          <w:rFonts w:ascii="Arial" w:hAnsi="Arial" w:cs="Arial"/>
          <w:bCs/>
          <w:color w:val="000000"/>
          <w:sz w:val="20"/>
          <w:szCs w:val="20"/>
        </w:rPr>
        <w:t>Adres ve Telefon Numarası</w:t>
      </w:r>
    </w:p>
    <w:p w:rsidR="00046661" w:rsidRPr="00046661" w:rsidRDefault="00046661" w:rsidP="00046661">
      <w:pPr>
        <w:pStyle w:val="ListeParagraf"/>
        <w:numPr>
          <w:ilvl w:val="0"/>
          <w:numId w:val="6"/>
        </w:numPr>
        <w:tabs>
          <w:tab w:val="left" w:pos="993"/>
        </w:tabs>
        <w:suppressAutoHyphens/>
        <w:ind w:left="0" w:firstLine="0"/>
        <w:jc w:val="both"/>
        <w:rPr>
          <w:rFonts w:ascii="Arial" w:hAnsi="Arial" w:cs="Arial"/>
          <w:bCs/>
          <w:color w:val="000000"/>
          <w:sz w:val="20"/>
          <w:szCs w:val="20"/>
        </w:rPr>
      </w:pPr>
      <w:r w:rsidRPr="00046661">
        <w:rPr>
          <w:rFonts w:ascii="Arial" w:hAnsi="Arial" w:cs="Arial"/>
          <w:bCs/>
          <w:color w:val="000000"/>
          <w:sz w:val="20"/>
          <w:szCs w:val="20"/>
        </w:rPr>
        <w:t>Sözleşme Tarih ve Numarası</w:t>
      </w:r>
    </w:p>
    <w:p w:rsidR="00046661" w:rsidRPr="00046661" w:rsidRDefault="00046661" w:rsidP="00046661">
      <w:pPr>
        <w:pStyle w:val="ListeParagraf"/>
        <w:numPr>
          <w:ilvl w:val="0"/>
          <w:numId w:val="6"/>
        </w:numPr>
        <w:tabs>
          <w:tab w:val="left" w:pos="993"/>
        </w:tabs>
        <w:suppressAutoHyphens/>
        <w:ind w:left="0" w:firstLine="0"/>
        <w:jc w:val="both"/>
        <w:rPr>
          <w:rFonts w:ascii="Arial" w:hAnsi="Arial" w:cs="Arial"/>
          <w:bCs/>
          <w:color w:val="000000"/>
          <w:sz w:val="20"/>
          <w:szCs w:val="20"/>
        </w:rPr>
      </w:pPr>
      <w:r w:rsidRPr="00046661">
        <w:rPr>
          <w:rFonts w:ascii="Arial" w:hAnsi="Arial" w:cs="Arial"/>
          <w:bCs/>
          <w:color w:val="000000"/>
          <w:sz w:val="20"/>
          <w:szCs w:val="20"/>
        </w:rPr>
        <w:t>Miktar (Kg)</w:t>
      </w:r>
    </w:p>
    <w:p w:rsidR="00046661" w:rsidRPr="00046661" w:rsidRDefault="00046661" w:rsidP="00046661">
      <w:pPr>
        <w:pStyle w:val="ListeParagraf"/>
        <w:numPr>
          <w:ilvl w:val="0"/>
          <w:numId w:val="6"/>
        </w:numPr>
        <w:tabs>
          <w:tab w:val="left" w:pos="993"/>
        </w:tabs>
        <w:suppressAutoHyphens/>
        <w:ind w:left="0" w:firstLine="0"/>
        <w:jc w:val="both"/>
        <w:rPr>
          <w:rFonts w:ascii="Arial" w:hAnsi="Arial" w:cs="Arial"/>
          <w:bCs/>
          <w:color w:val="000000"/>
          <w:sz w:val="20"/>
          <w:szCs w:val="20"/>
        </w:rPr>
      </w:pPr>
      <w:r w:rsidRPr="00046661">
        <w:rPr>
          <w:rFonts w:ascii="Arial" w:hAnsi="Arial" w:cs="Arial"/>
          <w:bCs/>
          <w:color w:val="000000"/>
          <w:sz w:val="20"/>
          <w:szCs w:val="20"/>
        </w:rPr>
        <w:t>Ağırlık</w:t>
      </w:r>
    </w:p>
    <w:p w:rsidR="00046661" w:rsidRPr="00046661" w:rsidRDefault="00046661" w:rsidP="00046661">
      <w:pPr>
        <w:numPr>
          <w:ilvl w:val="0"/>
          <w:numId w:val="2"/>
        </w:numPr>
        <w:tabs>
          <w:tab w:val="clear" w:pos="360"/>
          <w:tab w:val="left" w:pos="1080"/>
        </w:tabs>
        <w:spacing w:after="0" w:line="240" w:lineRule="auto"/>
        <w:ind w:left="0" w:firstLine="0"/>
        <w:jc w:val="both"/>
        <w:rPr>
          <w:rFonts w:ascii="Arial" w:hAnsi="Arial" w:cs="Arial"/>
          <w:b/>
          <w:bCs/>
          <w:sz w:val="20"/>
          <w:szCs w:val="20"/>
        </w:rPr>
      </w:pPr>
      <w:r w:rsidRPr="00046661">
        <w:rPr>
          <w:rFonts w:ascii="Arial" w:hAnsi="Arial" w:cs="Arial"/>
          <w:b/>
          <w:bCs/>
          <w:sz w:val="20"/>
          <w:szCs w:val="20"/>
        </w:rPr>
        <w:t xml:space="preserve">DENETİM VE MUAYENELER İÇİN </w:t>
      </w:r>
      <w:r w:rsidRPr="00046661">
        <w:rPr>
          <w:rFonts w:ascii="Arial" w:hAnsi="Arial" w:cs="Arial"/>
          <w:b/>
          <w:sz w:val="20"/>
          <w:szCs w:val="20"/>
        </w:rPr>
        <w:t>NUMUNE ALMA</w:t>
      </w:r>
    </w:p>
    <w:p w:rsidR="00046661" w:rsidRPr="00046661" w:rsidRDefault="00046661" w:rsidP="00046661">
      <w:pPr>
        <w:pStyle w:val="GvdeMetni"/>
        <w:numPr>
          <w:ilvl w:val="1"/>
          <w:numId w:val="2"/>
        </w:numPr>
        <w:tabs>
          <w:tab w:val="clear" w:pos="720"/>
          <w:tab w:val="left" w:pos="1134"/>
        </w:tabs>
        <w:ind w:left="0" w:hanging="11"/>
        <w:rPr>
          <w:sz w:val="20"/>
        </w:rPr>
      </w:pPr>
      <w:r w:rsidRPr="00046661">
        <w:rPr>
          <w:sz w:val="20"/>
        </w:rPr>
        <w:t>Denetim ve muayeneler için numune alma işlemi, yürürlükte olan TSK Mal Alımları Denetim Muayene ve Kabul İşlemleri Yönergesi esasları dâhilinde yapılacaktır.</w:t>
      </w:r>
    </w:p>
    <w:p w:rsidR="00046661" w:rsidRPr="00046661" w:rsidRDefault="00046661" w:rsidP="00046661">
      <w:pPr>
        <w:numPr>
          <w:ilvl w:val="1"/>
          <w:numId w:val="2"/>
        </w:numPr>
        <w:tabs>
          <w:tab w:val="clear" w:pos="720"/>
          <w:tab w:val="left" w:pos="1134"/>
        </w:tabs>
        <w:suppressAutoHyphens/>
        <w:spacing w:after="0" w:line="240" w:lineRule="auto"/>
        <w:ind w:left="0" w:hanging="11"/>
        <w:jc w:val="both"/>
        <w:rPr>
          <w:rFonts w:ascii="Arial" w:hAnsi="Arial" w:cs="Arial"/>
          <w:bCs/>
          <w:sz w:val="20"/>
          <w:szCs w:val="20"/>
        </w:rPr>
      </w:pPr>
      <w:r w:rsidRPr="00046661">
        <w:rPr>
          <w:rFonts w:ascii="Arial" w:hAnsi="Arial" w:cs="Arial"/>
          <w:sz w:val="20"/>
          <w:szCs w:val="20"/>
        </w:rPr>
        <w:t>Fiziksel muayene için alınacak numune miktarı, parti büyüklüğüne göre Çizelge-2’de belirtildiği gibi olacaktır.</w:t>
      </w:r>
    </w:p>
    <w:p w:rsidR="00046661" w:rsidRPr="00046661" w:rsidRDefault="00046661" w:rsidP="00046661">
      <w:pPr>
        <w:numPr>
          <w:ilvl w:val="1"/>
          <w:numId w:val="2"/>
        </w:numPr>
        <w:tabs>
          <w:tab w:val="clear" w:pos="720"/>
          <w:tab w:val="left" w:pos="1134"/>
        </w:tabs>
        <w:suppressAutoHyphens/>
        <w:spacing w:after="0" w:line="240" w:lineRule="auto"/>
        <w:ind w:left="0" w:hanging="11"/>
        <w:jc w:val="both"/>
        <w:rPr>
          <w:rFonts w:ascii="Arial" w:hAnsi="Arial" w:cs="Arial"/>
          <w:bCs/>
          <w:sz w:val="20"/>
          <w:szCs w:val="20"/>
        </w:rPr>
      </w:pPr>
      <w:r w:rsidRPr="00046661">
        <w:rPr>
          <w:rFonts w:ascii="Arial" w:hAnsi="Arial" w:cs="Arial"/>
          <w:sz w:val="20"/>
          <w:szCs w:val="20"/>
        </w:rPr>
        <w:t>Bir defada muayeneye sunulan aynı renk iplikler, bir parti olarak kabul edilecektir.</w:t>
      </w:r>
    </w:p>
    <w:p w:rsidR="00046661" w:rsidRPr="00046661" w:rsidRDefault="00046661" w:rsidP="00046661">
      <w:pPr>
        <w:numPr>
          <w:ilvl w:val="1"/>
          <w:numId w:val="2"/>
        </w:numPr>
        <w:tabs>
          <w:tab w:val="clear" w:pos="720"/>
          <w:tab w:val="left" w:pos="1134"/>
        </w:tabs>
        <w:suppressAutoHyphens/>
        <w:spacing w:after="0" w:line="240" w:lineRule="auto"/>
        <w:ind w:left="0" w:hanging="11"/>
        <w:jc w:val="both"/>
        <w:rPr>
          <w:rFonts w:ascii="Arial" w:hAnsi="Arial" w:cs="Arial"/>
          <w:bCs/>
          <w:sz w:val="20"/>
          <w:szCs w:val="20"/>
        </w:rPr>
      </w:pPr>
      <w:r w:rsidRPr="00046661">
        <w:rPr>
          <w:rFonts w:ascii="Arial" w:hAnsi="Arial" w:cs="Arial"/>
          <w:sz w:val="20"/>
          <w:szCs w:val="20"/>
        </w:rPr>
        <w:t>Laboratuvar muayenesi için alınacak numune miktarı (bir takım için), Çizelge-3’te belirtildiği gibi olacaktır.</w:t>
      </w:r>
    </w:p>
    <w:p w:rsidR="00046661" w:rsidRPr="00046661" w:rsidRDefault="00046661" w:rsidP="00046661">
      <w:pPr>
        <w:numPr>
          <w:ilvl w:val="0"/>
          <w:numId w:val="2"/>
        </w:numPr>
        <w:tabs>
          <w:tab w:val="clear" w:pos="360"/>
          <w:tab w:val="left" w:pos="1080"/>
          <w:tab w:val="num" w:pos="1134"/>
        </w:tabs>
        <w:spacing w:after="0" w:line="240" w:lineRule="auto"/>
        <w:jc w:val="both"/>
        <w:rPr>
          <w:rFonts w:ascii="Arial" w:hAnsi="Arial" w:cs="Arial"/>
          <w:b/>
          <w:bCs/>
          <w:sz w:val="20"/>
          <w:szCs w:val="20"/>
        </w:rPr>
      </w:pPr>
      <w:r w:rsidRPr="00046661">
        <w:rPr>
          <w:rFonts w:ascii="Arial" w:hAnsi="Arial" w:cs="Arial"/>
          <w:b/>
          <w:bCs/>
          <w:sz w:val="20"/>
          <w:szCs w:val="20"/>
        </w:rPr>
        <w:t>DENETİM VE MUAYENE</w:t>
      </w:r>
    </w:p>
    <w:p w:rsidR="00046661" w:rsidRPr="00046661" w:rsidRDefault="00046661" w:rsidP="00046661">
      <w:pPr>
        <w:numPr>
          <w:ilvl w:val="0"/>
          <w:numId w:val="4"/>
        </w:numPr>
        <w:tabs>
          <w:tab w:val="clear" w:pos="360"/>
          <w:tab w:val="left" w:pos="1080"/>
        </w:tabs>
        <w:suppressAutoHyphens/>
        <w:spacing w:after="0" w:line="240" w:lineRule="auto"/>
        <w:ind w:left="0" w:firstLine="0"/>
        <w:jc w:val="both"/>
        <w:rPr>
          <w:rFonts w:ascii="Arial" w:hAnsi="Arial" w:cs="Arial"/>
          <w:b/>
          <w:bCs/>
          <w:sz w:val="20"/>
          <w:szCs w:val="20"/>
        </w:rPr>
      </w:pPr>
      <w:r w:rsidRPr="00046661">
        <w:rPr>
          <w:rFonts w:ascii="Arial" w:hAnsi="Arial" w:cs="Arial"/>
          <w:b/>
          <w:sz w:val="20"/>
          <w:szCs w:val="20"/>
        </w:rPr>
        <w:t>Genel Hususlar</w:t>
      </w:r>
    </w:p>
    <w:p w:rsidR="00046661" w:rsidRPr="00046661" w:rsidRDefault="00046661" w:rsidP="00046661">
      <w:pPr>
        <w:numPr>
          <w:ilvl w:val="2"/>
          <w:numId w:val="5"/>
        </w:numPr>
        <w:tabs>
          <w:tab w:val="clear" w:pos="720"/>
          <w:tab w:val="left" w:pos="1080"/>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Denetim ve muayeneler, yürürlükte olan “TSK Mal Alımları Denetim, Muayene ve Kabul İşlemleri Yönergesi” esaslarına göre yapılacaktır.</w:t>
      </w:r>
    </w:p>
    <w:p w:rsidR="00046661" w:rsidRPr="00046661" w:rsidRDefault="00046661" w:rsidP="00046661">
      <w:pPr>
        <w:numPr>
          <w:ilvl w:val="2"/>
          <w:numId w:val="5"/>
        </w:numPr>
        <w:tabs>
          <w:tab w:val="clear" w:pos="720"/>
          <w:tab w:val="left" w:pos="1080"/>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 xml:space="preserve">Garanti süresi </w:t>
      </w:r>
      <w:r w:rsidRPr="00046661">
        <w:rPr>
          <w:rFonts w:ascii="Arial" w:hAnsi="Arial" w:cs="Arial"/>
          <w:b/>
          <w:sz w:val="20"/>
          <w:szCs w:val="20"/>
        </w:rPr>
        <w:t>en az 2 (iki) yıl</w:t>
      </w:r>
      <w:r w:rsidRPr="00046661">
        <w:rPr>
          <w:rFonts w:ascii="Arial" w:hAnsi="Arial" w:cs="Arial"/>
          <w:sz w:val="20"/>
          <w:szCs w:val="20"/>
        </w:rPr>
        <w:t xml:space="preserve"> olacaktır.</w:t>
      </w:r>
    </w:p>
    <w:p w:rsidR="00046661" w:rsidRPr="00046661" w:rsidRDefault="00046661" w:rsidP="00046661">
      <w:pPr>
        <w:numPr>
          <w:ilvl w:val="2"/>
          <w:numId w:val="5"/>
        </w:numPr>
        <w:tabs>
          <w:tab w:val="clear" w:pos="720"/>
          <w:tab w:val="left" w:pos="1080"/>
        </w:tabs>
        <w:suppressAutoHyphens/>
        <w:spacing w:after="0" w:line="240" w:lineRule="auto"/>
        <w:ind w:left="0" w:firstLine="0"/>
        <w:jc w:val="both"/>
        <w:rPr>
          <w:rFonts w:ascii="Arial" w:hAnsi="Arial" w:cs="Arial"/>
          <w:b/>
          <w:bCs/>
          <w:sz w:val="20"/>
          <w:szCs w:val="20"/>
        </w:rPr>
      </w:pPr>
      <w:r w:rsidRPr="00046661">
        <w:rPr>
          <w:rFonts w:ascii="Arial" w:hAnsi="Arial" w:cs="Arial"/>
          <w:sz w:val="20"/>
          <w:szCs w:val="20"/>
        </w:rPr>
        <w:t>İstek ve özelliklerde istenen belgeler, istek ve özelliklerde yer alan denetim ve muayene metotlarına göre hazırlanmış akredite edilmiş laboratuvarlardan veya kamu kurum ve kuruluş laboratuvarlarından alınmış onaylı test/analiz raporları veya ürün kalite sertifikası olacaktır. Bu belge/belgeler, yüklenici tarafından muayene esnasında Muayene ve Kabul Komisyonuna verilecektir.</w:t>
      </w:r>
    </w:p>
    <w:p w:rsidR="00046661" w:rsidRPr="00046661" w:rsidRDefault="00046661" w:rsidP="00046661">
      <w:pPr>
        <w:numPr>
          <w:ilvl w:val="2"/>
          <w:numId w:val="5"/>
        </w:numPr>
        <w:tabs>
          <w:tab w:val="clear" w:pos="720"/>
          <w:tab w:val="left" w:pos="1080"/>
        </w:tabs>
        <w:suppressAutoHyphens/>
        <w:spacing w:after="0" w:line="240" w:lineRule="auto"/>
        <w:ind w:left="0" w:firstLine="0"/>
        <w:jc w:val="both"/>
        <w:rPr>
          <w:rFonts w:ascii="Arial" w:hAnsi="Arial" w:cs="Arial"/>
          <w:b/>
          <w:bCs/>
          <w:sz w:val="20"/>
          <w:szCs w:val="20"/>
        </w:rPr>
      </w:pPr>
      <w:r w:rsidRPr="00046661">
        <w:rPr>
          <w:rFonts w:ascii="Arial" w:hAnsi="Arial" w:cs="Arial"/>
          <w:bCs/>
          <w:sz w:val="20"/>
          <w:szCs w:val="20"/>
        </w:rPr>
        <w:t xml:space="preserve"> Yüklenici tarafından karşılanan ve muayenelerde kullanılacak tüm cihaz ve ölçü aletlerinin </w:t>
      </w:r>
      <w:proofErr w:type="gramStart"/>
      <w:r w:rsidRPr="00046661">
        <w:rPr>
          <w:rFonts w:ascii="Arial" w:hAnsi="Arial" w:cs="Arial"/>
          <w:bCs/>
          <w:sz w:val="20"/>
          <w:szCs w:val="20"/>
        </w:rPr>
        <w:t>kalibrasyonlarının</w:t>
      </w:r>
      <w:proofErr w:type="gramEnd"/>
      <w:r w:rsidRPr="00046661">
        <w:rPr>
          <w:rFonts w:ascii="Arial" w:hAnsi="Arial" w:cs="Arial"/>
          <w:bCs/>
          <w:sz w:val="20"/>
          <w:szCs w:val="20"/>
        </w:rPr>
        <w:t xml:space="preserve"> yapıldığına dair kalibrasyonu yapan akredite firma/kurum veya kuruluşun verdiği muayene esnasında geçerliliği bulunan belge/sertifika, muayeneler sırasında Muayene ve Kabul Komisyonuna ibraz edilecektir.</w:t>
      </w:r>
    </w:p>
    <w:p w:rsidR="00046661" w:rsidRPr="00046661" w:rsidRDefault="00046661" w:rsidP="00046661">
      <w:pPr>
        <w:numPr>
          <w:ilvl w:val="2"/>
          <w:numId w:val="5"/>
        </w:numPr>
        <w:tabs>
          <w:tab w:val="clear" w:pos="720"/>
          <w:tab w:val="left" w:pos="1080"/>
        </w:tabs>
        <w:suppressAutoHyphens/>
        <w:spacing w:after="0" w:line="240" w:lineRule="auto"/>
        <w:ind w:left="0" w:firstLine="0"/>
        <w:jc w:val="both"/>
        <w:rPr>
          <w:rFonts w:ascii="Arial" w:hAnsi="Arial" w:cs="Arial"/>
          <w:b/>
          <w:bCs/>
          <w:sz w:val="20"/>
          <w:szCs w:val="20"/>
        </w:rPr>
      </w:pPr>
      <w:r w:rsidRPr="00046661">
        <w:rPr>
          <w:rFonts w:ascii="Arial" w:hAnsi="Arial" w:cs="Arial"/>
          <w:bCs/>
          <w:sz w:val="20"/>
          <w:szCs w:val="20"/>
        </w:rPr>
        <w:t>Muayene esnasında lüzumlu her türlü alet, araç, gereç, ortam, test ve ölçme cihazı/aleti, sarf malzemesi, doküman, yardımcı personel ve muayene masrafları yüklenici tarafından karşılanacaktır.</w:t>
      </w:r>
    </w:p>
    <w:p w:rsidR="00046661" w:rsidRPr="00046661" w:rsidRDefault="00046661" w:rsidP="00046661">
      <w:pPr>
        <w:numPr>
          <w:ilvl w:val="2"/>
          <w:numId w:val="5"/>
        </w:numPr>
        <w:tabs>
          <w:tab w:val="clear" w:pos="720"/>
          <w:tab w:val="left" w:pos="1080"/>
        </w:tabs>
        <w:suppressAutoHyphens/>
        <w:spacing w:after="0" w:line="240" w:lineRule="auto"/>
        <w:ind w:left="0" w:firstLine="0"/>
        <w:jc w:val="both"/>
        <w:rPr>
          <w:rFonts w:ascii="Arial" w:hAnsi="Arial" w:cs="Arial"/>
          <w:b/>
          <w:bCs/>
          <w:sz w:val="20"/>
          <w:szCs w:val="20"/>
        </w:rPr>
      </w:pPr>
      <w:r w:rsidRPr="00046661">
        <w:rPr>
          <w:rFonts w:ascii="Arial" w:hAnsi="Arial" w:cs="Arial"/>
          <w:bCs/>
          <w:sz w:val="20"/>
          <w:szCs w:val="20"/>
        </w:rPr>
        <w:t>Muayene sırasında tasarım, üretim, işçilik ve kullanım hataları sebebiyle meydana gelebilecek her türlü kaza ve hasardan yüklenici sorumlu olacaktır.</w:t>
      </w:r>
    </w:p>
    <w:p w:rsidR="00046661" w:rsidRPr="00046661" w:rsidRDefault="00046661" w:rsidP="00046661">
      <w:pPr>
        <w:numPr>
          <w:ilvl w:val="2"/>
          <w:numId w:val="5"/>
        </w:numPr>
        <w:tabs>
          <w:tab w:val="clear" w:pos="720"/>
          <w:tab w:val="left" w:pos="1080"/>
        </w:tabs>
        <w:suppressAutoHyphens/>
        <w:spacing w:after="0" w:line="240" w:lineRule="auto"/>
        <w:ind w:left="0" w:firstLine="0"/>
        <w:jc w:val="both"/>
        <w:rPr>
          <w:rFonts w:ascii="Arial" w:hAnsi="Arial" w:cs="Arial"/>
          <w:b/>
          <w:bCs/>
          <w:sz w:val="20"/>
          <w:szCs w:val="20"/>
        </w:rPr>
      </w:pPr>
      <w:r w:rsidRPr="00046661">
        <w:rPr>
          <w:rFonts w:ascii="Arial" w:hAnsi="Arial" w:cs="Arial"/>
          <w:b/>
          <w:sz w:val="20"/>
          <w:szCs w:val="20"/>
        </w:rPr>
        <w:t xml:space="preserve">Alım </w:t>
      </w:r>
      <w:r w:rsidRPr="00046661">
        <w:rPr>
          <w:rFonts w:ascii="Arial" w:hAnsi="Arial" w:cs="Arial"/>
          <w:b/>
          <w:bCs/>
          <w:sz w:val="20"/>
          <w:szCs w:val="20"/>
        </w:rPr>
        <w:t>esas</w:t>
      </w:r>
      <w:r w:rsidRPr="00046661">
        <w:rPr>
          <w:rFonts w:ascii="Arial" w:hAnsi="Arial" w:cs="Arial"/>
          <w:b/>
          <w:sz w:val="20"/>
          <w:szCs w:val="20"/>
        </w:rPr>
        <w:t xml:space="preserve"> numunesi, </w:t>
      </w:r>
      <w:r w:rsidRPr="00046661">
        <w:rPr>
          <w:rFonts w:ascii="Arial" w:hAnsi="Arial" w:cs="Arial"/>
          <w:sz w:val="20"/>
          <w:szCs w:val="20"/>
        </w:rPr>
        <w:t>istek ve özelliklerde kendisine atıf yapılan hususlar yönünden geçerli olacaktır.</w:t>
      </w:r>
    </w:p>
    <w:p w:rsidR="00046661" w:rsidRPr="00046661" w:rsidRDefault="00046661" w:rsidP="00046661">
      <w:pPr>
        <w:numPr>
          <w:ilvl w:val="1"/>
          <w:numId w:val="5"/>
        </w:numPr>
        <w:tabs>
          <w:tab w:val="clear" w:pos="720"/>
          <w:tab w:val="left" w:pos="1080"/>
          <w:tab w:val="num" w:pos="1134"/>
        </w:tabs>
        <w:suppressAutoHyphens/>
        <w:spacing w:after="0" w:line="240" w:lineRule="auto"/>
        <w:ind w:left="1134" w:hanging="1134"/>
        <w:jc w:val="both"/>
        <w:rPr>
          <w:rFonts w:ascii="Arial" w:hAnsi="Arial" w:cs="Arial"/>
          <w:b/>
          <w:bCs/>
          <w:sz w:val="20"/>
          <w:szCs w:val="20"/>
        </w:rPr>
      </w:pPr>
      <w:r w:rsidRPr="00046661">
        <w:rPr>
          <w:rFonts w:ascii="Arial" w:hAnsi="Arial" w:cs="Arial"/>
          <w:b/>
          <w:bCs/>
          <w:color w:val="000000"/>
          <w:sz w:val="20"/>
          <w:szCs w:val="20"/>
        </w:rPr>
        <w:t>Denetim ve Muayene Metotları</w:t>
      </w:r>
    </w:p>
    <w:p w:rsidR="00046661" w:rsidRPr="00046661" w:rsidRDefault="00046661" w:rsidP="00046661">
      <w:pPr>
        <w:numPr>
          <w:ilvl w:val="2"/>
          <w:numId w:val="5"/>
        </w:numPr>
        <w:tabs>
          <w:tab w:val="clear" w:pos="720"/>
        </w:tabs>
        <w:suppressAutoHyphens/>
        <w:spacing w:after="0" w:line="240" w:lineRule="auto"/>
        <w:ind w:left="1134" w:hanging="1134"/>
        <w:jc w:val="both"/>
        <w:rPr>
          <w:rFonts w:ascii="Arial" w:hAnsi="Arial" w:cs="Arial"/>
          <w:b/>
          <w:bCs/>
          <w:color w:val="000000"/>
          <w:sz w:val="20"/>
          <w:szCs w:val="20"/>
        </w:rPr>
      </w:pPr>
      <w:r w:rsidRPr="00046661">
        <w:rPr>
          <w:rFonts w:ascii="Arial" w:hAnsi="Arial" w:cs="Arial"/>
          <w:b/>
          <w:bCs/>
          <w:color w:val="000000"/>
          <w:sz w:val="20"/>
          <w:szCs w:val="20"/>
        </w:rPr>
        <w:t>Malzeme Cinsi Tayini</w:t>
      </w:r>
    </w:p>
    <w:p w:rsidR="00046661" w:rsidRPr="00046661" w:rsidRDefault="00046661" w:rsidP="00046661">
      <w:pPr>
        <w:numPr>
          <w:ilvl w:val="3"/>
          <w:numId w:val="5"/>
        </w:numPr>
        <w:tabs>
          <w:tab w:val="clear" w:pos="1080"/>
          <w:tab w:val="left" w:pos="1134"/>
        </w:tabs>
        <w:suppressAutoHyphens/>
        <w:spacing w:after="0" w:line="240" w:lineRule="auto"/>
        <w:ind w:left="0" w:firstLine="0"/>
        <w:jc w:val="both"/>
        <w:rPr>
          <w:rFonts w:ascii="Arial" w:hAnsi="Arial" w:cs="Arial"/>
          <w:bCs/>
          <w:color w:val="000000"/>
          <w:sz w:val="20"/>
          <w:szCs w:val="20"/>
        </w:rPr>
      </w:pPr>
      <w:r w:rsidRPr="00046661">
        <w:rPr>
          <w:rFonts w:ascii="Arial" w:hAnsi="Arial" w:cs="Arial"/>
          <w:bCs/>
          <w:color w:val="000000"/>
          <w:sz w:val="20"/>
          <w:szCs w:val="20"/>
        </w:rPr>
        <w:t>Mart 1986 tarihli, TS 4739 ve/veya 25 Nisan 2015 tarihli 29337 sayılı Resmi Gazetede yayımlanan, Tekstil Elyaf İsimleri ve Tekstil Ürünlerinin Elyaf Kompozisyonlarıyla İlgili Etiketleme ve İşaretleme Hakkında Yönetmelik’e göre yapılacaktır.</w:t>
      </w:r>
    </w:p>
    <w:p w:rsidR="00046661" w:rsidRPr="00046661" w:rsidRDefault="00046661" w:rsidP="00046661">
      <w:pPr>
        <w:numPr>
          <w:ilvl w:val="3"/>
          <w:numId w:val="5"/>
        </w:numPr>
        <w:tabs>
          <w:tab w:val="clear" w:pos="1080"/>
          <w:tab w:val="left" w:pos="1134"/>
        </w:tabs>
        <w:suppressAutoHyphens/>
        <w:spacing w:after="0" w:line="240" w:lineRule="auto"/>
        <w:ind w:left="0" w:firstLine="0"/>
        <w:jc w:val="both"/>
        <w:rPr>
          <w:rFonts w:ascii="Arial" w:hAnsi="Arial" w:cs="Arial"/>
          <w:bCs/>
          <w:color w:val="000000"/>
          <w:sz w:val="20"/>
          <w:szCs w:val="20"/>
        </w:rPr>
      </w:pPr>
      <w:r w:rsidRPr="00046661">
        <w:rPr>
          <w:rFonts w:ascii="Arial" w:hAnsi="Arial" w:cs="Arial"/>
          <w:bCs/>
          <w:color w:val="000000"/>
          <w:sz w:val="20"/>
          <w:szCs w:val="20"/>
        </w:rPr>
        <w:t xml:space="preserve">Karışım oranı hesaplandığında; “b” değeri ihmal edilecek, “a” </w:t>
      </w:r>
      <w:proofErr w:type="gramStart"/>
      <w:r w:rsidRPr="00046661">
        <w:rPr>
          <w:rFonts w:ascii="Arial" w:hAnsi="Arial" w:cs="Arial"/>
          <w:bCs/>
          <w:color w:val="000000"/>
          <w:sz w:val="20"/>
          <w:szCs w:val="20"/>
        </w:rPr>
        <w:t xml:space="preserve">değeri  </w:t>
      </w:r>
      <w:proofErr w:type="spellStart"/>
      <w:r w:rsidRPr="00046661">
        <w:rPr>
          <w:rFonts w:ascii="Arial" w:hAnsi="Arial" w:cs="Arial"/>
          <w:bCs/>
          <w:color w:val="000000"/>
          <w:sz w:val="20"/>
          <w:szCs w:val="20"/>
        </w:rPr>
        <w:t>viskon</w:t>
      </w:r>
      <w:proofErr w:type="spellEnd"/>
      <w:proofErr w:type="gramEnd"/>
      <w:r w:rsidRPr="00046661">
        <w:rPr>
          <w:rFonts w:ascii="Arial" w:hAnsi="Arial" w:cs="Arial"/>
          <w:bCs/>
          <w:color w:val="000000"/>
          <w:sz w:val="20"/>
          <w:szCs w:val="20"/>
        </w:rPr>
        <w:t xml:space="preserve"> için 13 (on üç), polyester için 1,50 (bir virgül elli), </w:t>
      </w:r>
      <w:proofErr w:type="spellStart"/>
      <w:r w:rsidRPr="00046661">
        <w:rPr>
          <w:rFonts w:ascii="Arial" w:hAnsi="Arial" w:cs="Arial"/>
          <w:bCs/>
          <w:color w:val="000000"/>
          <w:sz w:val="20"/>
          <w:szCs w:val="20"/>
        </w:rPr>
        <w:t>poliamid</w:t>
      </w:r>
      <w:proofErr w:type="spellEnd"/>
      <w:r w:rsidRPr="00046661">
        <w:rPr>
          <w:rFonts w:ascii="Arial" w:hAnsi="Arial" w:cs="Arial"/>
          <w:bCs/>
          <w:color w:val="000000"/>
          <w:sz w:val="20"/>
          <w:szCs w:val="20"/>
        </w:rPr>
        <w:t xml:space="preserve"> için 5,75 (beş virgül yetmiş beş) olarak alınacaktır.</w:t>
      </w:r>
    </w:p>
    <w:p w:rsidR="00046661" w:rsidRPr="00046661" w:rsidRDefault="00046661" w:rsidP="00046661">
      <w:pPr>
        <w:numPr>
          <w:ilvl w:val="2"/>
          <w:numId w:val="5"/>
        </w:numPr>
        <w:tabs>
          <w:tab w:val="clear" w:pos="720"/>
          <w:tab w:val="left" w:pos="1134"/>
        </w:tabs>
        <w:suppressAutoHyphens/>
        <w:spacing w:after="0" w:line="240" w:lineRule="auto"/>
        <w:ind w:left="0" w:hanging="11"/>
        <w:jc w:val="both"/>
        <w:rPr>
          <w:rFonts w:ascii="Arial" w:hAnsi="Arial" w:cs="Arial"/>
          <w:b/>
          <w:bCs/>
          <w:color w:val="000000"/>
          <w:sz w:val="20"/>
          <w:szCs w:val="20"/>
        </w:rPr>
      </w:pPr>
      <w:r w:rsidRPr="00046661">
        <w:rPr>
          <w:rFonts w:ascii="Arial" w:hAnsi="Arial" w:cs="Arial"/>
          <w:b/>
          <w:sz w:val="20"/>
          <w:szCs w:val="20"/>
        </w:rPr>
        <w:t>İplik Numarası Tayini:</w:t>
      </w:r>
      <w:r w:rsidRPr="00046661">
        <w:rPr>
          <w:rFonts w:ascii="Arial" w:hAnsi="Arial" w:cs="Arial"/>
          <w:sz w:val="20"/>
          <w:szCs w:val="20"/>
        </w:rPr>
        <w:t xml:space="preserve"> Nisan 1999 tarihli, TS 244 EN ISO 2060 Seçenekler-1’e göre yapılacaktır.</w:t>
      </w:r>
    </w:p>
    <w:p w:rsidR="00046661" w:rsidRPr="00046661" w:rsidRDefault="00046661" w:rsidP="00046661">
      <w:pPr>
        <w:numPr>
          <w:ilvl w:val="2"/>
          <w:numId w:val="5"/>
        </w:numPr>
        <w:tabs>
          <w:tab w:val="clear" w:pos="720"/>
          <w:tab w:val="left" w:pos="1134"/>
        </w:tabs>
        <w:suppressAutoHyphens/>
        <w:spacing w:after="0" w:line="240" w:lineRule="auto"/>
        <w:ind w:left="0" w:hanging="11"/>
        <w:jc w:val="both"/>
        <w:rPr>
          <w:rFonts w:ascii="Arial" w:hAnsi="Arial" w:cs="Arial"/>
          <w:b/>
          <w:bCs/>
          <w:color w:val="000000"/>
          <w:sz w:val="20"/>
          <w:szCs w:val="20"/>
        </w:rPr>
      </w:pPr>
      <w:r w:rsidRPr="00046661">
        <w:rPr>
          <w:rFonts w:ascii="Arial" w:hAnsi="Arial" w:cs="Arial"/>
          <w:b/>
          <w:sz w:val="20"/>
          <w:szCs w:val="20"/>
        </w:rPr>
        <w:t>Kopma Mukavemeti ve Kopma Anındaki Uzama Miktarının Tayini</w:t>
      </w:r>
      <w:r w:rsidRPr="00046661">
        <w:rPr>
          <w:rFonts w:ascii="Arial" w:hAnsi="Arial" w:cs="Arial"/>
          <w:sz w:val="20"/>
          <w:szCs w:val="20"/>
        </w:rPr>
        <w:t xml:space="preserve">: Şubat 2014 tarihli, TS EN ISO 2062 Metot-A’ya göre 250±1 (iki yüz elli artı eksi bir) mm çene </w:t>
      </w:r>
      <w:proofErr w:type="gramStart"/>
      <w:r w:rsidRPr="00046661">
        <w:rPr>
          <w:rFonts w:ascii="Arial" w:hAnsi="Arial" w:cs="Arial"/>
          <w:sz w:val="20"/>
          <w:szCs w:val="20"/>
        </w:rPr>
        <w:t>aralığında</w:t>
      </w:r>
      <w:proofErr w:type="gramEnd"/>
      <w:r w:rsidRPr="00046661">
        <w:rPr>
          <w:rFonts w:ascii="Arial" w:hAnsi="Arial" w:cs="Arial"/>
          <w:sz w:val="20"/>
          <w:szCs w:val="20"/>
        </w:rPr>
        <w:t>, 250±5 (iki yüz elli artı eksi beş) mm/dakika hızda yapılacaktır.</w:t>
      </w:r>
    </w:p>
    <w:p w:rsidR="00046661" w:rsidRPr="00046661" w:rsidRDefault="00046661" w:rsidP="00046661">
      <w:pPr>
        <w:numPr>
          <w:ilvl w:val="2"/>
          <w:numId w:val="5"/>
        </w:numPr>
        <w:tabs>
          <w:tab w:val="clear" w:pos="720"/>
          <w:tab w:val="left" w:pos="1134"/>
        </w:tabs>
        <w:suppressAutoHyphens/>
        <w:spacing w:after="0" w:line="240" w:lineRule="auto"/>
        <w:ind w:left="0" w:hanging="11"/>
        <w:jc w:val="both"/>
        <w:rPr>
          <w:rFonts w:ascii="Arial" w:hAnsi="Arial" w:cs="Arial"/>
          <w:b/>
          <w:bCs/>
          <w:color w:val="000000"/>
          <w:sz w:val="20"/>
          <w:szCs w:val="20"/>
        </w:rPr>
      </w:pPr>
      <w:r w:rsidRPr="00046661">
        <w:rPr>
          <w:rFonts w:ascii="Arial" w:hAnsi="Arial" w:cs="Arial"/>
          <w:b/>
          <w:sz w:val="20"/>
          <w:szCs w:val="20"/>
        </w:rPr>
        <w:t>Evsel ve Ticari Yıkamaya Karşı Renk Haslığı Tayini:</w:t>
      </w:r>
      <w:r w:rsidRPr="00046661">
        <w:rPr>
          <w:rFonts w:ascii="Arial" w:hAnsi="Arial" w:cs="Arial"/>
          <w:sz w:val="20"/>
          <w:szCs w:val="20"/>
        </w:rPr>
        <w:t xml:space="preserve"> Nisan 2012 tarihli, TS EN ISO 105-C06 Çizelge-4 A-1-S deney şartına göre, çok lifli refakat bezi kullanılarak yapılacaktır.</w:t>
      </w:r>
    </w:p>
    <w:p w:rsidR="00046661" w:rsidRPr="00046661" w:rsidRDefault="00046661" w:rsidP="00046661">
      <w:pPr>
        <w:numPr>
          <w:ilvl w:val="2"/>
          <w:numId w:val="5"/>
        </w:numPr>
        <w:tabs>
          <w:tab w:val="clear" w:pos="720"/>
          <w:tab w:val="left" w:pos="1134"/>
        </w:tabs>
        <w:suppressAutoHyphens/>
        <w:spacing w:after="0" w:line="240" w:lineRule="auto"/>
        <w:ind w:left="0" w:hanging="11"/>
        <w:jc w:val="both"/>
        <w:rPr>
          <w:rFonts w:ascii="Arial" w:hAnsi="Arial" w:cs="Arial"/>
          <w:b/>
          <w:bCs/>
          <w:color w:val="000000"/>
          <w:sz w:val="20"/>
          <w:szCs w:val="20"/>
        </w:rPr>
      </w:pPr>
      <w:r w:rsidRPr="00046661">
        <w:rPr>
          <w:rFonts w:ascii="Arial" w:hAnsi="Arial" w:cs="Arial"/>
          <w:b/>
          <w:sz w:val="20"/>
          <w:szCs w:val="20"/>
        </w:rPr>
        <w:t>Tere Karşı Renk Haslığı Tayini:</w:t>
      </w:r>
      <w:r w:rsidRPr="00046661">
        <w:rPr>
          <w:rFonts w:ascii="Arial" w:hAnsi="Arial" w:cs="Arial"/>
          <w:sz w:val="20"/>
          <w:szCs w:val="20"/>
        </w:rPr>
        <w:t xml:space="preserve"> Haziran 2013 tarihli TS EN ISO 105-E04’e göre çok lifli refakat bezi kullanılarak yapılacaktır.</w:t>
      </w:r>
    </w:p>
    <w:p w:rsidR="00046661" w:rsidRPr="00046661" w:rsidRDefault="00046661" w:rsidP="00046661">
      <w:pPr>
        <w:numPr>
          <w:ilvl w:val="2"/>
          <w:numId w:val="5"/>
        </w:numPr>
        <w:tabs>
          <w:tab w:val="clear" w:pos="720"/>
          <w:tab w:val="left" w:pos="1134"/>
        </w:tabs>
        <w:suppressAutoHyphens/>
        <w:spacing w:after="0" w:line="240" w:lineRule="auto"/>
        <w:ind w:left="0" w:hanging="11"/>
        <w:jc w:val="both"/>
        <w:rPr>
          <w:rFonts w:ascii="Arial" w:hAnsi="Arial" w:cs="Arial"/>
          <w:b/>
          <w:bCs/>
          <w:color w:val="000000"/>
          <w:sz w:val="20"/>
          <w:szCs w:val="20"/>
        </w:rPr>
      </w:pPr>
      <w:r w:rsidRPr="00046661">
        <w:rPr>
          <w:rFonts w:ascii="Arial" w:hAnsi="Arial" w:cs="Arial"/>
          <w:b/>
          <w:sz w:val="20"/>
          <w:szCs w:val="20"/>
        </w:rPr>
        <w:t>Kuru Temizlemeye Karşı Renk Haslığı Tayini</w:t>
      </w:r>
      <w:r w:rsidRPr="00046661">
        <w:rPr>
          <w:rFonts w:ascii="Arial" w:hAnsi="Arial" w:cs="Arial"/>
          <w:sz w:val="20"/>
          <w:szCs w:val="20"/>
        </w:rPr>
        <w:t>: Aralık 2011 tarihli, TS EN ISO 105-D01’e göre, çok lifli refakat bezi kullanılarak yapılacaktır.</w:t>
      </w:r>
    </w:p>
    <w:p w:rsidR="00046661" w:rsidRPr="00046661" w:rsidRDefault="00046661" w:rsidP="00046661">
      <w:pPr>
        <w:numPr>
          <w:ilvl w:val="2"/>
          <w:numId w:val="5"/>
        </w:numPr>
        <w:tabs>
          <w:tab w:val="clear" w:pos="720"/>
          <w:tab w:val="left" w:pos="1134"/>
        </w:tabs>
        <w:suppressAutoHyphens/>
        <w:spacing w:after="0" w:line="240" w:lineRule="auto"/>
        <w:ind w:left="0" w:hanging="11"/>
        <w:jc w:val="both"/>
        <w:rPr>
          <w:rFonts w:ascii="Arial" w:hAnsi="Arial" w:cs="Arial"/>
          <w:b/>
          <w:bCs/>
          <w:color w:val="000000"/>
          <w:sz w:val="20"/>
          <w:szCs w:val="20"/>
        </w:rPr>
      </w:pPr>
      <w:r w:rsidRPr="00046661">
        <w:rPr>
          <w:rFonts w:ascii="Arial" w:hAnsi="Arial" w:cs="Arial"/>
          <w:b/>
          <w:sz w:val="20"/>
          <w:szCs w:val="20"/>
        </w:rPr>
        <w:t>Sürtmeye Karşı Renk Haslığı Tayini:</w:t>
      </w:r>
      <w:r w:rsidRPr="00046661">
        <w:rPr>
          <w:rFonts w:ascii="Arial" w:hAnsi="Arial" w:cs="Arial"/>
          <w:sz w:val="20"/>
          <w:szCs w:val="20"/>
        </w:rPr>
        <w:t xml:space="preserve"> Aralık 2016 tarihli, TS EN ISO 105-X12’ye göre yapılacaktır.</w:t>
      </w:r>
    </w:p>
    <w:p w:rsidR="00046661" w:rsidRDefault="00046661" w:rsidP="00046661">
      <w:pPr>
        <w:tabs>
          <w:tab w:val="left" w:pos="1134"/>
        </w:tabs>
        <w:suppressAutoHyphens/>
        <w:spacing w:after="0" w:line="240" w:lineRule="auto"/>
        <w:jc w:val="both"/>
        <w:rPr>
          <w:rFonts w:ascii="Arial" w:hAnsi="Arial" w:cs="Arial"/>
          <w:b/>
          <w:bCs/>
          <w:color w:val="000000"/>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Lahika-</w:t>
      </w:r>
      <w:r>
        <w:rPr>
          <w:rFonts w:ascii="Arial" w:hAnsi="Arial" w:cs="Arial"/>
          <w:b/>
          <w:bCs/>
          <w:color w:val="000000"/>
          <w:sz w:val="20"/>
          <w:szCs w:val="20"/>
        </w:rPr>
        <w:t>1</w:t>
      </w:r>
    </w:p>
    <w:p w:rsidR="00046661" w:rsidRPr="00046661" w:rsidRDefault="00046661" w:rsidP="00046661">
      <w:pPr>
        <w:tabs>
          <w:tab w:val="left" w:pos="1134"/>
        </w:tabs>
        <w:suppressAutoHyphens/>
        <w:spacing w:after="0" w:line="240" w:lineRule="auto"/>
        <w:jc w:val="both"/>
        <w:rPr>
          <w:rFonts w:ascii="Arial" w:hAnsi="Arial" w:cs="Arial"/>
          <w:b/>
          <w:bCs/>
          <w:color w:val="000000"/>
          <w:sz w:val="20"/>
          <w:szCs w:val="20"/>
        </w:rPr>
      </w:pPr>
    </w:p>
    <w:p w:rsidR="00046661" w:rsidRPr="00046661" w:rsidRDefault="00046661" w:rsidP="00046661">
      <w:pPr>
        <w:numPr>
          <w:ilvl w:val="2"/>
          <w:numId w:val="5"/>
        </w:numPr>
        <w:tabs>
          <w:tab w:val="clear" w:pos="720"/>
          <w:tab w:val="left" w:pos="1134"/>
        </w:tabs>
        <w:suppressAutoHyphens/>
        <w:spacing w:after="0" w:line="240" w:lineRule="auto"/>
        <w:ind w:left="0" w:hanging="11"/>
        <w:jc w:val="both"/>
        <w:rPr>
          <w:rFonts w:ascii="Arial" w:hAnsi="Arial" w:cs="Arial"/>
          <w:b/>
          <w:bCs/>
          <w:color w:val="000000"/>
          <w:sz w:val="20"/>
          <w:szCs w:val="20"/>
        </w:rPr>
      </w:pPr>
      <w:r w:rsidRPr="00046661">
        <w:rPr>
          <w:rFonts w:ascii="Arial" w:hAnsi="Arial" w:cs="Arial"/>
          <w:b/>
          <w:sz w:val="20"/>
          <w:szCs w:val="20"/>
        </w:rPr>
        <w:t>Hava Şartlarına Karşı Renk Haslığı Tayini:</w:t>
      </w:r>
      <w:r w:rsidRPr="00046661">
        <w:rPr>
          <w:rFonts w:ascii="Arial" w:hAnsi="Arial" w:cs="Arial"/>
          <w:sz w:val="20"/>
          <w:szCs w:val="20"/>
        </w:rPr>
        <w:t xml:space="preserve"> Ekim 2000 tarihli, TS 4460 EN ISO 105-B04 Metot-2’ye göre yapılacaktır. 6 (altı) numaralı mavi yün referans bezi, gri </w:t>
      </w:r>
      <w:proofErr w:type="gramStart"/>
      <w:r w:rsidRPr="00046661">
        <w:rPr>
          <w:rFonts w:ascii="Arial" w:hAnsi="Arial" w:cs="Arial"/>
          <w:sz w:val="20"/>
          <w:szCs w:val="20"/>
        </w:rPr>
        <w:t>skalaya</w:t>
      </w:r>
      <w:proofErr w:type="gramEnd"/>
      <w:r w:rsidRPr="00046661">
        <w:rPr>
          <w:rFonts w:ascii="Arial" w:hAnsi="Arial" w:cs="Arial"/>
          <w:sz w:val="20"/>
          <w:szCs w:val="20"/>
        </w:rPr>
        <w:t xml:space="preserve"> göre 4 (dört) seviyesine kadar solduğunda deney sonlandırılacaktır.</w:t>
      </w:r>
    </w:p>
    <w:p w:rsidR="00046661" w:rsidRPr="00046661" w:rsidRDefault="00046661" w:rsidP="00046661">
      <w:pPr>
        <w:numPr>
          <w:ilvl w:val="2"/>
          <w:numId w:val="5"/>
        </w:numPr>
        <w:tabs>
          <w:tab w:val="clear" w:pos="720"/>
          <w:tab w:val="left" w:pos="1134"/>
        </w:tabs>
        <w:suppressAutoHyphens/>
        <w:spacing w:after="0" w:line="240" w:lineRule="auto"/>
        <w:ind w:left="0" w:hanging="11"/>
        <w:jc w:val="both"/>
        <w:rPr>
          <w:rFonts w:ascii="Arial" w:hAnsi="Arial" w:cs="Arial"/>
          <w:b/>
          <w:bCs/>
          <w:color w:val="000000"/>
          <w:sz w:val="20"/>
          <w:szCs w:val="20"/>
        </w:rPr>
      </w:pPr>
      <w:r w:rsidRPr="00046661">
        <w:rPr>
          <w:rFonts w:ascii="Arial" w:hAnsi="Arial" w:cs="Arial"/>
          <w:b/>
          <w:sz w:val="20"/>
          <w:szCs w:val="20"/>
        </w:rPr>
        <w:t>Renk Farkı Tayini:</w:t>
      </w:r>
      <w:r w:rsidRPr="00046661">
        <w:rPr>
          <w:rFonts w:ascii="Arial" w:hAnsi="Arial" w:cs="Arial"/>
          <w:sz w:val="20"/>
          <w:szCs w:val="20"/>
        </w:rPr>
        <w:t xml:space="preserve"> D65 standart ışık kaynağı altında bakılarak </w:t>
      </w:r>
      <w:r w:rsidRPr="00046661">
        <w:rPr>
          <w:rFonts w:ascii="Arial" w:hAnsi="Arial" w:cs="Arial"/>
          <w:bCs/>
          <w:sz w:val="20"/>
          <w:szCs w:val="20"/>
        </w:rPr>
        <w:t>Nisan 1996 tarihli,</w:t>
      </w:r>
      <w:r w:rsidRPr="00046661">
        <w:rPr>
          <w:rFonts w:ascii="Arial" w:hAnsi="Arial" w:cs="Arial"/>
          <w:sz w:val="20"/>
          <w:szCs w:val="20"/>
        </w:rPr>
        <w:t xml:space="preserve"> </w:t>
      </w:r>
      <w:r w:rsidRPr="00046661">
        <w:rPr>
          <w:rFonts w:ascii="Arial" w:hAnsi="Arial" w:cs="Arial"/>
          <w:sz w:val="20"/>
          <w:szCs w:val="20"/>
        </w:rPr>
        <w:br/>
        <w:t xml:space="preserve">TS 423-2 EN 20105-A02 Madde </w:t>
      </w:r>
      <w:proofErr w:type="gramStart"/>
      <w:r w:rsidRPr="00046661">
        <w:rPr>
          <w:rFonts w:ascii="Arial" w:hAnsi="Arial" w:cs="Arial"/>
          <w:sz w:val="20"/>
          <w:szCs w:val="20"/>
        </w:rPr>
        <w:t>2.5’e</w:t>
      </w:r>
      <w:proofErr w:type="gramEnd"/>
      <w:r w:rsidRPr="00046661">
        <w:rPr>
          <w:rFonts w:ascii="Arial" w:hAnsi="Arial" w:cs="Arial"/>
          <w:sz w:val="20"/>
          <w:szCs w:val="20"/>
        </w:rPr>
        <w:t xml:space="preserve"> göre yapılacaktır.</w:t>
      </w:r>
    </w:p>
    <w:p w:rsidR="00046661" w:rsidRPr="00046661" w:rsidRDefault="00046661" w:rsidP="00046661">
      <w:pPr>
        <w:numPr>
          <w:ilvl w:val="2"/>
          <w:numId w:val="5"/>
        </w:numPr>
        <w:tabs>
          <w:tab w:val="clear" w:pos="720"/>
          <w:tab w:val="left" w:pos="1134"/>
        </w:tabs>
        <w:suppressAutoHyphens/>
        <w:spacing w:after="0" w:line="240" w:lineRule="auto"/>
        <w:ind w:left="0" w:hanging="11"/>
        <w:jc w:val="both"/>
        <w:rPr>
          <w:rFonts w:ascii="Arial" w:hAnsi="Arial" w:cs="Arial"/>
          <w:b/>
          <w:bCs/>
          <w:color w:val="000000"/>
          <w:sz w:val="20"/>
          <w:szCs w:val="20"/>
        </w:rPr>
      </w:pPr>
      <w:proofErr w:type="spellStart"/>
      <w:r w:rsidRPr="00046661">
        <w:rPr>
          <w:rFonts w:ascii="Arial" w:hAnsi="Arial" w:cs="Arial"/>
          <w:b/>
          <w:sz w:val="20"/>
          <w:szCs w:val="20"/>
        </w:rPr>
        <w:t>pH</w:t>
      </w:r>
      <w:proofErr w:type="spellEnd"/>
      <w:r w:rsidRPr="00046661">
        <w:rPr>
          <w:rFonts w:ascii="Arial" w:hAnsi="Arial" w:cs="Arial"/>
          <w:b/>
          <w:sz w:val="20"/>
          <w:szCs w:val="20"/>
        </w:rPr>
        <w:t xml:space="preserve"> Tayini:</w:t>
      </w:r>
      <w:r w:rsidRPr="00046661">
        <w:rPr>
          <w:rFonts w:ascii="Arial" w:hAnsi="Arial" w:cs="Arial"/>
          <w:sz w:val="20"/>
          <w:szCs w:val="20"/>
        </w:rPr>
        <w:t xml:space="preserve"> Mart 2020 tarihli, TS EN ISO 3071’e göre yapılacaktır.</w:t>
      </w:r>
    </w:p>
    <w:p w:rsidR="00046661" w:rsidRPr="00046661" w:rsidRDefault="00046661" w:rsidP="00046661">
      <w:pPr>
        <w:numPr>
          <w:ilvl w:val="2"/>
          <w:numId w:val="5"/>
        </w:numPr>
        <w:tabs>
          <w:tab w:val="clear" w:pos="720"/>
          <w:tab w:val="left" w:pos="1134"/>
        </w:tabs>
        <w:suppressAutoHyphens/>
        <w:spacing w:after="0" w:line="240" w:lineRule="auto"/>
        <w:ind w:left="0" w:hanging="11"/>
        <w:jc w:val="both"/>
        <w:rPr>
          <w:rFonts w:ascii="Arial" w:hAnsi="Arial" w:cs="Arial"/>
          <w:b/>
          <w:bCs/>
          <w:color w:val="000000"/>
          <w:sz w:val="20"/>
          <w:szCs w:val="20"/>
        </w:rPr>
      </w:pPr>
      <w:r w:rsidRPr="00046661">
        <w:rPr>
          <w:rFonts w:ascii="Arial" w:hAnsi="Arial" w:cs="Arial"/>
          <w:b/>
          <w:bCs/>
          <w:color w:val="000000"/>
          <w:sz w:val="20"/>
          <w:szCs w:val="20"/>
        </w:rPr>
        <w:t xml:space="preserve">İplik </w:t>
      </w:r>
      <w:proofErr w:type="spellStart"/>
      <w:r w:rsidRPr="00046661">
        <w:rPr>
          <w:rFonts w:ascii="Arial" w:hAnsi="Arial" w:cs="Arial"/>
          <w:b/>
          <w:bCs/>
          <w:color w:val="000000"/>
          <w:sz w:val="20"/>
          <w:szCs w:val="20"/>
        </w:rPr>
        <w:t>Düzgünsüzlüğüne</w:t>
      </w:r>
      <w:proofErr w:type="spellEnd"/>
      <w:r w:rsidRPr="00046661">
        <w:rPr>
          <w:rFonts w:ascii="Arial" w:hAnsi="Arial" w:cs="Arial"/>
          <w:b/>
          <w:bCs/>
          <w:color w:val="000000"/>
          <w:sz w:val="20"/>
          <w:szCs w:val="20"/>
        </w:rPr>
        <w:t xml:space="preserve"> Neden olan Düğüm/Ekleme Yeri, </w:t>
      </w:r>
      <w:proofErr w:type="spellStart"/>
      <w:r w:rsidRPr="00046661">
        <w:rPr>
          <w:rFonts w:ascii="Arial" w:hAnsi="Arial" w:cs="Arial"/>
          <w:b/>
          <w:bCs/>
          <w:color w:val="000000"/>
          <w:sz w:val="20"/>
          <w:szCs w:val="20"/>
        </w:rPr>
        <w:t>Nope</w:t>
      </w:r>
      <w:proofErr w:type="spellEnd"/>
      <w:r w:rsidRPr="00046661">
        <w:rPr>
          <w:rFonts w:ascii="Arial" w:hAnsi="Arial" w:cs="Arial"/>
          <w:b/>
          <w:bCs/>
          <w:color w:val="000000"/>
          <w:sz w:val="20"/>
          <w:szCs w:val="20"/>
        </w:rPr>
        <w:t>, Boğum ve Balık Tayini:</w:t>
      </w:r>
      <w:r w:rsidRPr="00046661">
        <w:rPr>
          <w:rFonts w:ascii="Arial" w:hAnsi="Arial" w:cs="Arial"/>
          <w:bCs/>
          <w:color w:val="000000"/>
          <w:sz w:val="20"/>
          <w:szCs w:val="20"/>
        </w:rPr>
        <w:t xml:space="preserve"> Bu ölçümün yapılabileceği uygun bir cihazla yapılacaktır. Düğüm/ekleme yeri, </w:t>
      </w:r>
      <w:proofErr w:type="spellStart"/>
      <w:r w:rsidRPr="00046661">
        <w:rPr>
          <w:rFonts w:ascii="Arial" w:hAnsi="Arial" w:cs="Arial"/>
          <w:bCs/>
          <w:color w:val="000000"/>
          <w:sz w:val="20"/>
          <w:szCs w:val="20"/>
        </w:rPr>
        <w:t>nope</w:t>
      </w:r>
      <w:proofErr w:type="spellEnd"/>
      <w:r w:rsidRPr="00046661">
        <w:rPr>
          <w:rFonts w:ascii="Arial" w:hAnsi="Arial" w:cs="Arial"/>
          <w:bCs/>
          <w:color w:val="000000"/>
          <w:sz w:val="20"/>
          <w:szCs w:val="20"/>
        </w:rPr>
        <w:t>, boğum ve balık ile ilgili şekiller Mart 1968 tarihli, TS 627’de verilmiştir.</w:t>
      </w:r>
    </w:p>
    <w:p w:rsidR="00046661" w:rsidRPr="00046661" w:rsidRDefault="00046661" w:rsidP="00046661">
      <w:pPr>
        <w:numPr>
          <w:ilvl w:val="2"/>
          <w:numId w:val="5"/>
        </w:numPr>
        <w:tabs>
          <w:tab w:val="clear" w:pos="720"/>
          <w:tab w:val="left" w:pos="1134"/>
        </w:tabs>
        <w:suppressAutoHyphens/>
        <w:spacing w:after="0" w:line="240" w:lineRule="auto"/>
        <w:ind w:left="0" w:hanging="11"/>
        <w:jc w:val="both"/>
        <w:rPr>
          <w:rFonts w:ascii="Arial" w:hAnsi="Arial" w:cs="Arial"/>
          <w:bCs/>
          <w:color w:val="000000"/>
          <w:sz w:val="20"/>
          <w:szCs w:val="20"/>
        </w:rPr>
      </w:pPr>
      <w:r w:rsidRPr="00046661">
        <w:rPr>
          <w:rFonts w:ascii="Arial" w:hAnsi="Arial" w:cs="Arial"/>
          <w:b/>
          <w:bCs/>
          <w:color w:val="000000"/>
          <w:sz w:val="20"/>
          <w:szCs w:val="20"/>
        </w:rPr>
        <w:t xml:space="preserve"> Fonksiyon Testi</w:t>
      </w:r>
      <w:r w:rsidRPr="00046661">
        <w:rPr>
          <w:rFonts w:ascii="Arial" w:hAnsi="Arial" w:cs="Arial"/>
          <w:bCs/>
          <w:color w:val="000000"/>
          <w:sz w:val="20"/>
          <w:szCs w:val="20"/>
        </w:rPr>
        <w:t xml:space="preserve"> </w:t>
      </w:r>
    </w:p>
    <w:p w:rsidR="00046661" w:rsidRPr="00046661" w:rsidRDefault="00046661" w:rsidP="00046661">
      <w:pPr>
        <w:numPr>
          <w:ilvl w:val="3"/>
          <w:numId w:val="5"/>
        </w:numPr>
        <w:tabs>
          <w:tab w:val="clear" w:pos="1080"/>
          <w:tab w:val="left" w:pos="0"/>
        </w:tabs>
        <w:suppressAutoHyphens/>
        <w:spacing w:after="0" w:line="240" w:lineRule="auto"/>
        <w:ind w:left="0" w:firstLine="0"/>
        <w:jc w:val="both"/>
        <w:rPr>
          <w:rFonts w:ascii="Arial" w:hAnsi="Arial" w:cs="Arial"/>
          <w:bCs/>
          <w:color w:val="000000"/>
          <w:sz w:val="20"/>
          <w:szCs w:val="20"/>
        </w:rPr>
      </w:pPr>
      <w:r w:rsidRPr="00046661">
        <w:rPr>
          <w:rFonts w:ascii="Arial" w:hAnsi="Arial" w:cs="Arial"/>
          <w:bCs/>
          <w:color w:val="000000"/>
          <w:sz w:val="20"/>
          <w:szCs w:val="20"/>
        </w:rPr>
        <w:t xml:space="preserve">Teste tabi tutulacak 15 (on beş) adet bobin Deniz Dikimevi </w:t>
      </w:r>
      <w:proofErr w:type="gramStart"/>
      <w:r w:rsidRPr="00046661">
        <w:rPr>
          <w:rFonts w:ascii="Arial" w:hAnsi="Arial" w:cs="Arial"/>
          <w:bCs/>
          <w:color w:val="000000"/>
          <w:sz w:val="20"/>
          <w:szCs w:val="20"/>
        </w:rPr>
        <w:t>Müdürlüğündeki  ZSK</w:t>
      </w:r>
      <w:proofErr w:type="gramEnd"/>
      <w:r w:rsidRPr="00046661">
        <w:rPr>
          <w:rFonts w:ascii="Arial" w:hAnsi="Arial" w:cs="Arial"/>
          <w:bCs/>
          <w:color w:val="000000"/>
          <w:sz w:val="20"/>
          <w:szCs w:val="20"/>
        </w:rPr>
        <w:t xml:space="preserve"> XCFB 1512-400 ve </w:t>
      </w:r>
      <w:proofErr w:type="spellStart"/>
      <w:r w:rsidRPr="00046661">
        <w:rPr>
          <w:rFonts w:ascii="Arial" w:hAnsi="Arial" w:cs="Arial"/>
          <w:bCs/>
          <w:color w:val="000000"/>
          <w:sz w:val="20"/>
          <w:szCs w:val="20"/>
        </w:rPr>
        <w:t>Tajima</w:t>
      </w:r>
      <w:proofErr w:type="spellEnd"/>
      <w:r w:rsidRPr="00046661">
        <w:rPr>
          <w:rFonts w:ascii="Arial" w:hAnsi="Arial" w:cs="Arial"/>
          <w:bCs/>
          <w:color w:val="000000"/>
          <w:sz w:val="20"/>
          <w:szCs w:val="20"/>
        </w:rPr>
        <w:t xml:space="preserve"> nakış makinelerinde 900 (dokuz yüz) d/</w:t>
      </w:r>
      <w:proofErr w:type="spellStart"/>
      <w:r w:rsidRPr="00046661">
        <w:rPr>
          <w:rFonts w:ascii="Arial" w:hAnsi="Arial" w:cs="Arial"/>
          <w:bCs/>
          <w:color w:val="000000"/>
          <w:sz w:val="20"/>
          <w:szCs w:val="20"/>
        </w:rPr>
        <w:t>dk</w:t>
      </w:r>
      <w:proofErr w:type="spellEnd"/>
      <w:r w:rsidRPr="00046661">
        <w:rPr>
          <w:rFonts w:ascii="Arial" w:hAnsi="Arial" w:cs="Arial"/>
          <w:bCs/>
          <w:color w:val="000000"/>
          <w:sz w:val="20"/>
          <w:szCs w:val="20"/>
        </w:rPr>
        <w:t xml:space="preserve"> hızında, </w:t>
      </w:r>
      <w:proofErr w:type="spellStart"/>
      <w:r w:rsidRPr="00046661">
        <w:rPr>
          <w:rFonts w:ascii="Arial" w:hAnsi="Arial" w:cs="Arial"/>
          <w:bCs/>
          <w:color w:val="000000"/>
          <w:sz w:val="20"/>
          <w:szCs w:val="20"/>
        </w:rPr>
        <w:t>ispalet</w:t>
      </w:r>
      <w:proofErr w:type="spellEnd"/>
      <w:r w:rsidRPr="00046661">
        <w:rPr>
          <w:rFonts w:ascii="Arial" w:hAnsi="Arial" w:cs="Arial"/>
          <w:bCs/>
          <w:color w:val="000000"/>
          <w:sz w:val="20"/>
          <w:szCs w:val="20"/>
        </w:rPr>
        <w:t xml:space="preserve"> ve apolet motiflerinde çalışılacaktır. Testte kullanılacak kumaş malzeme cinsi  %50 (yüzde elli) yün-%50 (yüzde elli) polyester, </w:t>
      </w:r>
      <w:proofErr w:type="gramStart"/>
      <w:r w:rsidRPr="00046661">
        <w:rPr>
          <w:rFonts w:ascii="Arial" w:hAnsi="Arial" w:cs="Arial"/>
          <w:bCs/>
          <w:color w:val="000000"/>
          <w:sz w:val="20"/>
          <w:szCs w:val="20"/>
        </w:rPr>
        <w:t>dokusu  2</w:t>
      </w:r>
      <w:proofErr w:type="gramEnd"/>
      <w:r w:rsidRPr="00046661">
        <w:rPr>
          <w:rFonts w:ascii="Arial" w:hAnsi="Arial" w:cs="Arial"/>
          <w:bCs/>
          <w:color w:val="000000"/>
          <w:sz w:val="20"/>
          <w:szCs w:val="20"/>
        </w:rPr>
        <w:t>/2 (iki bölü iki) Z dimi  ve birim alan kütlesi 255</w:t>
      </w:r>
      <w:r w:rsidRPr="00046661">
        <w:rPr>
          <w:rFonts w:ascii="Arial" w:hAnsi="Arial" w:cs="Arial"/>
          <w:sz w:val="20"/>
          <w:szCs w:val="20"/>
        </w:rPr>
        <w:t xml:space="preserve">±15 (iki yüz elli beş artı eksi on beş) </w:t>
      </w:r>
      <w:r w:rsidRPr="00046661">
        <w:rPr>
          <w:rFonts w:ascii="Arial" w:hAnsi="Arial" w:cs="Arial"/>
          <w:bCs/>
          <w:sz w:val="20"/>
          <w:szCs w:val="20"/>
        </w:rPr>
        <w:t>g/m</w:t>
      </w:r>
      <w:r w:rsidRPr="00046661">
        <w:rPr>
          <w:rFonts w:ascii="Arial" w:hAnsi="Arial" w:cs="Arial"/>
          <w:bCs/>
          <w:sz w:val="20"/>
          <w:szCs w:val="20"/>
          <w:vertAlign w:val="superscript"/>
        </w:rPr>
        <w:t>2</w:t>
      </w:r>
      <w:r w:rsidRPr="00046661">
        <w:rPr>
          <w:rFonts w:ascii="Arial" w:hAnsi="Arial" w:cs="Arial"/>
          <w:bCs/>
          <w:color w:val="000000"/>
          <w:sz w:val="20"/>
          <w:szCs w:val="20"/>
        </w:rPr>
        <w:t xml:space="preserve"> olacaktır. Apolet motifte  kullanılacak tela malzeme cinsi  </w:t>
      </w:r>
      <w:proofErr w:type="spellStart"/>
      <w:r w:rsidRPr="00046661">
        <w:rPr>
          <w:rFonts w:ascii="Arial" w:hAnsi="Arial" w:cs="Arial"/>
          <w:bCs/>
          <w:color w:val="000000"/>
          <w:sz w:val="20"/>
          <w:szCs w:val="20"/>
        </w:rPr>
        <w:t>viskon</w:t>
      </w:r>
      <w:proofErr w:type="spellEnd"/>
      <w:r w:rsidRPr="00046661">
        <w:rPr>
          <w:rFonts w:ascii="Arial" w:hAnsi="Arial" w:cs="Arial"/>
          <w:bCs/>
          <w:color w:val="000000"/>
          <w:sz w:val="20"/>
          <w:szCs w:val="20"/>
        </w:rPr>
        <w:t>-polyester, birim alan kütlesi 70</w:t>
      </w:r>
      <w:r w:rsidRPr="00046661">
        <w:rPr>
          <w:rFonts w:ascii="Arial" w:hAnsi="Arial" w:cs="Arial"/>
          <w:sz w:val="20"/>
          <w:szCs w:val="20"/>
        </w:rPr>
        <w:t>±10 (yetmiş artı eksi on)</w:t>
      </w:r>
      <w:r w:rsidRPr="00046661">
        <w:rPr>
          <w:rFonts w:ascii="Arial" w:hAnsi="Arial" w:cs="Arial"/>
          <w:bCs/>
          <w:color w:val="000000"/>
          <w:sz w:val="20"/>
          <w:szCs w:val="20"/>
        </w:rPr>
        <w:t xml:space="preserve"> </w:t>
      </w:r>
      <w:r w:rsidRPr="00046661">
        <w:rPr>
          <w:rFonts w:ascii="Arial" w:hAnsi="Arial" w:cs="Arial"/>
          <w:bCs/>
          <w:sz w:val="20"/>
          <w:szCs w:val="20"/>
        </w:rPr>
        <w:t>g/</w:t>
      </w:r>
      <w:proofErr w:type="gramStart"/>
      <w:r w:rsidRPr="00046661">
        <w:rPr>
          <w:rFonts w:ascii="Arial" w:hAnsi="Arial" w:cs="Arial"/>
          <w:bCs/>
          <w:sz w:val="20"/>
          <w:szCs w:val="20"/>
        </w:rPr>
        <w:t>m</w:t>
      </w:r>
      <w:r w:rsidRPr="00046661">
        <w:rPr>
          <w:rFonts w:ascii="Arial" w:hAnsi="Arial" w:cs="Arial"/>
          <w:bCs/>
          <w:sz w:val="20"/>
          <w:szCs w:val="20"/>
          <w:vertAlign w:val="superscript"/>
        </w:rPr>
        <w:t xml:space="preserve">2 </w:t>
      </w:r>
      <w:r w:rsidRPr="00046661">
        <w:rPr>
          <w:rFonts w:ascii="Arial" w:hAnsi="Arial" w:cs="Arial"/>
          <w:bCs/>
          <w:color w:val="000000"/>
          <w:sz w:val="20"/>
          <w:szCs w:val="20"/>
        </w:rPr>
        <w:t xml:space="preserve">; </w:t>
      </w:r>
      <w:proofErr w:type="spellStart"/>
      <w:r w:rsidRPr="00046661">
        <w:rPr>
          <w:rFonts w:ascii="Arial" w:hAnsi="Arial" w:cs="Arial"/>
          <w:bCs/>
          <w:color w:val="000000"/>
          <w:sz w:val="20"/>
          <w:szCs w:val="20"/>
        </w:rPr>
        <w:t>ispalet</w:t>
      </w:r>
      <w:proofErr w:type="spellEnd"/>
      <w:proofErr w:type="gramEnd"/>
      <w:r w:rsidRPr="00046661">
        <w:rPr>
          <w:rFonts w:ascii="Arial" w:hAnsi="Arial" w:cs="Arial"/>
          <w:bCs/>
          <w:color w:val="000000"/>
          <w:sz w:val="20"/>
          <w:szCs w:val="20"/>
        </w:rPr>
        <w:t xml:space="preserve"> motifte kullanılacak tela malzeme cinsi polyester, </w:t>
      </w:r>
      <w:proofErr w:type="spellStart"/>
      <w:r w:rsidRPr="00046661">
        <w:rPr>
          <w:rFonts w:ascii="Arial" w:hAnsi="Arial" w:cs="Arial"/>
          <w:bCs/>
          <w:color w:val="000000"/>
          <w:sz w:val="20"/>
          <w:szCs w:val="20"/>
        </w:rPr>
        <w:t>dokusuz</w:t>
      </w:r>
      <w:proofErr w:type="spellEnd"/>
      <w:r w:rsidRPr="00046661">
        <w:rPr>
          <w:rFonts w:ascii="Arial" w:hAnsi="Arial" w:cs="Arial"/>
          <w:bCs/>
          <w:color w:val="000000"/>
          <w:sz w:val="20"/>
          <w:szCs w:val="20"/>
        </w:rPr>
        <w:t xml:space="preserve"> yüzey ve birim alan kütlesi 45</w:t>
      </w:r>
      <w:r w:rsidRPr="00046661">
        <w:rPr>
          <w:rFonts w:ascii="Arial" w:hAnsi="Arial" w:cs="Arial"/>
          <w:sz w:val="20"/>
          <w:szCs w:val="20"/>
        </w:rPr>
        <w:t xml:space="preserve">±5 (kırk beş artı eksi beş) </w:t>
      </w:r>
      <w:r w:rsidRPr="00046661">
        <w:rPr>
          <w:rFonts w:ascii="Arial" w:hAnsi="Arial" w:cs="Arial"/>
          <w:bCs/>
          <w:sz w:val="20"/>
          <w:szCs w:val="20"/>
        </w:rPr>
        <w:t>g/m</w:t>
      </w:r>
      <w:r w:rsidRPr="00046661">
        <w:rPr>
          <w:rFonts w:ascii="Arial" w:hAnsi="Arial" w:cs="Arial"/>
          <w:bCs/>
          <w:sz w:val="20"/>
          <w:szCs w:val="20"/>
          <w:vertAlign w:val="superscript"/>
        </w:rPr>
        <w:t xml:space="preserve">2 </w:t>
      </w:r>
      <w:r w:rsidRPr="00046661">
        <w:rPr>
          <w:rFonts w:ascii="Arial" w:hAnsi="Arial" w:cs="Arial"/>
          <w:bCs/>
          <w:color w:val="000000"/>
          <w:sz w:val="20"/>
          <w:szCs w:val="20"/>
        </w:rPr>
        <w:t>olacaktır.</w:t>
      </w:r>
    </w:p>
    <w:p w:rsidR="00046661" w:rsidRPr="00046661" w:rsidRDefault="00046661" w:rsidP="00046661">
      <w:pPr>
        <w:numPr>
          <w:ilvl w:val="3"/>
          <w:numId w:val="5"/>
        </w:numPr>
        <w:tabs>
          <w:tab w:val="clear" w:pos="1080"/>
          <w:tab w:val="num" w:pos="0"/>
        </w:tabs>
        <w:suppressAutoHyphens/>
        <w:spacing w:after="0" w:line="240" w:lineRule="auto"/>
        <w:ind w:left="0" w:firstLine="0"/>
        <w:jc w:val="both"/>
        <w:rPr>
          <w:rFonts w:ascii="Arial" w:hAnsi="Arial" w:cs="Arial"/>
          <w:bCs/>
          <w:color w:val="000000"/>
          <w:sz w:val="20"/>
          <w:szCs w:val="20"/>
        </w:rPr>
      </w:pPr>
      <w:proofErr w:type="spellStart"/>
      <w:r w:rsidRPr="00046661">
        <w:rPr>
          <w:rFonts w:ascii="Arial" w:hAnsi="Arial" w:cs="Arial"/>
          <w:bCs/>
          <w:color w:val="000000"/>
          <w:sz w:val="20"/>
          <w:szCs w:val="20"/>
        </w:rPr>
        <w:t>İspalet</w:t>
      </w:r>
      <w:proofErr w:type="spellEnd"/>
      <w:r w:rsidRPr="00046661">
        <w:rPr>
          <w:rFonts w:ascii="Arial" w:hAnsi="Arial" w:cs="Arial"/>
          <w:bCs/>
          <w:color w:val="000000"/>
          <w:sz w:val="20"/>
          <w:szCs w:val="20"/>
        </w:rPr>
        <w:t xml:space="preserve"> ve apolet motifi tamamlandığında toplam vuruş sayısı ile kopma veya sıyrılma sayısı karşılaştırılacaktır. Sonuç olarak 100.000 (yüz bin) vuruştaki kopuş sayısı 1 (bir) adetten fazla olmayacaktır.</w:t>
      </w:r>
    </w:p>
    <w:p w:rsidR="00046661" w:rsidRPr="00046661" w:rsidRDefault="00046661" w:rsidP="00046661">
      <w:pPr>
        <w:numPr>
          <w:ilvl w:val="2"/>
          <w:numId w:val="5"/>
        </w:numPr>
        <w:tabs>
          <w:tab w:val="clear" w:pos="720"/>
          <w:tab w:val="left" w:pos="1134"/>
        </w:tabs>
        <w:suppressAutoHyphens/>
        <w:spacing w:after="0" w:line="240" w:lineRule="auto"/>
        <w:ind w:left="0" w:hanging="11"/>
        <w:jc w:val="both"/>
        <w:rPr>
          <w:rFonts w:ascii="Arial" w:hAnsi="Arial" w:cs="Arial"/>
          <w:bCs/>
          <w:color w:val="000000"/>
          <w:sz w:val="20"/>
          <w:szCs w:val="20"/>
        </w:rPr>
      </w:pPr>
      <w:r w:rsidRPr="00046661">
        <w:rPr>
          <w:rFonts w:ascii="Arial" w:hAnsi="Arial" w:cs="Arial"/>
          <w:b/>
          <w:sz w:val="20"/>
          <w:szCs w:val="20"/>
        </w:rPr>
        <w:t xml:space="preserve">Yasaklanmış </w:t>
      </w:r>
      <w:proofErr w:type="spellStart"/>
      <w:r w:rsidRPr="00046661">
        <w:rPr>
          <w:rFonts w:ascii="Arial" w:hAnsi="Arial" w:cs="Arial"/>
          <w:b/>
          <w:sz w:val="20"/>
          <w:szCs w:val="20"/>
        </w:rPr>
        <w:t>Azo</w:t>
      </w:r>
      <w:proofErr w:type="spellEnd"/>
      <w:r w:rsidRPr="00046661">
        <w:rPr>
          <w:rFonts w:ascii="Arial" w:hAnsi="Arial" w:cs="Arial"/>
          <w:b/>
          <w:sz w:val="20"/>
          <w:szCs w:val="20"/>
        </w:rPr>
        <w:t xml:space="preserve"> Boyar Madde İçeriği Tayini:</w:t>
      </w:r>
      <w:r w:rsidRPr="00046661">
        <w:rPr>
          <w:rFonts w:ascii="Arial" w:hAnsi="Arial" w:cs="Arial"/>
          <w:sz w:val="20"/>
          <w:szCs w:val="20"/>
        </w:rPr>
        <w:t xml:space="preserve"> Nisan 2017 tarihli, TS EN ISO 14362-1 veya Nisan 2017 tarihli, TS EN ISO 14362-3’e göre yapılacaktır</w:t>
      </w:r>
    </w:p>
    <w:p w:rsidR="00046661" w:rsidRPr="00046661" w:rsidRDefault="00046661" w:rsidP="00046661">
      <w:pPr>
        <w:pStyle w:val="GvdeMetni"/>
        <w:numPr>
          <w:ilvl w:val="2"/>
          <w:numId w:val="5"/>
        </w:numPr>
        <w:tabs>
          <w:tab w:val="clear" w:pos="720"/>
          <w:tab w:val="left" w:pos="1134"/>
        </w:tabs>
        <w:ind w:left="0" w:hanging="11"/>
        <w:rPr>
          <w:sz w:val="20"/>
        </w:rPr>
      </w:pPr>
      <w:r w:rsidRPr="00046661">
        <w:rPr>
          <w:b/>
          <w:sz w:val="20"/>
        </w:rPr>
        <w:t>Alerjen ve Kanserojen Boyar Madde İçeriği Tayini:</w:t>
      </w:r>
      <w:r w:rsidRPr="00046661">
        <w:rPr>
          <w:sz w:val="20"/>
        </w:rPr>
        <w:t xml:space="preserve"> Aralık 2015 tarihli, TS EN ISO 16373-2’ye göre yapılacaktır.</w:t>
      </w:r>
    </w:p>
    <w:p w:rsidR="00046661" w:rsidRPr="00046661" w:rsidRDefault="00046661" w:rsidP="00046661">
      <w:pPr>
        <w:tabs>
          <w:tab w:val="left" w:pos="1080"/>
        </w:tabs>
        <w:jc w:val="center"/>
        <w:rPr>
          <w:rFonts w:ascii="Arial" w:hAnsi="Arial" w:cs="Arial"/>
          <w:b/>
          <w:sz w:val="20"/>
          <w:szCs w:val="20"/>
        </w:rPr>
      </w:pPr>
    </w:p>
    <w:p w:rsidR="00046661" w:rsidRPr="00046661" w:rsidRDefault="00046661" w:rsidP="00046661">
      <w:pPr>
        <w:tabs>
          <w:tab w:val="left" w:pos="1080"/>
        </w:tabs>
        <w:jc w:val="center"/>
        <w:rPr>
          <w:rFonts w:ascii="Arial" w:hAnsi="Arial" w:cs="Arial"/>
          <w:b/>
          <w:sz w:val="20"/>
          <w:szCs w:val="20"/>
        </w:rPr>
      </w:pPr>
      <w:r w:rsidRPr="00046661">
        <w:rPr>
          <w:rFonts w:ascii="Arial" w:hAnsi="Arial" w:cs="Arial"/>
          <w:b/>
          <w:sz w:val="20"/>
          <w:szCs w:val="20"/>
        </w:rPr>
        <w:t>Çizelge–1 Hatalar</w:t>
      </w:r>
    </w:p>
    <w:tbl>
      <w:tblPr>
        <w:tblW w:w="9620" w:type="dxa"/>
        <w:jc w:val="center"/>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53"/>
        <w:gridCol w:w="4872"/>
        <w:gridCol w:w="760"/>
        <w:gridCol w:w="711"/>
        <w:gridCol w:w="724"/>
      </w:tblGrid>
      <w:tr w:rsidR="00046661" w:rsidRPr="00046661" w:rsidTr="00296E7E">
        <w:trPr>
          <w:cantSplit/>
          <w:trHeight w:val="20"/>
          <w:tblHeader/>
          <w:jc w:val="center"/>
        </w:trPr>
        <w:tc>
          <w:tcPr>
            <w:tcW w:w="2553" w:type="dxa"/>
            <w:vMerge w:val="restart"/>
            <w:tcBorders>
              <w:top w:val="single" w:sz="4" w:space="0" w:color="auto"/>
              <w:left w:val="single" w:sz="4" w:space="0" w:color="auto"/>
            </w:tcBorders>
            <w:tcMar>
              <w:top w:w="0" w:type="dxa"/>
              <w:left w:w="15" w:type="dxa"/>
              <w:bottom w:w="0" w:type="dxa"/>
              <w:right w:w="15" w:type="dxa"/>
            </w:tcMar>
            <w:vAlign w:val="center"/>
          </w:tcPr>
          <w:p w:rsidR="00046661" w:rsidRPr="00046661" w:rsidRDefault="00046661" w:rsidP="00296E7E">
            <w:pPr>
              <w:spacing w:line="240" w:lineRule="atLeast"/>
              <w:jc w:val="center"/>
              <w:rPr>
                <w:rFonts w:ascii="Arial" w:eastAsia="Arial Unicode MS" w:hAnsi="Arial" w:cs="Arial"/>
                <w:b/>
                <w:sz w:val="20"/>
                <w:szCs w:val="20"/>
              </w:rPr>
            </w:pPr>
            <w:r w:rsidRPr="00046661">
              <w:rPr>
                <w:rFonts w:ascii="Arial" w:hAnsi="Arial" w:cs="Arial"/>
                <w:b/>
                <w:sz w:val="20"/>
                <w:szCs w:val="20"/>
              </w:rPr>
              <w:t>Hatanın İsmi</w:t>
            </w:r>
          </w:p>
        </w:tc>
        <w:tc>
          <w:tcPr>
            <w:tcW w:w="4872" w:type="dxa"/>
            <w:vMerge w:val="restart"/>
            <w:tcBorders>
              <w:top w:val="single" w:sz="4" w:space="0" w:color="auto"/>
            </w:tcBorders>
            <w:tcMar>
              <w:top w:w="15" w:type="dxa"/>
              <w:left w:w="15" w:type="dxa"/>
              <w:bottom w:w="0" w:type="dxa"/>
              <w:right w:w="15" w:type="dxa"/>
            </w:tcMar>
            <w:vAlign w:val="center"/>
          </w:tcPr>
          <w:p w:rsidR="00046661" w:rsidRPr="00046661" w:rsidRDefault="00046661" w:rsidP="00296E7E">
            <w:pPr>
              <w:spacing w:line="240" w:lineRule="atLeast"/>
              <w:ind w:right="126"/>
              <w:jc w:val="center"/>
              <w:rPr>
                <w:rFonts w:ascii="Arial" w:eastAsia="Arial Unicode MS" w:hAnsi="Arial" w:cs="Arial"/>
                <w:b/>
                <w:sz w:val="20"/>
                <w:szCs w:val="20"/>
              </w:rPr>
            </w:pPr>
            <w:r w:rsidRPr="00046661">
              <w:rPr>
                <w:rFonts w:ascii="Arial" w:hAnsi="Arial" w:cs="Arial"/>
                <w:b/>
                <w:sz w:val="20"/>
                <w:szCs w:val="20"/>
              </w:rPr>
              <w:t>Açıklama</w:t>
            </w:r>
          </w:p>
        </w:tc>
        <w:tc>
          <w:tcPr>
            <w:tcW w:w="2195" w:type="dxa"/>
            <w:gridSpan w:val="3"/>
            <w:tcBorders>
              <w:top w:val="single" w:sz="4" w:space="0" w:color="auto"/>
              <w:right w:val="single" w:sz="4" w:space="0" w:color="auto"/>
            </w:tcBorders>
            <w:tcMar>
              <w:top w:w="15" w:type="dxa"/>
              <w:left w:w="15" w:type="dxa"/>
              <w:bottom w:w="0" w:type="dxa"/>
              <w:right w:w="15" w:type="dxa"/>
            </w:tcMar>
            <w:vAlign w:val="center"/>
          </w:tcPr>
          <w:p w:rsidR="00046661" w:rsidRPr="00046661" w:rsidRDefault="00046661" w:rsidP="00296E7E">
            <w:pPr>
              <w:spacing w:line="240" w:lineRule="atLeast"/>
              <w:jc w:val="center"/>
              <w:rPr>
                <w:rFonts w:ascii="Arial" w:eastAsia="Arial Unicode MS" w:hAnsi="Arial" w:cs="Arial"/>
                <w:b/>
                <w:sz w:val="20"/>
                <w:szCs w:val="20"/>
              </w:rPr>
            </w:pPr>
            <w:r w:rsidRPr="00046661">
              <w:rPr>
                <w:rFonts w:ascii="Arial" w:hAnsi="Arial" w:cs="Arial"/>
                <w:b/>
                <w:sz w:val="20"/>
                <w:szCs w:val="20"/>
              </w:rPr>
              <w:t>Sınıflandırma</w:t>
            </w:r>
          </w:p>
        </w:tc>
      </w:tr>
      <w:tr w:rsidR="00046661" w:rsidRPr="00046661" w:rsidTr="00296E7E">
        <w:trPr>
          <w:cantSplit/>
          <w:trHeight w:val="20"/>
          <w:tblHeader/>
          <w:jc w:val="center"/>
        </w:trPr>
        <w:tc>
          <w:tcPr>
            <w:tcW w:w="2553" w:type="dxa"/>
            <w:vMerge/>
            <w:tcBorders>
              <w:top w:val="single" w:sz="4" w:space="0" w:color="auto"/>
              <w:left w:val="single" w:sz="4" w:space="0" w:color="auto"/>
            </w:tcBorders>
            <w:vAlign w:val="center"/>
          </w:tcPr>
          <w:p w:rsidR="00046661" w:rsidRPr="00046661" w:rsidRDefault="00046661" w:rsidP="00296E7E">
            <w:pPr>
              <w:spacing w:line="240" w:lineRule="atLeast"/>
              <w:jc w:val="center"/>
              <w:rPr>
                <w:rFonts w:ascii="Arial" w:eastAsia="Arial Unicode MS" w:hAnsi="Arial" w:cs="Arial"/>
                <w:b/>
                <w:sz w:val="20"/>
                <w:szCs w:val="20"/>
              </w:rPr>
            </w:pPr>
          </w:p>
        </w:tc>
        <w:tc>
          <w:tcPr>
            <w:tcW w:w="4872" w:type="dxa"/>
            <w:vMerge/>
            <w:tcBorders>
              <w:top w:val="single" w:sz="4" w:space="0" w:color="auto"/>
            </w:tcBorders>
            <w:vAlign w:val="center"/>
          </w:tcPr>
          <w:p w:rsidR="00046661" w:rsidRPr="00046661" w:rsidRDefault="00046661" w:rsidP="00296E7E">
            <w:pPr>
              <w:spacing w:line="240" w:lineRule="atLeast"/>
              <w:ind w:right="126"/>
              <w:jc w:val="center"/>
              <w:rPr>
                <w:rFonts w:ascii="Arial" w:eastAsia="Arial Unicode MS" w:hAnsi="Arial" w:cs="Arial"/>
                <w:b/>
                <w:sz w:val="20"/>
                <w:szCs w:val="20"/>
              </w:rPr>
            </w:pPr>
          </w:p>
        </w:tc>
        <w:tc>
          <w:tcPr>
            <w:tcW w:w="760" w:type="dxa"/>
            <w:tcBorders>
              <w:top w:val="single" w:sz="4" w:space="0" w:color="auto"/>
            </w:tcBorders>
            <w:tcMar>
              <w:top w:w="15" w:type="dxa"/>
              <w:left w:w="15" w:type="dxa"/>
              <w:bottom w:w="0" w:type="dxa"/>
              <w:right w:w="15" w:type="dxa"/>
            </w:tcMar>
            <w:vAlign w:val="center"/>
          </w:tcPr>
          <w:p w:rsidR="00046661" w:rsidRPr="00046661" w:rsidRDefault="00046661" w:rsidP="00296E7E">
            <w:pPr>
              <w:spacing w:line="240" w:lineRule="atLeast"/>
              <w:jc w:val="center"/>
              <w:rPr>
                <w:rFonts w:ascii="Arial" w:eastAsia="Arial Unicode MS" w:hAnsi="Arial" w:cs="Arial"/>
                <w:b/>
                <w:sz w:val="20"/>
                <w:szCs w:val="20"/>
              </w:rPr>
            </w:pPr>
            <w:r w:rsidRPr="00046661">
              <w:rPr>
                <w:rFonts w:ascii="Arial" w:hAnsi="Arial" w:cs="Arial"/>
                <w:b/>
                <w:sz w:val="20"/>
                <w:szCs w:val="20"/>
              </w:rPr>
              <w:t>Kritik</w:t>
            </w:r>
          </w:p>
        </w:tc>
        <w:tc>
          <w:tcPr>
            <w:tcW w:w="711" w:type="dxa"/>
            <w:tcBorders>
              <w:top w:val="single" w:sz="4" w:space="0" w:color="auto"/>
            </w:tcBorders>
            <w:tcMar>
              <w:top w:w="15" w:type="dxa"/>
              <w:left w:w="15" w:type="dxa"/>
              <w:bottom w:w="0" w:type="dxa"/>
              <w:right w:w="15" w:type="dxa"/>
            </w:tcMar>
            <w:vAlign w:val="center"/>
          </w:tcPr>
          <w:p w:rsidR="00046661" w:rsidRPr="00046661" w:rsidRDefault="00046661" w:rsidP="00296E7E">
            <w:pPr>
              <w:spacing w:line="240" w:lineRule="atLeast"/>
              <w:jc w:val="center"/>
              <w:rPr>
                <w:rFonts w:ascii="Arial" w:eastAsia="Arial Unicode MS" w:hAnsi="Arial" w:cs="Arial"/>
                <w:b/>
                <w:sz w:val="20"/>
                <w:szCs w:val="20"/>
              </w:rPr>
            </w:pPr>
            <w:r w:rsidRPr="00046661">
              <w:rPr>
                <w:rFonts w:ascii="Arial" w:hAnsi="Arial" w:cs="Arial"/>
                <w:b/>
                <w:sz w:val="20"/>
                <w:szCs w:val="20"/>
              </w:rPr>
              <w:t>Büyük</w:t>
            </w:r>
          </w:p>
        </w:tc>
        <w:tc>
          <w:tcPr>
            <w:tcW w:w="0" w:type="auto"/>
            <w:tcBorders>
              <w:top w:val="single" w:sz="4" w:space="0" w:color="auto"/>
              <w:right w:val="single" w:sz="4" w:space="0" w:color="auto"/>
            </w:tcBorders>
            <w:tcMar>
              <w:top w:w="15" w:type="dxa"/>
              <w:left w:w="15" w:type="dxa"/>
              <w:bottom w:w="0" w:type="dxa"/>
              <w:right w:w="15" w:type="dxa"/>
            </w:tcMar>
            <w:vAlign w:val="center"/>
          </w:tcPr>
          <w:p w:rsidR="00046661" w:rsidRPr="00046661" w:rsidRDefault="00046661" w:rsidP="00296E7E">
            <w:pPr>
              <w:spacing w:line="240" w:lineRule="atLeast"/>
              <w:jc w:val="center"/>
              <w:rPr>
                <w:rFonts w:ascii="Arial" w:eastAsia="Arial Unicode MS" w:hAnsi="Arial" w:cs="Arial"/>
                <w:b/>
                <w:sz w:val="20"/>
                <w:szCs w:val="20"/>
              </w:rPr>
            </w:pPr>
            <w:r w:rsidRPr="00046661">
              <w:rPr>
                <w:rFonts w:ascii="Arial" w:hAnsi="Arial" w:cs="Arial"/>
                <w:b/>
                <w:sz w:val="20"/>
                <w:szCs w:val="20"/>
              </w:rPr>
              <w:t>Küçük</w:t>
            </w:r>
          </w:p>
        </w:tc>
      </w:tr>
      <w:tr w:rsidR="00046661" w:rsidRPr="00046661" w:rsidTr="00296E7E">
        <w:trPr>
          <w:cantSplit/>
          <w:trHeight w:val="507"/>
          <w:jc w:val="center"/>
        </w:trPr>
        <w:tc>
          <w:tcPr>
            <w:tcW w:w="2553" w:type="dxa"/>
            <w:tcBorders>
              <w:top w:val="single" w:sz="4" w:space="0" w:color="auto"/>
              <w:left w:val="single" w:sz="4" w:space="0" w:color="auto"/>
            </w:tcBorders>
            <w:tcMar>
              <w:top w:w="15" w:type="dxa"/>
              <w:left w:w="15" w:type="dxa"/>
              <w:bottom w:w="0" w:type="dxa"/>
              <w:right w:w="15" w:type="dxa"/>
            </w:tcMar>
            <w:vAlign w:val="center"/>
          </w:tcPr>
          <w:p w:rsidR="00046661" w:rsidRPr="00046661" w:rsidRDefault="00046661" w:rsidP="00296E7E">
            <w:pPr>
              <w:pStyle w:val="Style1"/>
              <w:kinsoku w:val="0"/>
              <w:autoSpaceDE/>
              <w:autoSpaceDN/>
              <w:adjustRightInd/>
              <w:spacing w:before="36"/>
              <w:ind w:left="116" w:right="131"/>
              <w:rPr>
                <w:rFonts w:ascii="Arial" w:hAnsi="Arial" w:cs="Arial"/>
                <w:bCs/>
                <w:spacing w:val="-10"/>
              </w:rPr>
            </w:pPr>
            <w:r w:rsidRPr="00046661">
              <w:rPr>
                <w:rStyle w:val="CharacterStyle1"/>
                <w:rFonts w:ascii="Arial" w:hAnsi="Arial" w:cs="Arial"/>
                <w:bCs/>
                <w:spacing w:val="-14"/>
              </w:rPr>
              <w:t>Yağ, pas, küf ve kir</w:t>
            </w:r>
          </w:p>
        </w:tc>
        <w:tc>
          <w:tcPr>
            <w:tcW w:w="4872" w:type="dxa"/>
            <w:tcBorders>
              <w:top w:val="single" w:sz="4" w:space="0" w:color="auto"/>
            </w:tcBorders>
            <w:tcMar>
              <w:top w:w="15" w:type="dxa"/>
              <w:left w:w="15" w:type="dxa"/>
              <w:bottom w:w="0" w:type="dxa"/>
              <w:right w:w="15" w:type="dxa"/>
            </w:tcMar>
            <w:vAlign w:val="center"/>
          </w:tcPr>
          <w:p w:rsidR="00046661" w:rsidRPr="00046661" w:rsidRDefault="00046661" w:rsidP="00296E7E">
            <w:pPr>
              <w:spacing w:line="240" w:lineRule="atLeast"/>
              <w:ind w:left="116"/>
              <w:jc w:val="both"/>
              <w:rPr>
                <w:rFonts w:ascii="Arial" w:hAnsi="Arial" w:cs="Arial"/>
                <w:sz w:val="20"/>
                <w:szCs w:val="20"/>
              </w:rPr>
            </w:pPr>
            <w:r w:rsidRPr="00046661">
              <w:rPr>
                <w:rFonts w:ascii="Arial" w:hAnsi="Arial" w:cs="Arial"/>
                <w:sz w:val="20"/>
                <w:szCs w:val="20"/>
              </w:rPr>
              <w:t>Gözle görülebilen</w:t>
            </w:r>
          </w:p>
        </w:tc>
        <w:tc>
          <w:tcPr>
            <w:tcW w:w="760" w:type="dxa"/>
            <w:tcBorders>
              <w:top w:val="single" w:sz="4" w:space="0" w:color="auto"/>
              <w:right w:val="single" w:sz="4" w:space="0" w:color="auto"/>
            </w:tcBorders>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r w:rsidRPr="00046661">
              <w:rPr>
                <w:rFonts w:ascii="Arial" w:hAnsi="Arial" w:cs="Arial"/>
                <w:sz w:val="20"/>
                <w:szCs w:val="20"/>
              </w:rPr>
              <w:t>X</w:t>
            </w:r>
          </w:p>
        </w:tc>
        <w:tc>
          <w:tcPr>
            <w:tcW w:w="711" w:type="dxa"/>
            <w:tcBorders>
              <w:top w:val="single" w:sz="4" w:space="0" w:color="auto"/>
              <w:right w:val="single" w:sz="4" w:space="0" w:color="auto"/>
            </w:tcBorders>
            <w:vAlign w:val="center"/>
          </w:tcPr>
          <w:p w:rsidR="00046661" w:rsidRPr="00046661" w:rsidRDefault="00046661" w:rsidP="00296E7E">
            <w:pPr>
              <w:spacing w:line="240" w:lineRule="atLeast"/>
              <w:ind w:left="116"/>
              <w:jc w:val="center"/>
              <w:rPr>
                <w:rFonts w:ascii="Arial" w:hAnsi="Arial" w:cs="Arial"/>
                <w:sz w:val="20"/>
                <w:szCs w:val="20"/>
              </w:rPr>
            </w:pPr>
          </w:p>
        </w:tc>
        <w:tc>
          <w:tcPr>
            <w:tcW w:w="724" w:type="dxa"/>
            <w:tcBorders>
              <w:top w:val="single" w:sz="4" w:space="0" w:color="auto"/>
              <w:right w:val="single" w:sz="4" w:space="0" w:color="auto"/>
            </w:tcBorders>
            <w:vAlign w:val="center"/>
          </w:tcPr>
          <w:p w:rsidR="00046661" w:rsidRPr="00046661" w:rsidRDefault="00046661" w:rsidP="00296E7E">
            <w:pPr>
              <w:spacing w:line="240" w:lineRule="atLeast"/>
              <w:ind w:left="116"/>
              <w:jc w:val="center"/>
              <w:rPr>
                <w:rFonts w:ascii="Arial" w:hAnsi="Arial" w:cs="Arial"/>
                <w:sz w:val="20"/>
                <w:szCs w:val="20"/>
              </w:rPr>
            </w:pPr>
          </w:p>
        </w:tc>
      </w:tr>
      <w:tr w:rsidR="00046661" w:rsidRPr="00046661" w:rsidTr="00296E7E">
        <w:trPr>
          <w:cantSplit/>
          <w:trHeight w:val="373"/>
          <w:jc w:val="center"/>
        </w:trPr>
        <w:tc>
          <w:tcPr>
            <w:tcW w:w="2553" w:type="dxa"/>
            <w:tcBorders>
              <w:left w:val="single" w:sz="4" w:space="0" w:color="auto"/>
            </w:tcBorders>
            <w:tcMar>
              <w:top w:w="15" w:type="dxa"/>
              <w:left w:w="15" w:type="dxa"/>
              <w:bottom w:w="0" w:type="dxa"/>
              <w:right w:w="15" w:type="dxa"/>
            </w:tcMar>
            <w:vAlign w:val="center"/>
          </w:tcPr>
          <w:p w:rsidR="00046661" w:rsidRPr="00046661" w:rsidRDefault="00046661" w:rsidP="00296E7E">
            <w:pPr>
              <w:spacing w:line="240" w:lineRule="atLeast"/>
              <w:ind w:left="116" w:right="131"/>
              <w:jc w:val="both"/>
              <w:rPr>
                <w:rFonts w:ascii="Arial" w:hAnsi="Arial" w:cs="Arial"/>
                <w:sz w:val="20"/>
                <w:szCs w:val="20"/>
              </w:rPr>
            </w:pPr>
            <w:r w:rsidRPr="00046661">
              <w:rPr>
                <w:rFonts w:ascii="Arial" w:hAnsi="Arial" w:cs="Arial"/>
                <w:sz w:val="20"/>
                <w:szCs w:val="20"/>
              </w:rPr>
              <w:t>Rahatsız edici koku yayması</w:t>
            </w:r>
          </w:p>
        </w:tc>
        <w:tc>
          <w:tcPr>
            <w:tcW w:w="4872" w:type="dxa"/>
            <w:tcBorders>
              <w:top w:val="single" w:sz="4" w:space="0" w:color="auto"/>
              <w:bottom w:val="single" w:sz="4" w:space="0" w:color="auto"/>
            </w:tcBorders>
            <w:tcMar>
              <w:top w:w="15" w:type="dxa"/>
              <w:left w:w="15" w:type="dxa"/>
              <w:bottom w:w="0" w:type="dxa"/>
              <w:right w:w="15" w:type="dxa"/>
            </w:tcMar>
            <w:vAlign w:val="center"/>
          </w:tcPr>
          <w:p w:rsidR="00046661" w:rsidRPr="00046661" w:rsidRDefault="00046661" w:rsidP="00296E7E">
            <w:pPr>
              <w:spacing w:line="240" w:lineRule="atLeast"/>
              <w:ind w:left="116"/>
              <w:jc w:val="both"/>
              <w:rPr>
                <w:rFonts w:ascii="Arial" w:hAnsi="Arial" w:cs="Arial"/>
                <w:sz w:val="20"/>
                <w:szCs w:val="20"/>
              </w:rPr>
            </w:pPr>
            <w:r w:rsidRPr="00046661">
              <w:rPr>
                <w:rFonts w:ascii="Arial" w:hAnsi="Arial" w:cs="Arial"/>
                <w:sz w:val="20"/>
                <w:szCs w:val="20"/>
              </w:rPr>
              <w:t>Belirgin hissedilen</w:t>
            </w:r>
          </w:p>
        </w:tc>
        <w:tc>
          <w:tcPr>
            <w:tcW w:w="760" w:type="dxa"/>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r w:rsidRPr="00046661">
              <w:rPr>
                <w:rFonts w:ascii="Arial" w:hAnsi="Arial" w:cs="Arial"/>
                <w:sz w:val="20"/>
                <w:szCs w:val="20"/>
              </w:rPr>
              <w:t>X</w:t>
            </w:r>
          </w:p>
        </w:tc>
        <w:tc>
          <w:tcPr>
            <w:tcW w:w="711" w:type="dxa"/>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p>
        </w:tc>
        <w:tc>
          <w:tcPr>
            <w:tcW w:w="0" w:type="auto"/>
            <w:tcBorders>
              <w:right w:val="single" w:sz="4" w:space="0" w:color="auto"/>
            </w:tcBorders>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p>
        </w:tc>
      </w:tr>
      <w:tr w:rsidR="00046661" w:rsidRPr="00046661" w:rsidTr="00296E7E">
        <w:trPr>
          <w:cantSplit/>
          <w:trHeight w:val="373"/>
          <w:jc w:val="center"/>
        </w:trPr>
        <w:tc>
          <w:tcPr>
            <w:tcW w:w="2553" w:type="dxa"/>
            <w:tcBorders>
              <w:left w:val="single" w:sz="4" w:space="0" w:color="auto"/>
            </w:tcBorders>
            <w:tcMar>
              <w:top w:w="15" w:type="dxa"/>
              <w:left w:w="15" w:type="dxa"/>
              <w:bottom w:w="0" w:type="dxa"/>
              <w:right w:w="15" w:type="dxa"/>
            </w:tcMar>
            <w:vAlign w:val="center"/>
          </w:tcPr>
          <w:p w:rsidR="00046661" w:rsidRPr="00046661" w:rsidRDefault="00046661" w:rsidP="00296E7E">
            <w:pPr>
              <w:spacing w:line="240" w:lineRule="atLeast"/>
              <w:ind w:left="116" w:right="131"/>
              <w:jc w:val="both"/>
              <w:rPr>
                <w:rStyle w:val="CharacterStyle1"/>
                <w:rFonts w:ascii="Arial" w:hAnsi="Arial" w:cs="Arial"/>
                <w:bCs/>
                <w:spacing w:val="-15"/>
              </w:rPr>
            </w:pPr>
            <w:r w:rsidRPr="00046661">
              <w:rPr>
                <w:rStyle w:val="CharacterStyle1"/>
                <w:rFonts w:ascii="Arial" w:hAnsi="Arial" w:cs="Arial"/>
                <w:bCs/>
                <w:spacing w:val="-15"/>
              </w:rPr>
              <w:t>Etiket</w:t>
            </w:r>
          </w:p>
        </w:tc>
        <w:tc>
          <w:tcPr>
            <w:tcW w:w="4872" w:type="dxa"/>
            <w:tcBorders>
              <w:top w:val="single" w:sz="4" w:space="0" w:color="auto"/>
              <w:bottom w:val="single" w:sz="4" w:space="0" w:color="auto"/>
            </w:tcBorders>
            <w:tcMar>
              <w:top w:w="15" w:type="dxa"/>
              <w:left w:w="15" w:type="dxa"/>
              <w:bottom w:w="0" w:type="dxa"/>
              <w:right w:w="15" w:type="dxa"/>
            </w:tcMar>
          </w:tcPr>
          <w:p w:rsidR="00046661" w:rsidRPr="00046661" w:rsidRDefault="00046661" w:rsidP="00296E7E">
            <w:pPr>
              <w:pStyle w:val="Style1"/>
              <w:kinsoku w:val="0"/>
              <w:autoSpaceDE/>
              <w:autoSpaceDN/>
              <w:adjustRightInd/>
              <w:ind w:left="116" w:right="108"/>
              <w:jc w:val="both"/>
              <w:rPr>
                <w:rFonts w:ascii="Arial" w:hAnsi="Arial" w:cs="Arial"/>
              </w:rPr>
            </w:pPr>
            <w:r w:rsidRPr="00046661">
              <w:rPr>
                <w:rFonts w:ascii="Arial" w:hAnsi="Arial" w:cs="Arial"/>
              </w:rPr>
              <w:t>Mevcut olmayan, yanlış yazılmış, tam yazılmamış, okunaksız yazılmış veya emniyetli bir şekilde takılmamış etiketler</w:t>
            </w:r>
          </w:p>
        </w:tc>
        <w:tc>
          <w:tcPr>
            <w:tcW w:w="760" w:type="dxa"/>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p>
        </w:tc>
        <w:tc>
          <w:tcPr>
            <w:tcW w:w="711" w:type="dxa"/>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p>
        </w:tc>
        <w:tc>
          <w:tcPr>
            <w:tcW w:w="0" w:type="auto"/>
            <w:tcBorders>
              <w:right w:val="single" w:sz="4" w:space="0" w:color="auto"/>
            </w:tcBorders>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r w:rsidRPr="00046661">
              <w:rPr>
                <w:rFonts w:ascii="Arial" w:hAnsi="Arial" w:cs="Arial"/>
                <w:sz w:val="20"/>
                <w:szCs w:val="20"/>
              </w:rPr>
              <w:t>X</w:t>
            </w:r>
          </w:p>
        </w:tc>
      </w:tr>
      <w:tr w:rsidR="00046661" w:rsidRPr="00046661" w:rsidTr="00296E7E">
        <w:trPr>
          <w:cantSplit/>
          <w:trHeight w:val="373"/>
          <w:jc w:val="center"/>
        </w:trPr>
        <w:tc>
          <w:tcPr>
            <w:tcW w:w="2553" w:type="dxa"/>
            <w:tcBorders>
              <w:left w:val="single" w:sz="4" w:space="0" w:color="auto"/>
            </w:tcBorders>
            <w:tcMar>
              <w:top w:w="15" w:type="dxa"/>
              <w:left w:w="15" w:type="dxa"/>
              <w:bottom w:w="0" w:type="dxa"/>
              <w:right w:w="15" w:type="dxa"/>
            </w:tcMar>
            <w:vAlign w:val="center"/>
          </w:tcPr>
          <w:p w:rsidR="00046661" w:rsidRPr="00046661" w:rsidRDefault="00046661" w:rsidP="00296E7E">
            <w:pPr>
              <w:spacing w:line="240" w:lineRule="atLeast"/>
              <w:ind w:left="116" w:right="131"/>
              <w:jc w:val="both"/>
              <w:rPr>
                <w:rStyle w:val="CharacterStyle1"/>
                <w:rFonts w:ascii="Arial" w:hAnsi="Arial" w:cs="Arial"/>
                <w:bCs/>
                <w:spacing w:val="-15"/>
              </w:rPr>
            </w:pPr>
            <w:r w:rsidRPr="00046661">
              <w:rPr>
                <w:rStyle w:val="CharacterStyle1"/>
                <w:rFonts w:ascii="Arial" w:hAnsi="Arial" w:cs="Arial"/>
                <w:bCs/>
                <w:spacing w:val="-15"/>
              </w:rPr>
              <w:t>Yüzey durumu</w:t>
            </w:r>
          </w:p>
        </w:tc>
        <w:tc>
          <w:tcPr>
            <w:tcW w:w="4872" w:type="dxa"/>
            <w:tcBorders>
              <w:top w:val="single" w:sz="4" w:space="0" w:color="auto"/>
              <w:bottom w:val="single" w:sz="4" w:space="0" w:color="auto"/>
            </w:tcBorders>
            <w:tcMar>
              <w:top w:w="15" w:type="dxa"/>
              <w:left w:w="15" w:type="dxa"/>
              <w:bottom w:w="0" w:type="dxa"/>
              <w:right w:w="15" w:type="dxa"/>
            </w:tcMar>
          </w:tcPr>
          <w:p w:rsidR="00046661" w:rsidRPr="00046661" w:rsidRDefault="00046661" w:rsidP="00296E7E">
            <w:pPr>
              <w:pStyle w:val="Style1"/>
              <w:kinsoku w:val="0"/>
              <w:autoSpaceDE/>
              <w:autoSpaceDN/>
              <w:adjustRightInd/>
              <w:ind w:left="116" w:right="108"/>
              <w:jc w:val="both"/>
              <w:rPr>
                <w:rStyle w:val="CharacterStyle1"/>
                <w:rFonts w:ascii="Arial" w:hAnsi="Arial" w:cs="Arial"/>
                <w:bCs/>
                <w:spacing w:val="-12"/>
              </w:rPr>
            </w:pPr>
            <w:r w:rsidRPr="00046661">
              <w:rPr>
                <w:rStyle w:val="CharacterStyle1"/>
                <w:rFonts w:ascii="Arial" w:hAnsi="Arial" w:cs="Arial"/>
                <w:bCs/>
                <w:spacing w:val="-12"/>
              </w:rPr>
              <w:t xml:space="preserve">Sargı katlarının gevşek olması, Mukavemeti etkileyen veya ilk sarım ucunun kolayca bulunmasını engelleyen kesik, zedeleme (sürtünme ile) kayma görülmesi, yüzeyin düzgün görünmemesi </w:t>
            </w:r>
          </w:p>
        </w:tc>
        <w:tc>
          <w:tcPr>
            <w:tcW w:w="760" w:type="dxa"/>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p>
        </w:tc>
        <w:tc>
          <w:tcPr>
            <w:tcW w:w="711" w:type="dxa"/>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r w:rsidRPr="00046661">
              <w:rPr>
                <w:rFonts w:ascii="Arial" w:hAnsi="Arial" w:cs="Arial"/>
                <w:sz w:val="20"/>
                <w:szCs w:val="20"/>
              </w:rPr>
              <w:t>X</w:t>
            </w:r>
          </w:p>
        </w:tc>
        <w:tc>
          <w:tcPr>
            <w:tcW w:w="0" w:type="auto"/>
            <w:tcBorders>
              <w:right w:val="single" w:sz="4" w:space="0" w:color="auto"/>
            </w:tcBorders>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p>
        </w:tc>
      </w:tr>
      <w:tr w:rsidR="00046661" w:rsidRPr="00046661" w:rsidTr="00296E7E">
        <w:trPr>
          <w:cantSplit/>
          <w:trHeight w:val="373"/>
          <w:jc w:val="center"/>
        </w:trPr>
        <w:tc>
          <w:tcPr>
            <w:tcW w:w="2553" w:type="dxa"/>
            <w:tcBorders>
              <w:left w:val="single" w:sz="4" w:space="0" w:color="auto"/>
            </w:tcBorders>
            <w:tcMar>
              <w:top w:w="15" w:type="dxa"/>
              <w:left w:w="15" w:type="dxa"/>
              <w:bottom w:w="0" w:type="dxa"/>
              <w:right w:w="15" w:type="dxa"/>
            </w:tcMar>
            <w:vAlign w:val="center"/>
          </w:tcPr>
          <w:p w:rsidR="00046661" w:rsidRPr="00046661" w:rsidRDefault="00046661" w:rsidP="00296E7E">
            <w:pPr>
              <w:spacing w:line="240" w:lineRule="atLeast"/>
              <w:ind w:left="116" w:right="131"/>
              <w:jc w:val="both"/>
              <w:rPr>
                <w:rStyle w:val="CharacterStyle1"/>
                <w:rFonts w:ascii="Arial" w:hAnsi="Arial" w:cs="Arial"/>
                <w:bCs/>
                <w:spacing w:val="-15"/>
              </w:rPr>
            </w:pPr>
            <w:r w:rsidRPr="00046661">
              <w:rPr>
                <w:rStyle w:val="CharacterStyle1"/>
                <w:rFonts w:ascii="Arial" w:hAnsi="Arial" w:cs="Arial"/>
                <w:bCs/>
                <w:spacing w:val="-15"/>
              </w:rPr>
              <w:t>İpliğin devamlılığı</w:t>
            </w:r>
          </w:p>
        </w:tc>
        <w:tc>
          <w:tcPr>
            <w:tcW w:w="4872" w:type="dxa"/>
            <w:tcBorders>
              <w:top w:val="single" w:sz="4" w:space="0" w:color="auto"/>
              <w:bottom w:val="single" w:sz="4" w:space="0" w:color="auto"/>
            </w:tcBorders>
            <w:tcMar>
              <w:top w:w="15" w:type="dxa"/>
              <w:left w:w="15" w:type="dxa"/>
              <w:bottom w:w="0" w:type="dxa"/>
              <w:right w:w="15" w:type="dxa"/>
            </w:tcMar>
          </w:tcPr>
          <w:p w:rsidR="00046661" w:rsidRPr="00046661" w:rsidRDefault="00046661" w:rsidP="00296E7E">
            <w:pPr>
              <w:pStyle w:val="Style1"/>
              <w:kinsoku w:val="0"/>
              <w:autoSpaceDE/>
              <w:autoSpaceDN/>
              <w:adjustRightInd/>
              <w:ind w:left="116" w:right="108"/>
              <w:jc w:val="both"/>
              <w:rPr>
                <w:rStyle w:val="CharacterStyle1"/>
                <w:rFonts w:ascii="Arial" w:hAnsi="Arial" w:cs="Arial"/>
                <w:bCs/>
                <w:spacing w:val="-12"/>
              </w:rPr>
            </w:pPr>
            <w:r w:rsidRPr="00046661">
              <w:rPr>
                <w:rStyle w:val="CharacterStyle1"/>
                <w:rFonts w:ascii="Arial" w:hAnsi="Arial" w:cs="Arial"/>
                <w:bCs/>
                <w:spacing w:val="-12"/>
              </w:rPr>
              <w:t>İpliğin kesikli veya kopuk olması</w:t>
            </w:r>
          </w:p>
        </w:tc>
        <w:tc>
          <w:tcPr>
            <w:tcW w:w="760" w:type="dxa"/>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r w:rsidRPr="00046661">
              <w:rPr>
                <w:rFonts w:ascii="Arial" w:hAnsi="Arial" w:cs="Arial"/>
                <w:sz w:val="20"/>
                <w:szCs w:val="20"/>
              </w:rPr>
              <w:t>X</w:t>
            </w:r>
          </w:p>
        </w:tc>
        <w:tc>
          <w:tcPr>
            <w:tcW w:w="711" w:type="dxa"/>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p>
        </w:tc>
        <w:tc>
          <w:tcPr>
            <w:tcW w:w="0" w:type="auto"/>
            <w:tcBorders>
              <w:right w:val="single" w:sz="4" w:space="0" w:color="auto"/>
            </w:tcBorders>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p>
        </w:tc>
      </w:tr>
      <w:tr w:rsidR="00046661" w:rsidRPr="00046661" w:rsidTr="00296E7E">
        <w:trPr>
          <w:cantSplit/>
          <w:trHeight w:val="373"/>
          <w:jc w:val="center"/>
        </w:trPr>
        <w:tc>
          <w:tcPr>
            <w:tcW w:w="2553" w:type="dxa"/>
            <w:tcBorders>
              <w:left w:val="single" w:sz="4" w:space="0" w:color="auto"/>
            </w:tcBorders>
            <w:tcMar>
              <w:top w:w="15" w:type="dxa"/>
              <w:left w:w="15" w:type="dxa"/>
              <w:bottom w:w="0" w:type="dxa"/>
              <w:right w:w="15" w:type="dxa"/>
            </w:tcMar>
            <w:vAlign w:val="center"/>
          </w:tcPr>
          <w:p w:rsidR="00046661" w:rsidRPr="00046661" w:rsidRDefault="00046661" w:rsidP="00296E7E">
            <w:pPr>
              <w:spacing w:line="240" w:lineRule="atLeast"/>
              <w:ind w:left="116" w:right="131"/>
              <w:jc w:val="both"/>
              <w:rPr>
                <w:rStyle w:val="CharacterStyle1"/>
                <w:rFonts w:ascii="Arial" w:hAnsi="Arial" w:cs="Arial"/>
                <w:bCs/>
                <w:spacing w:val="-15"/>
              </w:rPr>
            </w:pPr>
            <w:r w:rsidRPr="00046661">
              <w:rPr>
                <w:rStyle w:val="CharacterStyle1"/>
                <w:rFonts w:ascii="Arial" w:hAnsi="Arial" w:cs="Arial"/>
                <w:bCs/>
                <w:spacing w:val="-15"/>
              </w:rPr>
              <w:t>Sarım</w:t>
            </w:r>
          </w:p>
        </w:tc>
        <w:tc>
          <w:tcPr>
            <w:tcW w:w="4872" w:type="dxa"/>
            <w:tcBorders>
              <w:top w:val="single" w:sz="4" w:space="0" w:color="auto"/>
              <w:bottom w:val="single" w:sz="4" w:space="0" w:color="auto"/>
            </w:tcBorders>
            <w:tcMar>
              <w:top w:w="15" w:type="dxa"/>
              <w:left w:w="15" w:type="dxa"/>
              <w:bottom w:w="0" w:type="dxa"/>
              <w:right w:w="15" w:type="dxa"/>
            </w:tcMar>
          </w:tcPr>
          <w:p w:rsidR="00046661" w:rsidRPr="00046661" w:rsidRDefault="00046661" w:rsidP="00296E7E">
            <w:pPr>
              <w:pStyle w:val="Style1"/>
              <w:kinsoku w:val="0"/>
              <w:autoSpaceDE/>
              <w:autoSpaceDN/>
              <w:adjustRightInd/>
              <w:ind w:left="116" w:right="108"/>
              <w:jc w:val="both"/>
              <w:rPr>
                <w:rStyle w:val="CharacterStyle1"/>
                <w:rFonts w:ascii="Arial" w:hAnsi="Arial" w:cs="Arial"/>
                <w:bCs/>
                <w:spacing w:val="-12"/>
              </w:rPr>
            </w:pPr>
            <w:r w:rsidRPr="00046661">
              <w:rPr>
                <w:rStyle w:val="CharacterStyle1"/>
                <w:rFonts w:ascii="Arial" w:hAnsi="Arial" w:cs="Arial"/>
                <w:bCs/>
                <w:spacing w:val="-12"/>
              </w:rPr>
              <w:t>Uygun bir şekilde olmayan sarımlar, sarım sırasında meydana gelen kıvrım, düğüm, karışma veya iplik sarımının açılmasını engelleyen kaymalar</w:t>
            </w:r>
          </w:p>
        </w:tc>
        <w:tc>
          <w:tcPr>
            <w:tcW w:w="760" w:type="dxa"/>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p>
        </w:tc>
        <w:tc>
          <w:tcPr>
            <w:tcW w:w="711" w:type="dxa"/>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r w:rsidRPr="00046661">
              <w:rPr>
                <w:rFonts w:ascii="Arial" w:hAnsi="Arial" w:cs="Arial"/>
                <w:sz w:val="20"/>
                <w:szCs w:val="20"/>
              </w:rPr>
              <w:t>X</w:t>
            </w:r>
          </w:p>
        </w:tc>
        <w:tc>
          <w:tcPr>
            <w:tcW w:w="0" w:type="auto"/>
            <w:tcBorders>
              <w:right w:val="single" w:sz="4" w:space="0" w:color="auto"/>
            </w:tcBorders>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p>
        </w:tc>
      </w:tr>
      <w:tr w:rsidR="00046661" w:rsidRPr="00046661" w:rsidTr="00296E7E">
        <w:trPr>
          <w:cantSplit/>
          <w:trHeight w:val="373"/>
          <w:jc w:val="center"/>
        </w:trPr>
        <w:tc>
          <w:tcPr>
            <w:tcW w:w="2553" w:type="dxa"/>
            <w:tcBorders>
              <w:left w:val="single" w:sz="4" w:space="0" w:color="auto"/>
            </w:tcBorders>
            <w:tcMar>
              <w:top w:w="15" w:type="dxa"/>
              <w:left w:w="15" w:type="dxa"/>
              <w:bottom w:w="0" w:type="dxa"/>
              <w:right w:w="15" w:type="dxa"/>
            </w:tcMar>
            <w:vAlign w:val="center"/>
          </w:tcPr>
          <w:p w:rsidR="00046661" w:rsidRPr="00046661" w:rsidRDefault="00046661" w:rsidP="00296E7E">
            <w:pPr>
              <w:spacing w:line="240" w:lineRule="atLeast"/>
              <w:ind w:left="116" w:right="131"/>
              <w:jc w:val="both"/>
              <w:rPr>
                <w:rStyle w:val="CharacterStyle1"/>
                <w:rFonts w:ascii="Arial" w:hAnsi="Arial" w:cs="Arial"/>
                <w:bCs/>
                <w:spacing w:val="-15"/>
              </w:rPr>
            </w:pPr>
            <w:r w:rsidRPr="00046661">
              <w:rPr>
                <w:rStyle w:val="CharacterStyle1"/>
                <w:rFonts w:ascii="Arial" w:hAnsi="Arial" w:cs="Arial"/>
                <w:bCs/>
                <w:spacing w:val="-15"/>
              </w:rPr>
              <w:t>Yapışma</w:t>
            </w:r>
          </w:p>
        </w:tc>
        <w:tc>
          <w:tcPr>
            <w:tcW w:w="4872" w:type="dxa"/>
            <w:tcBorders>
              <w:top w:val="single" w:sz="4" w:space="0" w:color="auto"/>
              <w:bottom w:val="single" w:sz="4" w:space="0" w:color="auto"/>
            </w:tcBorders>
            <w:tcMar>
              <w:top w:w="15" w:type="dxa"/>
              <w:left w:w="15" w:type="dxa"/>
              <w:bottom w:w="0" w:type="dxa"/>
              <w:right w:w="15" w:type="dxa"/>
            </w:tcMar>
          </w:tcPr>
          <w:p w:rsidR="00046661" w:rsidRPr="00046661" w:rsidRDefault="00046661" w:rsidP="00296E7E">
            <w:pPr>
              <w:pStyle w:val="Style1"/>
              <w:kinsoku w:val="0"/>
              <w:autoSpaceDE/>
              <w:autoSpaceDN/>
              <w:adjustRightInd/>
              <w:ind w:left="116" w:right="108"/>
              <w:jc w:val="both"/>
              <w:rPr>
                <w:rStyle w:val="CharacterStyle1"/>
                <w:rFonts w:ascii="Arial" w:hAnsi="Arial" w:cs="Arial"/>
                <w:bCs/>
                <w:spacing w:val="-12"/>
              </w:rPr>
            </w:pPr>
            <w:r w:rsidRPr="00046661">
              <w:rPr>
                <w:rStyle w:val="CharacterStyle1"/>
                <w:rFonts w:ascii="Arial" w:hAnsi="Arial" w:cs="Arial"/>
                <w:bCs/>
                <w:spacing w:val="-12"/>
              </w:rPr>
              <w:t xml:space="preserve">Çözülme esnasında birbirine ve patrona yapışması sebebiyle çözülme geriliminin artması </w:t>
            </w:r>
          </w:p>
        </w:tc>
        <w:tc>
          <w:tcPr>
            <w:tcW w:w="760" w:type="dxa"/>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p>
        </w:tc>
        <w:tc>
          <w:tcPr>
            <w:tcW w:w="711" w:type="dxa"/>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r w:rsidRPr="00046661">
              <w:rPr>
                <w:rFonts w:ascii="Arial" w:hAnsi="Arial" w:cs="Arial"/>
                <w:sz w:val="20"/>
                <w:szCs w:val="20"/>
              </w:rPr>
              <w:t>X</w:t>
            </w:r>
          </w:p>
        </w:tc>
        <w:tc>
          <w:tcPr>
            <w:tcW w:w="0" w:type="auto"/>
            <w:tcBorders>
              <w:right w:val="single" w:sz="4" w:space="0" w:color="auto"/>
            </w:tcBorders>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p>
        </w:tc>
      </w:tr>
      <w:tr w:rsidR="00046661" w:rsidRPr="00046661" w:rsidTr="00296E7E">
        <w:trPr>
          <w:cantSplit/>
          <w:trHeight w:val="373"/>
          <w:jc w:val="center"/>
        </w:trPr>
        <w:tc>
          <w:tcPr>
            <w:tcW w:w="2553" w:type="dxa"/>
            <w:tcBorders>
              <w:left w:val="single" w:sz="4" w:space="0" w:color="auto"/>
            </w:tcBorders>
            <w:tcMar>
              <w:top w:w="15" w:type="dxa"/>
              <w:left w:w="15" w:type="dxa"/>
              <w:bottom w:w="0" w:type="dxa"/>
              <w:right w:w="15" w:type="dxa"/>
            </w:tcMar>
            <w:vAlign w:val="center"/>
          </w:tcPr>
          <w:p w:rsidR="00046661" w:rsidRPr="00046661" w:rsidRDefault="00046661" w:rsidP="00296E7E">
            <w:pPr>
              <w:spacing w:line="240" w:lineRule="atLeast"/>
              <w:ind w:left="116" w:right="131"/>
              <w:jc w:val="both"/>
              <w:rPr>
                <w:rStyle w:val="CharacterStyle1"/>
                <w:rFonts w:ascii="Arial" w:hAnsi="Arial" w:cs="Arial"/>
                <w:bCs/>
                <w:spacing w:val="-15"/>
              </w:rPr>
            </w:pPr>
            <w:r w:rsidRPr="00046661">
              <w:rPr>
                <w:rStyle w:val="CharacterStyle1"/>
                <w:rFonts w:ascii="Arial" w:hAnsi="Arial" w:cs="Arial"/>
                <w:bCs/>
                <w:spacing w:val="-15"/>
              </w:rPr>
              <w:t>Rengin tanınan toleranslar dışında olması</w:t>
            </w:r>
          </w:p>
        </w:tc>
        <w:tc>
          <w:tcPr>
            <w:tcW w:w="4872" w:type="dxa"/>
            <w:tcBorders>
              <w:top w:val="single" w:sz="4" w:space="0" w:color="auto"/>
              <w:bottom w:val="single" w:sz="4" w:space="0" w:color="auto"/>
            </w:tcBorders>
            <w:tcMar>
              <w:top w:w="15" w:type="dxa"/>
              <w:left w:w="15" w:type="dxa"/>
              <w:bottom w:w="0" w:type="dxa"/>
              <w:right w:w="15" w:type="dxa"/>
            </w:tcMar>
          </w:tcPr>
          <w:p w:rsidR="00046661" w:rsidRPr="00046661" w:rsidRDefault="00046661" w:rsidP="00296E7E">
            <w:pPr>
              <w:pStyle w:val="Style1"/>
              <w:kinsoku w:val="0"/>
              <w:autoSpaceDE/>
              <w:autoSpaceDN/>
              <w:adjustRightInd/>
              <w:ind w:left="116" w:right="108"/>
              <w:jc w:val="both"/>
              <w:rPr>
                <w:rStyle w:val="CharacterStyle1"/>
                <w:rFonts w:ascii="Arial" w:hAnsi="Arial" w:cs="Arial"/>
                <w:bCs/>
                <w:spacing w:val="-12"/>
              </w:rPr>
            </w:pPr>
            <w:r w:rsidRPr="00046661">
              <w:rPr>
                <w:rStyle w:val="CharacterStyle1"/>
                <w:rFonts w:ascii="Arial" w:hAnsi="Arial" w:cs="Arial"/>
                <w:bCs/>
                <w:spacing w:val="-12"/>
              </w:rPr>
              <w:t xml:space="preserve">Parti içindeki bobinler arasındaki renk farkının, gri </w:t>
            </w:r>
            <w:proofErr w:type="gramStart"/>
            <w:r w:rsidRPr="00046661">
              <w:rPr>
                <w:rStyle w:val="CharacterStyle1"/>
                <w:rFonts w:ascii="Arial" w:hAnsi="Arial" w:cs="Arial"/>
                <w:bCs/>
                <w:spacing w:val="-12"/>
              </w:rPr>
              <w:t>skala</w:t>
            </w:r>
            <w:proofErr w:type="gramEnd"/>
            <w:r w:rsidRPr="00046661">
              <w:rPr>
                <w:rStyle w:val="CharacterStyle1"/>
                <w:rFonts w:ascii="Arial" w:hAnsi="Arial" w:cs="Arial"/>
                <w:bCs/>
                <w:spacing w:val="-12"/>
              </w:rPr>
              <w:t xml:space="preserve"> metoduna göre karşılaştırıldığında 4-5 (dört tire beş) seviyesinden aşağı olması</w:t>
            </w:r>
          </w:p>
        </w:tc>
        <w:tc>
          <w:tcPr>
            <w:tcW w:w="760" w:type="dxa"/>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r w:rsidRPr="00046661">
              <w:rPr>
                <w:rFonts w:ascii="Arial" w:hAnsi="Arial" w:cs="Arial"/>
                <w:sz w:val="20"/>
                <w:szCs w:val="20"/>
              </w:rPr>
              <w:t>X</w:t>
            </w:r>
          </w:p>
        </w:tc>
        <w:tc>
          <w:tcPr>
            <w:tcW w:w="711" w:type="dxa"/>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p>
        </w:tc>
        <w:tc>
          <w:tcPr>
            <w:tcW w:w="0" w:type="auto"/>
            <w:tcBorders>
              <w:right w:val="single" w:sz="4" w:space="0" w:color="auto"/>
            </w:tcBorders>
            <w:noWrap/>
            <w:tcMar>
              <w:top w:w="15" w:type="dxa"/>
              <w:left w:w="15" w:type="dxa"/>
              <w:bottom w:w="0" w:type="dxa"/>
              <w:right w:w="15" w:type="dxa"/>
            </w:tcMar>
            <w:vAlign w:val="center"/>
          </w:tcPr>
          <w:p w:rsidR="00046661" w:rsidRPr="00046661" w:rsidRDefault="00046661" w:rsidP="00296E7E">
            <w:pPr>
              <w:spacing w:line="240" w:lineRule="atLeast"/>
              <w:ind w:left="116"/>
              <w:jc w:val="center"/>
              <w:rPr>
                <w:rFonts w:ascii="Arial" w:hAnsi="Arial" w:cs="Arial"/>
                <w:sz w:val="20"/>
                <w:szCs w:val="20"/>
              </w:rPr>
            </w:pPr>
          </w:p>
        </w:tc>
      </w:tr>
    </w:tbl>
    <w:p w:rsidR="00046661" w:rsidRDefault="00046661" w:rsidP="00046661">
      <w:pPr>
        <w:spacing w:before="120"/>
        <w:jc w:val="center"/>
        <w:rPr>
          <w:rFonts w:ascii="Arial" w:hAnsi="Arial" w:cs="Arial"/>
          <w:b/>
          <w:sz w:val="20"/>
          <w:szCs w:val="20"/>
        </w:rPr>
      </w:pPr>
    </w:p>
    <w:p w:rsidR="00046661" w:rsidRDefault="00046661" w:rsidP="00046661">
      <w:pPr>
        <w:spacing w:before="120"/>
        <w:jc w:val="center"/>
        <w:rPr>
          <w:rFonts w:ascii="Arial" w:hAnsi="Arial" w:cs="Arial"/>
          <w:b/>
          <w:sz w:val="20"/>
          <w:szCs w:val="20"/>
        </w:rPr>
      </w:pPr>
    </w:p>
    <w:p w:rsidR="00046661" w:rsidRDefault="00046661" w:rsidP="00046661">
      <w:pPr>
        <w:spacing w:before="120"/>
        <w:ind w:left="6372" w:firstLine="708"/>
        <w:jc w:val="center"/>
        <w:rPr>
          <w:rFonts w:ascii="Arial" w:hAnsi="Arial" w:cs="Arial"/>
          <w:b/>
          <w:sz w:val="20"/>
          <w:szCs w:val="20"/>
        </w:rPr>
      </w:pPr>
      <w:r>
        <w:rPr>
          <w:rFonts w:ascii="Arial" w:hAnsi="Arial" w:cs="Arial"/>
          <w:b/>
          <w:sz w:val="20"/>
          <w:szCs w:val="20"/>
        </w:rPr>
        <w:lastRenderedPageBreak/>
        <w:t>Lahika-1</w:t>
      </w:r>
    </w:p>
    <w:p w:rsidR="00046661" w:rsidRPr="00046661" w:rsidRDefault="00046661" w:rsidP="00046661">
      <w:pPr>
        <w:spacing w:before="120"/>
        <w:jc w:val="center"/>
        <w:rPr>
          <w:rFonts w:ascii="Arial" w:hAnsi="Arial" w:cs="Arial"/>
          <w:b/>
          <w:sz w:val="20"/>
          <w:szCs w:val="20"/>
        </w:rPr>
      </w:pPr>
      <w:r w:rsidRPr="00046661">
        <w:rPr>
          <w:rFonts w:ascii="Arial" w:hAnsi="Arial" w:cs="Arial"/>
          <w:b/>
          <w:sz w:val="20"/>
          <w:szCs w:val="20"/>
        </w:rPr>
        <w:t>Çizelge–2 Fiziksel Muayenede Alınacak Numune Miktarı ve Hata Değerlendirme Kriterleri</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029"/>
        <w:gridCol w:w="1373"/>
        <w:gridCol w:w="1540"/>
        <w:gridCol w:w="2687"/>
      </w:tblGrid>
      <w:tr w:rsidR="00046661" w:rsidRPr="00046661" w:rsidTr="00296E7E">
        <w:trPr>
          <w:cantSplit/>
          <w:trHeight w:val="601"/>
          <w:jc w:val="center"/>
        </w:trPr>
        <w:tc>
          <w:tcPr>
            <w:tcW w:w="2245" w:type="dxa"/>
            <w:vMerge w:val="restart"/>
            <w:vAlign w:val="center"/>
          </w:tcPr>
          <w:p w:rsidR="00046661" w:rsidRPr="00046661" w:rsidRDefault="00046661" w:rsidP="00296E7E">
            <w:pPr>
              <w:jc w:val="center"/>
              <w:rPr>
                <w:rFonts w:ascii="Arial" w:hAnsi="Arial" w:cs="Arial"/>
                <w:b/>
                <w:sz w:val="20"/>
                <w:szCs w:val="20"/>
              </w:rPr>
            </w:pPr>
            <w:r w:rsidRPr="00046661">
              <w:rPr>
                <w:rFonts w:ascii="Arial" w:hAnsi="Arial" w:cs="Arial"/>
                <w:b/>
                <w:sz w:val="20"/>
                <w:szCs w:val="20"/>
              </w:rPr>
              <w:t>Muayeneye arz olunan parti büyüklüğü</w:t>
            </w:r>
          </w:p>
          <w:p w:rsidR="00046661" w:rsidRPr="00046661" w:rsidRDefault="00046661" w:rsidP="00296E7E">
            <w:pPr>
              <w:jc w:val="center"/>
              <w:rPr>
                <w:rFonts w:ascii="Arial" w:hAnsi="Arial" w:cs="Arial"/>
                <w:b/>
                <w:sz w:val="20"/>
                <w:szCs w:val="20"/>
              </w:rPr>
            </w:pPr>
            <w:r w:rsidRPr="00046661">
              <w:rPr>
                <w:rFonts w:ascii="Arial" w:hAnsi="Arial" w:cs="Arial"/>
                <w:b/>
                <w:sz w:val="20"/>
                <w:szCs w:val="20"/>
              </w:rPr>
              <w:t>(Bobin Adedi)</w:t>
            </w:r>
          </w:p>
        </w:tc>
        <w:tc>
          <w:tcPr>
            <w:tcW w:w="2029" w:type="dxa"/>
            <w:vMerge w:val="restart"/>
          </w:tcPr>
          <w:p w:rsidR="00046661" w:rsidRPr="00046661" w:rsidRDefault="00046661" w:rsidP="00296E7E">
            <w:pPr>
              <w:jc w:val="center"/>
              <w:rPr>
                <w:rFonts w:ascii="Arial" w:hAnsi="Arial" w:cs="Arial"/>
                <w:b/>
                <w:sz w:val="20"/>
                <w:szCs w:val="20"/>
              </w:rPr>
            </w:pPr>
            <w:r w:rsidRPr="00046661">
              <w:rPr>
                <w:rFonts w:ascii="Arial" w:hAnsi="Arial" w:cs="Arial"/>
                <w:b/>
                <w:sz w:val="20"/>
                <w:szCs w:val="20"/>
              </w:rPr>
              <w:t xml:space="preserve">Fiziksel muayene için </w:t>
            </w:r>
            <w:proofErr w:type="gramStart"/>
            <w:r w:rsidRPr="00046661">
              <w:rPr>
                <w:rFonts w:ascii="Arial" w:hAnsi="Arial" w:cs="Arial"/>
                <w:b/>
                <w:sz w:val="20"/>
                <w:szCs w:val="20"/>
              </w:rPr>
              <w:t>alınacak  miktar</w:t>
            </w:r>
            <w:proofErr w:type="gramEnd"/>
          </w:p>
          <w:p w:rsidR="00046661" w:rsidRPr="00046661" w:rsidRDefault="00046661" w:rsidP="00296E7E">
            <w:pPr>
              <w:jc w:val="center"/>
              <w:rPr>
                <w:rFonts w:ascii="Arial" w:hAnsi="Arial" w:cs="Arial"/>
                <w:b/>
                <w:sz w:val="20"/>
                <w:szCs w:val="20"/>
              </w:rPr>
            </w:pPr>
            <w:r w:rsidRPr="00046661">
              <w:rPr>
                <w:rFonts w:ascii="Arial" w:hAnsi="Arial" w:cs="Arial"/>
                <w:b/>
                <w:sz w:val="20"/>
                <w:szCs w:val="20"/>
              </w:rPr>
              <w:t xml:space="preserve"> (Bobin Adedi)</w:t>
            </w:r>
          </w:p>
        </w:tc>
        <w:tc>
          <w:tcPr>
            <w:tcW w:w="5600" w:type="dxa"/>
            <w:gridSpan w:val="3"/>
            <w:vAlign w:val="center"/>
          </w:tcPr>
          <w:p w:rsidR="00046661" w:rsidRPr="00046661" w:rsidRDefault="00046661" w:rsidP="00296E7E">
            <w:pPr>
              <w:jc w:val="center"/>
              <w:rPr>
                <w:rFonts w:ascii="Arial" w:hAnsi="Arial" w:cs="Arial"/>
                <w:b/>
                <w:sz w:val="20"/>
                <w:szCs w:val="20"/>
              </w:rPr>
            </w:pPr>
            <w:r w:rsidRPr="00046661">
              <w:rPr>
                <w:rFonts w:ascii="Arial" w:hAnsi="Arial" w:cs="Arial"/>
                <w:b/>
                <w:sz w:val="20"/>
                <w:szCs w:val="20"/>
              </w:rPr>
              <w:t xml:space="preserve">Kabul Edilebilir Hata Sayısı </w:t>
            </w:r>
          </w:p>
          <w:p w:rsidR="00046661" w:rsidRPr="00046661" w:rsidRDefault="00046661" w:rsidP="00296E7E">
            <w:pPr>
              <w:jc w:val="center"/>
              <w:rPr>
                <w:rFonts w:ascii="Arial" w:hAnsi="Arial" w:cs="Arial"/>
                <w:b/>
                <w:sz w:val="20"/>
                <w:szCs w:val="20"/>
              </w:rPr>
            </w:pPr>
            <w:r w:rsidRPr="00046661">
              <w:rPr>
                <w:rFonts w:ascii="Arial" w:hAnsi="Arial" w:cs="Arial"/>
                <w:b/>
                <w:sz w:val="20"/>
                <w:szCs w:val="20"/>
              </w:rPr>
              <w:t>(En Fazla)</w:t>
            </w:r>
          </w:p>
          <w:p w:rsidR="00046661" w:rsidRPr="00046661" w:rsidRDefault="00046661" w:rsidP="00296E7E">
            <w:pPr>
              <w:jc w:val="center"/>
              <w:rPr>
                <w:rFonts w:ascii="Arial" w:hAnsi="Arial" w:cs="Arial"/>
                <w:b/>
                <w:sz w:val="20"/>
                <w:szCs w:val="20"/>
              </w:rPr>
            </w:pPr>
            <w:r w:rsidRPr="00046661">
              <w:rPr>
                <w:rFonts w:ascii="Arial" w:hAnsi="Arial" w:cs="Arial"/>
                <w:b/>
                <w:sz w:val="20"/>
                <w:szCs w:val="20"/>
              </w:rPr>
              <w:t>(Adet)</w:t>
            </w:r>
          </w:p>
        </w:tc>
      </w:tr>
      <w:tr w:rsidR="00046661" w:rsidRPr="00046661" w:rsidTr="00296E7E">
        <w:trPr>
          <w:cantSplit/>
          <w:trHeight w:val="113"/>
          <w:jc w:val="center"/>
        </w:trPr>
        <w:tc>
          <w:tcPr>
            <w:tcW w:w="2245" w:type="dxa"/>
            <w:vMerge/>
          </w:tcPr>
          <w:p w:rsidR="00046661" w:rsidRPr="00046661" w:rsidRDefault="00046661" w:rsidP="00296E7E">
            <w:pPr>
              <w:jc w:val="center"/>
              <w:rPr>
                <w:rFonts w:ascii="Arial" w:hAnsi="Arial" w:cs="Arial"/>
                <w:b/>
                <w:sz w:val="20"/>
                <w:szCs w:val="20"/>
              </w:rPr>
            </w:pPr>
          </w:p>
        </w:tc>
        <w:tc>
          <w:tcPr>
            <w:tcW w:w="2029" w:type="dxa"/>
            <w:vMerge/>
          </w:tcPr>
          <w:p w:rsidR="00046661" w:rsidRPr="00046661" w:rsidRDefault="00046661" w:rsidP="00296E7E">
            <w:pPr>
              <w:jc w:val="center"/>
              <w:rPr>
                <w:rFonts w:ascii="Arial" w:hAnsi="Arial" w:cs="Arial"/>
                <w:b/>
                <w:sz w:val="20"/>
                <w:szCs w:val="20"/>
              </w:rPr>
            </w:pPr>
          </w:p>
        </w:tc>
        <w:tc>
          <w:tcPr>
            <w:tcW w:w="1373" w:type="dxa"/>
            <w:vAlign w:val="center"/>
          </w:tcPr>
          <w:p w:rsidR="00046661" w:rsidRPr="00046661" w:rsidRDefault="00046661" w:rsidP="00296E7E">
            <w:pPr>
              <w:jc w:val="center"/>
              <w:rPr>
                <w:rFonts w:ascii="Arial" w:hAnsi="Arial" w:cs="Arial"/>
                <w:b/>
                <w:sz w:val="20"/>
                <w:szCs w:val="20"/>
              </w:rPr>
            </w:pPr>
            <w:r w:rsidRPr="00046661">
              <w:rPr>
                <w:rFonts w:ascii="Arial" w:hAnsi="Arial" w:cs="Arial"/>
                <w:b/>
                <w:sz w:val="20"/>
                <w:szCs w:val="20"/>
              </w:rPr>
              <w:t>Kritik Hata</w:t>
            </w:r>
          </w:p>
        </w:tc>
        <w:tc>
          <w:tcPr>
            <w:tcW w:w="1540" w:type="dxa"/>
            <w:vAlign w:val="center"/>
          </w:tcPr>
          <w:p w:rsidR="00046661" w:rsidRPr="00046661" w:rsidRDefault="00046661" w:rsidP="00296E7E">
            <w:pPr>
              <w:jc w:val="center"/>
              <w:rPr>
                <w:rFonts w:ascii="Arial" w:hAnsi="Arial" w:cs="Arial"/>
                <w:b/>
                <w:sz w:val="20"/>
                <w:szCs w:val="20"/>
              </w:rPr>
            </w:pPr>
            <w:r w:rsidRPr="00046661">
              <w:rPr>
                <w:rFonts w:ascii="Arial" w:hAnsi="Arial" w:cs="Arial"/>
                <w:b/>
                <w:sz w:val="20"/>
                <w:szCs w:val="20"/>
              </w:rPr>
              <w:t>Büyük</w:t>
            </w:r>
          </w:p>
          <w:p w:rsidR="00046661" w:rsidRPr="00046661" w:rsidRDefault="00046661" w:rsidP="00296E7E">
            <w:pPr>
              <w:jc w:val="center"/>
              <w:rPr>
                <w:rFonts w:ascii="Arial" w:hAnsi="Arial" w:cs="Arial"/>
                <w:b/>
                <w:sz w:val="20"/>
                <w:szCs w:val="20"/>
              </w:rPr>
            </w:pPr>
            <w:r w:rsidRPr="00046661">
              <w:rPr>
                <w:rFonts w:ascii="Arial" w:hAnsi="Arial" w:cs="Arial"/>
                <w:b/>
                <w:sz w:val="20"/>
                <w:szCs w:val="20"/>
              </w:rPr>
              <w:t>Hata</w:t>
            </w:r>
          </w:p>
        </w:tc>
        <w:tc>
          <w:tcPr>
            <w:tcW w:w="2687" w:type="dxa"/>
            <w:vAlign w:val="center"/>
          </w:tcPr>
          <w:p w:rsidR="00046661" w:rsidRPr="00046661" w:rsidRDefault="00046661" w:rsidP="00296E7E">
            <w:pPr>
              <w:jc w:val="center"/>
              <w:rPr>
                <w:rFonts w:ascii="Arial" w:hAnsi="Arial" w:cs="Arial"/>
                <w:b/>
                <w:sz w:val="20"/>
                <w:szCs w:val="20"/>
              </w:rPr>
            </w:pPr>
            <w:r w:rsidRPr="00046661">
              <w:rPr>
                <w:rFonts w:ascii="Arial" w:hAnsi="Arial" w:cs="Arial"/>
                <w:b/>
                <w:sz w:val="20"/>
                <w:szCs w:val="20"/>
              </w:rPr>
              <w:t>(</w:t>
            </w:r>
            <w:proofErr w:type="spellStart"/>
            <w:r w:rsidRPr="00046661">
              <w:rPr>
                <w:rFonts w:ascii="Arial" w:hAnsi="Arial" w:cs="Arial"/>
                <w:b/>
                <w:sz w:val="20"/>
                <w:szCs w:val="20"/>
              </w:rPr>
              <w:t>Büyük+Küçük</w:t>
            </w:r>
            <w:proofErr w:type="spellEnd"/>
            <w:r w:rsidRPr="00046661">
              <w:rPr>
                <w:rFonts w:ascii="Arial" w:hAnsi="Arial" w:cs="Arial"/>
                <w:b/>
                <w:sz w:val="20"/>
                <w:szCs w:val="20"/>
              </w:rPr>
              <w:t>)</w:t>
            </w:r>
          </w:p>
          <w:p w:rsidR="00046661" w:rsidRPr="00046661" w:rsidRDefault="00046661" w:rsidP="00296E7E">
            <w:pPr>
              <w:jc w:val="center"/>
              <w:rPr>
                <w:rFonts w:ascii="Arial" w:hAnsi="Arial" w:cs="Arial"/>
                <w:b/>
                <w:sz w:val="20"/>
                <w:szCs w:val="20"/>
              </w:rPr>
            </w:pPr>
            <w:r w:rsidRPr="00046661">
              <w:rPr>
                <w:rFonts w:ascii="Arial" w:hAnsi="Arial" w:cs="Arial"/>
                <w:b/>
                <w:sz w:val="20"/>
                <w:szCs w:val="20"/>
              </w:rPr>
              <w:t xml:space="preserve"> Hata</w:t>
            </w:r>
          </w:p>
        </w:tc>
      </w:tr>
      <w:tr w:rsidR="00046661" w:rsidRPr="00046661" w:rsidTr="00296E7E">
        <w:trPr>
          <w:cantSplit/>
          <w:trHeight w:val="113"/>
          <w:jc w:val="center"/>
        </w:trPr>
        <w:tc>
          <w:tcPr>
            <w:tcW w:w="2245"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 xml:space="preserve">500 ve daha az </w:t>
            </w:r>
          </w:p>
        </w:tc>
        <w:tc>
          <w:tcPr>
            <w:tcW w:w="2029"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20</w:t>
            </w:r>
          </w:p>
        </w:tc>
        <w:tc>
          <w:tcPr>
            <w:tcW w:w="1373"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1</w:t>
            </w:r>
          </w:p>
        </w:tc>
        <w:tc>
          <w:tcPr>
            <w:tcW w:w="1540"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1</w:t>
            </w:r>
          </w:p>
        </w:tc>
        <w:tc>
          <w:tcPr>
            <w:tcW w:w="2687"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1</w:t>
            </w:r>
          </w:p>
        </w:tc>
      </w:tr>
      <w:tr w:rsidR="00046661" w:rsidRPr="00046661" w:rsidTr="00296E7E">
        <w:trPr>
          <w:cantSplit/>
          <w:trHeight w:val="113"/>
          <w:jc w:val="center"/>
        </w:trPr>
        <w:tc>
          <w:tcPr>
            <w:tcW w:w="2245"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501-1.200</w:t>
            </w:r>
          </w:p>
        </w:tc>
        <w:tc>
          <w:tcPr>
            <w:tcW w:w="2029"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32</w:t>
            </w:r>
          </w:p>
        </w:tc>
        <w:tc>
          <w:tcPr>
            <w:tcW w:w="1373"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1</w:t>
            </w:r>
          </w:p>
        </w:tc>
        <w:tc>
          <w:tcPr>
            <w:tcW w:w="1540"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2</w:t>
            </w:r>
          </w:p>
        </w:tc>
        <w:tc>
          <w:tcPr>
            <w:tcW w:w="2687"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3</w:t>
            </w:r>
          </w:p>
        </w:tc>
      </w:tr>
      <w:tr w:rsidR="00046661" w:rsidRPr="00046661" w:rsidTr="00296E7E">
        <w:trPr>
          <w:cantSplit/>
          <w:trHeight w:val="113"/>
          <w:jc w:val="center"/>
        </w:trPr>
        <w:tc>
          <w:tcPr>
            <w:tcW w:w="2245"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1201-10.000</w:t>
            </w:r>
          </w:p>
        </w:tc>
        <w:tc>
          <w:tcPr>
            <w:tcW w:w="2029"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50</w:t>
            </w:r>
          </w:p>
        </w:tc>
        <w:tc>
          <w:tcPr>
            <w:tcW w:w="1373"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1</w:t>
            </w:r>
          </w:p>
        </w:tc>
        <w:tc>
          <w:tcPr>
            <w:tcW w:w="1540"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3</w:t>
            </w:r>
          </w:p>
        </w:tc>
        <w:tc>
          <w:tcPr>
            <w:tcW w:w="2687"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4</w:t>
            </w:r>
          </w:p>
        </w:tc>
      </w:tr>
      <w:tr w:rsidR="00046661" w:rsidRPr="00046661" w:rsidTr="00296E7E">
        <w:trPr>
          <w:cantSplit/>
          <w:trHeight w:val="113"/>
          <w:jc w:val="center"/>
        </w:trPr>
        <w:tc>
          <w:tcPr>
            <w:tcW w:w="2245"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10.001-35.000</w:t>
            </w:r>
          </w:p>
        </w:tc>
        <w:tc>
          <w:tcPr>
            <w:tcW w:w="2029"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80</w:t>
            </w:r>
          </w:p>
        </w:tc>
        <w:tc>
          <w:tcPr>
            <w:tcW w:w="1373"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2</w:t>
            </w:r>
          </w:p>
        </w:tc>
        <w:tc>
          <w:tcPr>
            <w:tcW w:w="1540"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5</w:t>
            </w:r>
          </w:p>
        </w:tc>
        <w:tc>
          <w:tcPr>
            <w:tcW w:w="2687"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6</w:t>
            </w:r>
          </w:p>
        </w:tc>
      </w:tr>
      <w:tr w:rsidR="00046661" w:rsidRPr="00046661" w:rsidTr="00296E7E">
        <w:trPr>
          <w:cantSplit/>
          <w:trHeight w:val="113"/>
          <w:jc w:val="center"/>
        </w:trPr>
        <w:tc>
          <w:tcPr>
            <w:tcW w:w="2245"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35.001-500.000</w:t>
            </w:r>
          </w:p>
        </w:tc>
        <w:tc>
          <w:tcPr>
            <w:tcW w:w="2029"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125</w:t>
            </w:r>
          </w:p>
        </w:tc>
        <w:tc>
          <w:tcPr>
            <w:tcW w:w="1373"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3</w:t>
            </w:r>
          </w:p>
        </w:tc>
        <w:tc>
          <w:tcPr>
            <w:tcW w:w="1540"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7</w:t>
            </w:r>
          </w:p>
        </w:tc>
        <w:tc>
          <w:tcPr>
            <w:tcW w:w="2687"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8</w:t>
            </w:r>
          </w:p>
        </w:tc>
      </w:tr>
      <w:tr w:rsidR="00046661" w:rsidRPr="00046661" w:rsidTr="00296E7E">
        <w:trPr>
          <w:cantSplit/>
          <w:trHeight w:val="113"/>
          <w:jc w:val="center"/>
        </w:trPr>
        <w:tc>
          <w:tcPr>
            <w:tcW w:w="2245"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500.001 ve daha fazla</w:t>
            </w:r>
          </w:p>
        </w:tc>
        <w:tc>
          <w:tcPr>
            <w:tcW w:w="2029"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200</w:t>
            </w:r>
          </w:p>
        </w:tc>
        <w:tc>
          <w:tcPr>
            <w:tcW w:w="1373"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4</w:t>
            </w:r>
          </w:p>
        </w:tc>
        <w:tc>
          <w:tcPr>
            <w:tcW w:w="1540"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10</w:t>
            </w:r>
          </w:p>
        </w:tc>
        <w:tc>
          <w:tcPr>
            <w:tcW w:w="2687"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11</w:t>
            </w:r>
          </w:p>
        </w:tc>
      </w:tr>
    </w:tbl>
    <w:p w:rsidR="00046661" w:rsidRPr="00046661" w:rsidRDefault="00046661" w:rsidP="00046661">
      <w:pPr>
        <w:pStyle w:val="Balk6"/>
        <w:spacing w:before="0" w:after="0"/>
        <w:rPr>
          <w:sz w:val="20"/>
          <w:szCs w:val="20"/>
        </w:rPr>
      </w:pPr>
    </w:p>
    <w:p w:rsidR="00046661" w:rsidRPr="00046661" w:rsidRDefault="00046661" w:rsidP="00046661">
      <w:pPr>
        <w:pStyle w:val="Balk6"/>
        <w:spacing w:before="0" w:after="0"/>
        <w:rPr>
          <w:sz w:val="20"/>
          <w:szCs w:val="20"/>
        </w:rPr>
      </w:pPr>
      <w:r w:rsidRPr="00046661">
        <w:rPr>
          <w:sz w:val="20"/>
          <w:szCs w:val="20"/>
        </w:rPr>
        <w:t>Çizelge-3 Laboratuvar Muayenesine Alınacak Numune Miktarı</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7"/>
        <w:gridCol w:w="4663"/>
      </w:tblGrid>
      <w:tr w:rsidR="00046661" w:rsidRPr="00046661" w:rsidTr="00296E7E">
        <w:trPr>
          <w:trHeight w:val="113"/>
        </w:trPr>
        <w:tc>
          <w:tcPr>
            <w:tcW w:w="4637" w:type="dxa"/>
            <w:vAlign w:val="center"/>
          </w:tcPr>
          <w:p w:rsidR="00046661" w:rsidRPr="00046661" w:rsidRDefault="00046661" w:rsidP="00296E7E">
            <w:pPr>
              <w:jc w:val="center"/>
              <w:rPr>
                <w:rFonts w:ascii="Arial" w:hAnsi="Arial" w:cs="Arial"/>
                <w:b/>
                <w:bCs/>
                <w:sz w:val="20"/>
                <w:szCs w:val="20"/>
              </w:rPr>
            </w:pPr>
            <w:r w:rsidRPr="00046661">
              <w:rPr>
                <w:rFonts w:ascii="Arial" w:hAnsi="Arial" w:cs="Arial"/>
                <w:b/>
                <w:bCs/>
                <w:sz w:val="20"/>
                <w:szCs w:val="20"/>
              </w:rPr>
              <w:t xml:space="preserve">Fiziksel Muayenede Numune Olarak Alınan Miktar </w:t>
            </w:r>
          </w:p>
          <w:p w:rsidR="00046661" w:rsidRPr="00046661" w:rsidRDefault="00046661" w:rsidP="00296E7E">
            <w:pPr>
              <w:jc w:val="center"/>
              <w:rPr>
                <w:rFonts w:ascii="Arial" w:hAnsi="Arial" w:cs="Arial"/>
                <w:b/>
                <w:bCs/>
                <w:sz w:val="20"/>
                <w:szCs w:val="20"/>
              </w:rPr>
            </w:pPr>
            <w:r w:rsidRPr="00046661">
              <w:rPr>
                <w:rFonts w:ascii="Arial" w:hAnsi="Arial" w:cs="Arial"/>
                <w:b/>
                <w:bCs/>
                <w:sz w:val="20"/>
                <w:szCs w:val="20"/>
              </w:rPr>
              <w:t>(Bobin Adedi)</w:t>
            </w:r>
          </w:p>
        </w:tc>
        <w:tc>
          <w:tcPr>
            <w:tcW w:w="4663" w:type="dxa"/>
            <w:vAlign w:val="center"/>
          </w:tcPr>
          <w:p w:rsidR="00046661" w:rsidRPr="00046661" w:rsidRDefault="00046661" w:rsidP="00296E7E">
            <w:pPr>
              <w:jc w:val="center"/>
              <w:rPr>
                <w:rFonts w:ascii="Arial" w:hAnsi="Arial" w:cs="Arial"/>
                <w:b/>
                <w:bCs/>
                <w:sz w:val="20"/>
                <w:szCs w:val="20"/>
              </w:rPr>
            </w:pPr>
            <w:r w:rsidRPr="00046661">
              <w:rPr>
                <w:rFonts w:ascii="Arial" w:hAnsi="Arial" w:cs="Arial"/>
                <w:b/>
                <w:bCs/>
                <w:sz w:val="20"/>
                <w:szCs w:val="20"/>
              </w:rPr>
              <w:t>Laboratuvar Muayeneleri İçin Alınacak Numune Miktarı</w:t>
            </w:r>
          </w:p>
          <w:p w:rsidR="00046661" w:rsidRPr="00046661" w:rsidRDefault="00046661" w:rsidP="00296E7E">
            <w:pPr>
              <w:jc w:val="center"/>
              <w:rPr>
                <w:rFonts w:ascii="Arial" w:hAnsi="Arial" w:cs="Arial"/>
                <w:b/>
                <w:bCs/>
                <w:sz w:val="20"/>
                <w:szCs w:val="20"/>
              </w:rPr>
            </w:pPr>
            <w:r w:rsidRPr="00046661">
              <w:rPr>
                <w:rFonts w:ascii="Arial" w:hAnsi="Arial" w:cs="Arial"/>
                <w:b/>
                <w:bCs/>
                <w:sz w:val="20"/>
                <w:szCs w:val="20"/>
              </w:rPr>
              <w:t xml:space="preserve"> (Bobin Adedi)</w:t>
            </w:r>
          </w:p>
        </w:tc>
      </w:tr>
      <w:tr w:rsidR="00046661" w:rsidRPr="00046661" w:rsidTr="00296E7E">
        <w:trPr>
          <w:trHeight w:val="113"/>
        </w:trPr>
        <w:tc>
          <w:tcPr>
            <w:tcW w:w="4637"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20-50</w:t>
            </w:r>
          </w:p>
        </w:tc>
        <w:tc>
          <w:tcPr>
            <w:tcW w:w="4663"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 xml:space="preserve">3 </w:t>
            </w:r>
          </w:p>
        </w:tc>
      </w:tr>
      <w:tr w:rsidR="00046661" w:rsidRPr="00046661" w:rsidTr="00296E7E">
        <w:trPr>
          <w:trHeight w:val="113"/>
        </w:trPr>
        <w:tc>
          <w:tcPr>
            <w:tcW w:w="4637"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51-125</w:t>
            </w:r>
          </w:p>
        </w:tc>
        <w:tc>
          <w:tcPr>
            <w:tcW w:w="4663"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 xml:space="preserve">4 </w:t>
            </w:r>
          </w:p>
        </w:tc>
      </w:tr>
      <w:tr w:rsidR="00046661" w:rsidRPr="00046661" w:rsidTr="00296E7E">
        <w:trPr>
          <w:trHeight w:val="113"/>
        </w:trPr>
        <w:tc>
          <w:tcPr>
            <w:tcW w:w="4637"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126-200</w:t>
            </w:r>
          </w:p>
        </w:tc>
        <w:tc>
          <w:tcPr>
            <w:tcW w:w="4663" w:type="dxa"/>
            <w:vAlign w:val="center"/>
          </w:tcPr>
          <w:p w:rsidR="00046661" w:rsidRPr="00046661" w:rsidRDefault="00046661" w:rsidP="00296E7E">
            <w:pPr>
              <w:jc w:val="center"/>
              <w:rPr>
                <w:rFonts w:ascii="Arial" w:hAnsi="Arial" w:cs="Arial"/>
                <w:bCs/>
                <w:sz w:val="20"/>
                <w:szCs w:val="20"/>
              </w:rPr>
            </w:pPr>
            <w:r w:rsidRPr="00046661">
              <w:rPr>
                <w:rFonts w:ascii="Arial" w:hAnsi="Arial" w:cs="Arial"/>
                <w:bCs/>
                <w:sz w:val="20"/>
                <w:szCs w:val="20"/>
              </w:rPr>
              <w:t>5</w:t>
            </w:r>
          </w:p>
        </w:tc>
      </w:tr>
    </w:tbl>
    <w:p w:rsidR="00046661" w:rsidRPr="00046661" w:rsidRDefault="00046661" w:rsidP="00046661">
      <w:pPr>
        <w:tabs>
          <w:tab w:val="left" w:pos="1418"/>
          <w:tab w:val="left" w:pos="3402"/>
          <w:tab w:val="left" w:pos="3686"/>
        </w:tabs>
        <w:snapToGrid w:val="0"/>
        <w:rPr>
          <w:rFonts w:ascii="Arial" w:hAnsi="Arial" w:cs="Arial"/>
          <w:b/>
          <w:sz w:val="20"/>
          <w:szCs w:val="20"/>
          <w:u w:val="single"/>
        </w:rPr>
      </w:pPr>
    </w:p>
    <w:p w:rsidR="00046661" w:rsidRPr="00046661" w:rsidRDefault="00046661" w:rsidP="00046661">
      <w:pPr>
        <w:tabs>
          <w:tab w:val="left" w:pos="1418"/>
          <w:tab w:val="left" w:pos="3960"/>
        </w:tabs>
        <w:snapToGrid w:val="0"/>
        <w:rPr>
          <w:rFonts w:ascii="Arial" w:hAnsi="Arial" w:cs="Arial"/>
          <w:color w:val="FFFFFF"/>
          <w:sz w:val="20"/>
          <w:szCs w:val="20"/>
        </w:rPr>
      </w:pPr>
    </w:p>
    <w:p w:rsidR="00046661" w:rsidRDefault="00046661" w:rsidP="00046661">
      <w:pPr>
        <w:rPr>
          <w:rFonts w:ascii="Arial" w:hAnsi="Arial" w:cs="Arial"/>
          <w:sz w:val="20"/>
          <w:szCs w:val="20"/>
        </w:rPr>
      </w:pPr>
    </w:p>
    <w:p w:rsidR="00046661" w:rsidRDefault="00046661" w:rsidP="00046661">
      <w:pPr>
        <w:rPr>
          <w:rFonts w:ascii="Arial" w:hAnsi="Arial" w:cs="Arial"/>
          <w:sz w:val="20"/>
          <w:szCs w:val="20"/>
        </w:rPr>
      </w:pPr>
    </w:p>
    <w:p w:rsidR="00046661" w:rsidRDefault="00046661" w:rsidP="00046661">
      <w:pPr>
        <w:rPr>
          <w:rFonts w:ascii="Arial" w:hAnsi="Arial" w:cs="Arial"/>
          <w:sz w:val="20"/>
          <w:szCs w:val="20"/>
        </w:rPr>
      </w:pPr>
    </w:p>
    <w:p w:rsidR="00046661" w:rsidRDefault="00046661" w:rsidP="00046661">
      <w:pPr>
        <w:rPr>
          <w:rFonts w:ascii="Arial" w:hAnsi="Arial" w:cs="Arial"/>
          <w:sz w:val="20"/>
          <w:szCs w:val="20"/>
        </w:rPr>
      </w:pPr>
    </w:p>
    <w:p w:rsidR="00046661" w:rsidRDefault="00046661" w:rsidP="00046661">
      <w:pPr>
        <w:rPr>
          <w:rFonts w:ascii="Arial" w:hAnsi="Arial" w:cs="Arial"/>
          <w:sz w:val="20"/>
          <w:szCs w:val="20"/>
        </w:rPr>
      </w:pPr>
    </w:p>
    <w:p w:rsidR="00046661" w:rsidRDefault="00046661" w:rsidP="00046661">
      <w:pPr>
        <w:rPr>
          <w:rFonts w:ascii="Arial" w:hAnsi="Arial" w:cs="Arial"/>
          <w:sz w:val="20"/>
          <w:szCs w:val="20"/>
        </w:rPr>
      </w:pPr>
    </w:p>
    <w:p w:rsidR="00046661" w:rsidRPr="00046661" w:rsidRDefault="00046661" w:rsidP="00046661">
      <w:pPr>
        <w:rPr>
          <w:rFonts w:ascii="Arial" w:hAnsi="Arial" w:cs="Arial"/>
          <w:sz w:val="20"/>
          <w:szCs w:val="20"/>
        </w:rPr>
      </w:pPr>
    </w:p>
    <w:p w:rsidR="007B6350" w:rsidRPr="00046661" w:rsidRDefault="007B6350" w:rsidP="007B6350">
      <w:pPr>
        <w:keepNext/>
        <w:overflowPunct w:val="0"/>
        <w:autoSpaceDE w:val="0"/>
        <w:autoSpaceDN w:val="0"/>
        <w:adjustRightInd w:val="0"/>
        <w:spacing w:after="0" w:line="240" w:lineRule="auto"/>
        <w:jc w:val="center"/>
        <w:textAlignment w:val="baseline"/>
        <w:outlineLvl w:val="6"/>
        <w:rPr>
          <w:rFonts w:ascii="Arial" w:eastAsia="Times New Roman" w:hAnsi="Arial" w:cs="Arial"/>
          <w:sz w:val="20"/>
          <w:szCs w:val="20"/>
          <w:lang w:eastAsia="tr-TR"/>
        </w:rPr>
      </w:pPr>
      <w:r w:rsidRPr="00046661">
        <w:rPr>
          <w:rFonts w:ascii="Arial" w:eastAsia="Times New Roman" w:hAnsi="Arial" w:cs="Arial"/>
          <w:sz w:val="20"/>
          <w:szCs w:val="20"/>
          <w:lang w:eastAsia="tr-TR"/>
        </w:rPr>
        <w:lastRenderedPageBreak/>
        <w:t xml:space="preserve">                                                                                                                                                             Lahika-2</w:t>
      </w:r>
    </w:p>
    <w:p w:rsidR="00A95781" w:rsidRPr="00046661" w:rsidRDefault="00A95781" w:rsidP="00A95781">
      <w:pPr>
        <w:keepNext/>
        <w:overflowPunct w:val="0"/>
        <w:autoSpaceDE w:val="0"/>
        <w:autoSpaceDN w:val="0"/>
        <w:adjustRightInd w:val="0"/>
        <w:spacing w:after="0" w:line="240" w:lineRule="auto"/>
        <w:jc w:val="center"/>
        <w:textAlignment w:val="baseline"/>
        <w:outlineLvl w:val="6"/>
        <w:rPr>
          <w:rFonts w:ascii="Arial" w:eastAsia="Times New Roman" w:hAnsi="Arial" w:cs="Arial"/>
          <w:sz w:val="20"/>
          <w:szCs w:val="20"/>
          <w:lang w:eastAsia="tr-TR"/>
        </w:rPr>
      </w:pPr>
      <w:r w:rsidRPr="00046661">
        <w:rPr>
          <w:rFonts w:ascii="Arial" w:eastAsia="Times New Roman" w:hAnsi="Arial" w:cs="Arial"/>
          <w:sz w:val="20"/>
          <w:szCs w:val="20"/>
          <w:lang w:eastAsia="tr-TR"/>
        </w:rPr>
        <w:t>İŞ ORTAKLIĞI BEYANNAMESİ</w:t>
      </w:r>
    </w:p>
    <w:p w:rsidR="00A95781" w:rsidRPr="00046661" w:rsidRDefault="00A95781" w:rsidP="00A95781">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A95781">
      <w:pPr>
        <w:tabs>
          <w:tab w:val="left" w:pos="180"/>
        </w:tabs>
        <w:overflowPunct w:val="0"/>
        <w:autoSpaceDE w:val="0"/>
        <w:autoSpaceDN w:val="0"/>
        <w:adjustRightInd w:val="0"/>
        <w:spacing w:after="0" w:line="240" w:lineRule="auto"/>
        <w:textAlignment w:val="baseline"/>
        <w:rPr>
          <w:rFonts w:ascii="Arial" w:eastAsia="Times New Roman" w:hAnsi="Arial" w:cs="Arial"/>
          <w:sz w:val="20"/>
          <w:szCs w:val="20"/>
          <w:lang w:eastAsia="tr-TR"/>
        </w:rPr>
      </w:pPr>
      <w:r w:rsidRPr="00046661">
        <w:rPr>
          <w:rFonts w:ascii="Arial" w:eastAsia="Times New Roman" w:hAnsi="Arial" w:cs="Arial"/>
          <w:sz w:val="20"/>
          <w:szCs w:val="20"/>
          <w:lang w:eastAsia="tr-TR"/>
        </w:rPr>
        <w:t>İhale Kayıt Numarası: 2022 / 27529</w:t>
      </w:r>
    </w:p>
    <w:p w:rsidR="00A95781" w:rsidRPr="00046661" w:rsidRDefault="00A95781" w:rsidP="00A95781">
      <w:pPr>
        <w:tabs>
          <w:tab w:val="left" w:pos="180"/>
        </w:tabs>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A95781">
      <w:pPr>
        <w:tabs>
          <w:tab w:val="left" w:pos="180"/>
        </w:tabs>
        <w:overflowPunct w:val="0"/>
        <w:autoSpaceDE w:val="0"/>
        <w:autoSpaceDN w:val="0"/>
        <w:adjustRightInd w:val="0"/>
        <w:spacing w:after="0" w:line="240" w:lineRule="auto"/>
        <w:textAlignment w:val="baseline"/>
        <w:rPr>
          <w:rFonts w:ascii="Arial" w:eastAsia="Times New Roman" w:hAnsi="Arial" w:cs="Arial"/>
          <w:sz w:val="20"/>
          <w:szCs w:val="20"/>
          <w:lang w:eastAsia="tr-TR"/>
        </w:rPr>
      </w:pPr>
      <w:r w:rsidRPr="00046661">
        <w:rPr>
          <w:rFonts w:ascii="Arial" w:eastAsia="Times New Roman" w:hAnsi="Arial" w:cs="Arial"/>
          <w:i/>
          <w:sz w:val="20"/>
          <w:szCs w:val="20"/>
          <w:lang w:eastAsia="tr-TR"/>
        </w:rPr>
        <w:tab/>
      </w:r>
      <w:r w:rsidRPr="00046661">
        <w:rPr>
          <w:rFonts w:ascii="Arial" w:eastAsia="Times New Roman" w:hAnsi="Arial" w:cs="Arial"/>
          <w:sz w:val="20"/>
          <w:szCs w:val="20"/>
          <w:lang w:eastAsia="tr-TR"/>
        </w:rPr>
        <w:tab/>
        <w:t xml:space="preserve">Hava Dikimevi Müdürlüğü tarafından alıma çıkartılmış </w:t>
      </w:r>
      <w:r w:rsidRPr="00046661">
        <w:rPr>
          <w:rFonts w:ascii="Arial" w:eastAsia="Times New Roman" w:hAnsi="Arial" w:cs="Arial"/>
          <w:b/>
          <w:bCs/>
          <w:color w:val="FF0000"/>
          <w:sz w:val="20"/>
          <w:szCs w:val="20"/>
          <w:lang w:eastAsia="tr-TR"/>
        </w:rPr>
        <w:t>400 KG İPLİK SİM SARI MALZEME ALIMI</w:t>
      </w:r>
      <w:r w:rsidRPr="00046661">
        <w:rPr>
          <w:rFonts w:ascii="Arial" w:eastAsia="Times New Roman" w:hAnsi="Arial" w:cs="Arial"/>
          <w:sz w:val="20"/>
          <w:szCs w:val="20"/>
          <w:lang w:eastAsia="tr-TR"/>
        </w:rPr>
        <w:t xml:space="preserve"> işine müşterek teklif vermek ve söz konusu iş uhdemize alım olunduğu takdirde sözleşme akdedilerek işin ifası ve bitirilmesi amacı </w:t>
      </w:r>
      <w:proofErr w:type="gramStart"/>
      <w:r w:rsidRPr="00046661">
        <w:rPr>
          <w:rFonts w:ascii="Arial" w:eastAsia="Times New Roman" w:hAnsi="Arial" w:cs="Arial"/>
          <w:sz w:val="20"/>
          <w:szCs w:val="20"/>
          <w:lang w:eastAsia="tr-TR"/>
        </w:rPr>
        <w:t>ile,</w:t>
      </w:r>
      <w:proofErr w:type="gramEnd"/>
      <w:r w:rsidRPr="00046661">
        <w:rPr>
          <w:rFonts w:ascii="Arial" w:eastAsia="Times New Roman" w:hAnsi="Arial" w:cs="Arial"/>
          <w:sz w:val="20"/>
          <w:szCs w:val="20"/>
          <w:lang w:eastAsia="tr-TR"/>
        </w:rPr>
        <w:t xml:space="preserve"> özel bir ortaklık kurmuş bulunuyoruz. Alımın üzerimizde kalması halinde ortaklık sözleşmesi, sözleşme imzalanmadan önce noterliğe tasdik ettirilerek idareye verilecektir. İş ortaklığımızın pilot ortağı, işin bitimine kadar …………………………………………………………………….</w:t>
      </w:r>
      <w:r w:rsidRPr="00046661">
        <w:rPr>
          <w:rFonts w:ascii="Arial" w:eastAsia="Times New Roman" w:hAnsi="Arial" w:cs="Arial"/>
          <w:i/>
          <w:sz w:val="20"/>
          <w:szCs w:val="20"/>
          <w:lang w:eastAsia="tr-TR"/>
        </w:rPr>
        <w:t>[pilot ortağın adı]’</w:t>
      </w:r>
      <w:r w:rsidRPr="00046661">
        <w:rPr>
          <w:rFonts w:ascii="Arial" w:eastAsia="Times New Roman" w:hAnsi="Arial" w:cs="Arial"/>
          <w:sz w:val="20"/>
          <w:szCs w:val="20"/>
          <w:lang w:eastAsia="tr-TR"/>
        </w:rPr>
        <w:t xml:space="preserve"> </w:t>
      </w:r>
      <w:proofErr w:type="spellStart"/>
      <w:proofErr w:type="gramStart"/>
      <w:r w:rsidRPr="00046661">
        <w:rPr>
          <w:rFonts w:ascii="Arial" w:eastAsia="Times New Roman" w:hAnsi="Arial" w:cs="Arial"/>
          <w:sz w:val="20"/>
          <w:szCs w:val="20"/>
          <w:lang w:eastAsia="tr-TR"/>
        </w:rPr>
        <w:t>dır</w:t>
      </w:r>
      <w:proofErr w:type="spellEnd"/>
      <w:proofErr w:type="gramEnd"/>
      <w:r w:rsidRPr="00046661">
        <w:rPr>
          <w:rFonts w:ascii="Arial" w:eastAsia="Times New Roman" w:hAnsi="Arial" w:cs="Arial"/>
          <w:sz w:val="20"/>
          <w:szCs w:val="20"/>
          <w:lang w:eastAsia="tr-TR"/>
        </w:rPr>
        <w:t>.</w:t>
      </w:r>
    </w:p>
    <w:p w:rsidR="00A95781" w:rsidRPr="00046661" w:rsidRDefault="00A95781" w:rsidP="00A957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tr-TR"/>
        </w:rPr>
      </w:pPr>
    </w:p>
    <w:p w:rsidR="00A95781" w:rsidRPr="00046661" w:rsidRDefault="00A95781" w:rsidP="00A95781">
      <w:pPr>
        <w:overflowPunct w:val="0"/>
        <w:autoSpaceDE w:val="0"/>
        <w:autoSpaceDN w:val="0"/>
        <w:adjustRightInd w:val="0"/>
        <w:spacing w:after="0" w:line="240" w:lineRule="auto"/>
        <w:jc w:val="both"/>
        <w:textAlignment w:val="baseline"/>
        <w:rPr>
          <w:rFonts w:ascii="Arial" w:eastAsia="Times New Roman" w:hAnsi="Arial" w:cs="Arial"/>
          <w:sz w:val="20"/>
          <w:szCs w:val="20"/>
          <w:lang w:eastAsia="tr-TR"/>
        </w:rPr>
      </w:pPr>
      <w:r w:rsidRPr="00046661">
        <w:rPr>
          <w:rFonts w:ascii="Arial" w:eastAsia="Times New Roman" w:hAnsi="Arial" w:cs="Arial"/>
          <w:sz w:val="20"/>
          <w:szCs w:val="20"/>
          <w:lang w:eastAsia="tr-TR"/>
        </w:rPr>
        <w:tab/>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046661">
        <w:rPr>
          <w:rFonts w:ascii="Arial" w:eastAsia="Times New Roman" w:hAnsi="Arial" w:cs="Arial"/>
          <w:sz w:val="20"/>
          <w:szCs w:val="20"/>
          <w:lang w:eastAsia="tr-TR"/>
        </w:rPr>
        <w:t>akdolunacak</w:t>
      </w:r>
      <w:proofErr w:type="spellEnd"/>
      <w:r w:rsidRPr="00046661">
        <w:rPr>
          <w:rFonts w:ascii="Arial" w:eastAsia="Times New Roman" w:hAnsi="Arial" w:cs="Arial"/>
          <w:sz w:val="20"/>
          <w:szCs w:val="20"/>
          <w:lang w:eastAsia="tr-TR"/>
        </w:rPr>
        <w:t xml:space="preserve"> sözleşmenin konusuna ve kapsamına girecek işlerin ve taahhütlerin ve sözleşmeden doğup da ortaklığımıza yönelecek yükümlülüklerin yerine getirilmesinden müştereken ve </w:t>
      </w:r>
      <w:proofErr w:type="spellStart"/>
      <w:r w:rsidRPr="00046661">
        <w:rPr>
          <w:rFonts w:ascii="Arial" w:eastAsia="Times New Roman" w:hAnsi="Arial" w:cs="Arial"/>
          <w:sz w:val="20"/>
          <w:szCs w:val="20"/>
          <w:lang w:eastAsia="tr-TR"/>
        </w:rPr>
        <w:t>müteselsilen</w:t>
      </w:r>
      <w:proofErr w:type="spellEnd"/>
      <w:r w:rsidRPr="00046661">
        <w:rPr>
          <w:rFonts w:ascii="Arial" w:eastAsia="Times New Roman" w:hAnsi="Arial" w:cs="Arial"/>
          <w:sz w:val="20"/>
          <w:szCs w:val="20"/>
          <w:lang w:eastAsia="tr-TR"/>
        </w:rPr>
        <w:t xml:space="preserve"> sorumlu olacağımızı ve iş sonuna kadar kurduğumuz özel ortaklıktan ayrılmayacağımızı; aksi takdirde sözleşmenin feshi, kesin teminatın gelir kaydı hususlarında Hava Dikimevi Müdürlüğü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046661">
        <w:rPr>
          <w:rFonts w:ascii="Arial" w:eastAsia="Times New Roman" w:hAnsi="Arial" w:cs="Arial"/>
          <w:sz w:val="20"/>
          <w:szCs w:val="20"/>
          <w:lang w:eastAsia="tr-TR"/>
        </w:rPr>
        <w:t>dahil</w:t>
      </w:r>
      <w:proofErr w:type="gramEnd"/>
      <w:r w:rsidRPr="00046661">
        <w:rPr>
          <w:rFonts w:ascii="Arial" w:eastAsia="Times New Roman" w:hAnsi="Arial" w:cs="Arial"/>
          <w:sz w:val="20"/>
          <w:szCs w:val="20"/>
          <w:lang w:eastAsia="tr-TR"/>
        </w:rPr>
        <w:t xml:space="preserve"> işin bütün yükümlülüklerini ve sorumluluklarını üzerine alacağını ve işi bitireceğini, beyan, kabul ve taahhüt ederiz.</w:t>
      </w:r>
    </w:p>
    <w:p w:rsidR="00A95781" w:rsidRPr="00046661" w:rsidRDefault="00A95781" w:rsidP="00A95781">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
        <w:gridCol w:w="1504"/>
        <w:gridCol w:w="338"/>
        <w:gridCol w:w="1772"/>
        <w:gridCol w:w="70"/>
        <w:gridCol w:w="1489"/>
        <w:gridCol w:w="353"/>
        <w:gridCol w:w="1348"/>
        <w:gridCol w:w="494"/>
        <w:gridCol w:w="640"/>
        <w:gridCol w:w="1202"/>
        <w:gridCol w:w="38"/>
      </w:tblGrid>
      <w:tr w:rsidR="00A95781" w:rsidRPr="00046661" w:rsidTr="00D55091">
        <w:tc>
          <w:tcPr>
            <w:tcW w:w="1542" w:type="dxa"/>
            <w:gridSpan w:val="2"/>
            <w:tcBorders>
              <w:top w:val="single" w:sz="4" w:space="0" w:color="auto"/>
              <w:left w:val="single" w:sz="4" w:space="0" w:color="auto"/>
              <w:bottom w:val="single" w:sz="4" w:space="0" w:color="auto"/>
              <w:right w:val="single" w:sz="4" w:space="0" w:color="auto"/>
            </w:tcBorders>
          </w:tcPr>
          <w:p w:rsidR="00A95781" w:rsidRPr="00046661" w:rsidRDefault="00A95781" w:rsidP="00A95781">
            <w:pPr>
              <w:overflowPunct w:val="0"/>
              <w:autoSpaceDE w:val="0"/>
              <w:autoSpaceDN w:val="0"/>
              <w:adjustRightInd w:val="0"/>
              <w:spacing w:after="0" w:line="240" w:lineRule="auto"/>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 xml:space="preserve">Sıra </w:t>
            </w:r>
            <w:proofErr w:type="spellStart"/>
            <w:r w:rsidRPr="00046661">
              <w:rPr>
                <w:rFonts w:ascii="Arial" w:eastAsia="Times New Roman" w:hAnsi="Arial" w:cs="Arial"/>
                <w:sz w:val="20"/>
                <w:szCs w:val="20"/>
                <w:lang w:eastAsia="tr-TR"/>
              </w:rPr>
              <w:t>no</w:t>
            </w:r>
            <w:proofErr w:type="spellEnd"/>
          </w:p>
        </w:tc>
        <w:tc>
          <w:tcPr>
            <w:tcW w:w="2110" w:type="dxa"/>
            <w:gridSpan w:val="2"/>
            <w:tcBorders>
              <w:top w:val="single" w:sz="4" w:space="0" w:color="auto"/>
              <w:left w:val="single" w:sz="4" w:space="0" w:color="auto"/>
              <w:bottom w:val="single" w:sz="4" w:space="0" w:color="auto"/>
              <w:right w:val="single" w:sz="4" w:space="0" w:color="auto"/>
            </w:tcBorders>
          </w:tcPr>
          <w:p w:rsidR="00A95781" w:rsidRPr="00046661" w:rsidRDefault="00A95781" w:rsidP="00A95781">
            <w:pPr>
              <w:overflowPunct w:val="0"/>
              <w:autoSpaceDE w:val="0"/>
              <w:autoSpaceDN w:val="0"/>
              <w:adjustRightInd w:val="0"/>
              <w:spacing w:after="0" w:line="240" w:lineRule="auto"/>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Ortağının adı ve soyadı/ticaret unvanı</w:t>
            </w:r>
          </w:p>
        </w:tc>
        <w:tc>
          <w:tcPr>
            <w:tcW w:w="3260" w:type="dxa"/>
            <w:gridSpan w:val="4"/>
            <w:tcBorders>
              <w:top w:val="single" w:sz="4" w:space="0" w:color="auto"/>
              <w:left w:val="single" w:sz="4" w:space="0" w:color="auto"/>
              <w:bottom w:val="single" w:sz="4" w:space="0" w:color="auto"/>
              <w:right w:val="single" w:sz="4" w:space="0" w:color="auto"/>
            </w:tcBorders>
          </w:tcPr>
          <w:p w:rsidR="00A95781" w:rsidRPr="00046661" w:rsidRDefault="00A95781" w:rsidP="00A95781">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tr-TR"/>
              </w:rPr>
            </w:pPr>
            <w:r w:rsidRPr="00046661">
              <w:rPr>
                <w:rFonts w:ascii="Arial" w:eastAsia="Times New Roman" w:hAnsi="Arial" w:cs="Arial"/>
                <w:sz w:val="20"/>
                <w:szCs w:val="20"/>
                <w:lang w:eastAsia="tr-TR"/>
              </w:rPr>
              <w:t>TC Kimlik Numarası (Gerçek Kişi)/Vergi Kimlik Numarası (Tüzel Kişi)</w:t>
            </w:r>
          </w:p>
        </w:tc>
        <w:tc>
          <w:tcPr>
            <w:tcW w:w="1134" w:type="dxa"/>
            <w:gridSpan w:val="2"/>
            <w:tcBorders>
              <w:top w:val="single" w:sz="4" w:space="0" w:color="auto"/>
              <w:left w:val="single" w:sz="4" w:space="0" w:color="auto"/>
              <w:bottom w:val="single" w:sz="4" w:space="0" w:color="auto"/>
              <w:right w:val="single" w:sz="4" w:space="0" w:color="auto"/>
            </w:tcBorders>
          </w:tcPr>
          <w:p w:rsidR="00A95781" w:rsidRPr="00046661" w:rsidRDefault="00A95781" w:rsidP="00A95781">
            <w:pPr>
              <w:overflowPunct w:val="0"/>
              <w:autoSpaceDE w:val="0"/>
              <w:autoSpaceDN w:val="0"/>
              <w:adjustRightInd w:val="0"/>
              <w:spacing w:after="0" w:line="240" w:lineRule="auto"/>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Ortaklık oranı</w:t>
            </w:r>
          </w:p>
        </w:tc>
        <w:tc>
          <w:tcPr>
            <w:tcW w:w="1240" w:type="dxa"/>
            <w:gridSpan w:val="2"/>
            <w:tcBorders>
              <w:top w:val="single" w:sz="4" w:space="0" w:color="auto"/>
              <w:left w:val="single" w:sz="4" w:space="0" w:color="auto"/>
              <w:bottom w:val="single" w:sz="4" w:space="0" w:color="auto"/>
              <w:right w:val="single" w:sz="4" w:space="0" w:color="auto"/>
            </w:tcBorders>
          </w:tcPr>
          <w:p w:rsidR="00A95781" w:rsidRPr="00046661" w:rsidRDefault="00A95781" w:rsidP="00A95781">
            <w:pPr>
              <w:overflowPunct w:val="0"/>
              <w:autoSpaceDE w:val="0"/>
              <w:autoSpaceDN w:val="0"/>
              <w:adjustRightInd w:val="0"/>
              <w:spacing w:after="0" w:line="240" w:lineRule="auto"/>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Adresi</w:t>
            </w:r>
          </w:p>
        </w:tc>
      </w:tr>
      <w:tr w:rsidR="00A95781" w:rsidRPr="00046661" w:rsidTr="00D55091">
        <w:tc>
          <w:tcPr>
            <w:tcW w:w="1542" w:type="dxa"/>
            <w:gridSpan w:val="2"/>
            <w:tcBorders>
              <w:top w:val="single" w:sz="4" w:space="0" w:color="auto"/>
              <w:left w:val="single" w:sz="4" w:space="0" w:color="auto"/>
              <w:bottom w:val="single" w:sz="4" w:space="0" w:color="auto"/>
              <w:right w:val="single" w:sz="4" w:space="0" w:color="auto"/>
            </w:tcBorders>
          </w:tcPr>
          <w:p w:rsidR="00A95781" w:rsidRPr="00046661" w:rsidRDefault="00A95781" w:rsidP="00A95781">
            <w:pPr>
              <w:overflowPunct w:val="0"/>
              <w:autoSpaceDE w:val="0"/>
              <w:autoSpaceDN w:val="0"/>
              <w:adjustRightInd w:val="0"/>
              <w:spacing w:after="0" w:line="240" w:lineRule="auto"/>
              <w:textAlignment w:val="baseline"/>
              <w:rPr>
                <w:rFonts w:ascii="Arial" w:eastAsia="Calibri" w:hAnsi="Arial" w:cs="Arial"/>
                <w:sz w:val="20"/>
                <w:szCs w:val="20"/>
              </w:rPr>
            </w:pPr>
          </w:p>
        </w:tc>
        <w:tc>
          <w:tcPr>
            <w:tcW w:w="2110" w:type="dxa"/>
            <w:gridSpan w:val="2"/>
            <w:tcBorders>
              <w:top w:val="single" w:sz="4" w:space="0" w:color="auto"/>
              <w:left w:val="single" w:sz="4" w:space="0" w:color="auto"/>
              <w:bottom w:val="single" w:sz="4" w:space="0" w:color="auto"/>
              <w:right w:val="single" w:sz="4" w:space="0" w:color="auto"/>
            </w:tcBorders>
          </w:tcPr>
          <w:p w:rsidR="00A95781" w:rsidRPr="00046661" w:rsidRDefault="00A95781" w:rsidP="00A95781">
            <w:pPr>
              <w:overflowPunct w:val="0"/>
              <w:autoSpaceDE w:val="0"/>
              <w:autoSpaceDN w:val="0"/>
              <w:adjustRightInd w:val="0"/>
              <w:spacing w:after="0" w:line="240" w:lineRule="auto"/>
              <w:textAlignment w:val="baseline"/>
              <w:rPr>
                <w:rFonts w:ascii="Arial" w:eastAsia="Calibri" w:hAnsi="Arial" w:cs="Arial"/>
                <w:sz w:val="20"/>
                <w:szCs w:val="20"/>
              </w:rPr>
            </w:pPr>
          </w:p>
        </w:tc>
        <w:tc>
          <w:tcPr>
            <w:tcW w:w="1559" w:type="dxa"/>
            <w:gridSpan w:val="2"/>
            <w:tcBorders>
              <w:top w:val="single" w:sz="4" w:space="0" w:color="auto"/>
              <w:left w:val="single" w:sz="4" w:space="0" w:color="auto"/>
              <w:bottom w:val="single" w:sz="4" w:space="0" w:color="auto"/>
              <w:right w:val="nil"/>
            </w:tcBorders>
          </w:tcPr>
          <w:p w:rsidR="00A95781" w:rsidRPr="00046661" w:rsidRDefault="00A95781" w:rsidP="00A95781">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tc>
        <w:tc>
          <w:tcPr>
            <w:tcW w:w="1701" w:type="dxa"/>
            <w:gridSpan w:val="2"/>
            <w:tcBorders>
              <w:top w:val="single" w:sz="4" w:space="0" w:color="auto"/>
              <w:left w:val="nil"/>
              <w:bottom w:val="single" w:sz="4" w:space="0" w:color="auto"/>
              <w:right w:val="single" w:sz="4" w:space="0" w:color="auto"/>
            </w:tcBorders>
          </w:tcPr>
          <w:p w:rsidR="00A95781" w:rsidRPr="00046661" w:rsidRDefault="00A95781" w:rsidP="00A95781">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tc>
        <w:tc>
          <w:tcPr>
            <w:tcW w:w="1134" w:type="dxa"/>
            <w:gridSpan w:val="2"/>
            <w:tcBorders>
              <w:top w:val="single" w:sz="4" w:space="0" w:color="auto"/>
              <w:left w:val="single" w:sz="4" w:space="0" w:color="auto"/>
              <w:bottom w:val="single" w:sz="4" w:space="0" w:color="auto"/>
              <w:right w:val="single" w:sz="4" w:space="0" w:color="auto"/>
            </w:tcBorders>
          </w:tcPr>
          <w:p w:rsidR="00A95781" w:rsidRPr="00046661" w:rsidRDefault="00A95781" w:rsidP="00A95781">
            <w:pPr>
              <w:overflowPunct w:val="0"/>
              <w:autoSpaceDE w:val="0"/>
              <w:autoSpaceDN w:val="0"/>
              <w:adjustRightInd w:val="0"/>
              <w:spacing w:after="0" w:line="240" w:lineRule="auto"/>
              <w:textAlignment w:val="baseline"/>
              <w:rPr>
                <w:rFonts w:ascii="Arial" w:eastAsia="Calibri" w:hAnsi="Arial" w:cs="Arial"/>
                <w:sz w:val="20"/>
                <w:szCs w:val="20"/>
              </w:rPr>
            </w:pPr>
          </w:p>
        </w:tc>
        <w:tc>
          <w:tcPr>
            <w:tcW w:w="1240" w:type="dxa"/>
            <w:gridSpan w:val="2"/>
            <w:tcBorders>
              <w:top w:val="single" w:sz="4" w:space="0" w:color="auto"/>
              <w:left w:val="single" w:sz="4" w:space="0" w:color="auto"/>
              <w:bottom w:val="single" w:sz="4" w:space="0" w:color="auto"/>
              <w:right w:val="single" w:sz="4" w:space="0" w:color="auto"/>
            </w:tcBorders>
          </w:tcPr>
          <w:p w:rsidR="00A95781" w:rsidRPr="00046661" w:rsidRDefault="00A95781" w:rsidP="00A95781">
            <w:pPr>
              <w:overflowPunct w:val="0"/>
              <w:autoSpaceDE w:val="0"/>
              <w:autoSpaceDN w:val="0"/>
              <w:adjustRightInd w:val="0"/>
              <w:spacing w:after="0" w:line="240" w:lineRule="auto"/>
              <w:textAlignment w:val="baseline"/>
              <w:rPr>
                <w:rFonts w:ascii="Arial" w:eastAsia="Calibri" w:hAnsi="Arial" w:cs="Arial"/>
                <w:sz w:val="20"/>
                <w:szCs w:val="20"/>
              </w:rPr>
            </w:pPr>
          </w:p>
        </w:tc>
      </w:tr>
      <w:tr w:rsidR="00A95781" w:rsidRPr="00046661" w:rsidTr="00D5509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38" w:type="dxa"/>
          <w:wAfter w:w="38" w:type="dxa"/>
          <w:jc w:val="center"/>
        </w:trPr>
        <w:tc>
          <w:tcPr>
            <w:tcW w:w="1842" w:type="dxa"/>
            <w:gridSpan w:val="2"/>
          </w:tcPr>
          <w:p w:rsidR="00A95781" w:rsidRPr="00046661" w:rsidRDefault="00A95781" w:rsidP="00A95781">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PİLOT ORTAK</w:t>
            </w:r>
          </w:p>
        </w:tc>
        <w:tc>
          <w:tcPr>
            <w:tcW w:w="1842" w:type="dxa"/>
            <w:gridSpan w:val="2"/>
          </w:tcPr>
          <w:p w:rsidR="00A95781" w:rsidRPr="00046661" w:rsidRDefault="00A95781" w:rsidP="00A95781">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ÖZEL ORTAK</w:t>
            </w:r>
          </w:p>
        </w:tc>
        <w:tc>
          <w:tcPr>
            <w:tcW w:w="1842" w:type="dxa"/>
            <w:gridSpan w:val="2"/>
          </w:tcPr>
          <w:p w:rsidR="00A95781" w:rsidRPr="00046661" w:rsidRDefault="00A95781" w:rsidP="00A95781">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ÖZEL ORTAK</w:t>
            </w:r>
          </w:p>
        </w:tc>
        <w:tc>
          <w:tcPr>
            <w:tcW w:w="1842" w:type="dxa"/>
            <w:gridSpan w:val="2"/>
          </w:tcPr>
          <w:p w:rsidR="00A95781" w:rsidRPr="00046661" w:rsidRDefault="00A95781" w:rsidP="00A95781">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ÖZEL ORTAK</w:t>
            </w:r>
          </w:p>
        </w:tc>
        <w:tc>
          <w:tcPr>
            <w:tcW w:w="1842" w:type="dxa"/>
            <w:gridSpan w:val="2"/>
          </w:tcPr>
          <w:p w:rsidR="00A95781" w:rsidRPr="00046661" w:rsidRDefault="00A95781" w:rsidP="00A95781">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ÖZEL ORTAK</w:t>
            </w:r>
          </w:p>
        </w:tc>
      </w:tr>
      <w:tr w:rsidR="00A95781" w:rsidRPr="00046661" w:rsidTr="00D5509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38" w:type="dxa"/>
          <w:wAfter w:w="38" w:type="dxa"/>
          <w:jc w:val="center"/>
        </w:trPr>
        <w:tc>
          <w:tcPr>
            <w:tcW w:w="1842" w:type="dxa"/>
            <w:gridSpan w:val="2"/>
          </w:tcPr>
          <w:p w:rsidR="00A95781" w:rsidRPr="00046661" w:rsidRDefault="00A95781" w:rsidP="00A95781">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İmza</w:t>
            </w:r>
          </w:p>
        </w:tc>
        <w:tc>
          <w:tcPr>
            <w:tcW w:w="1842" w:type="dxa"/>
            <w:gridSpan w:val="2"/>
          </w:tcPr>
          <w:p w:rsidR="00A95781" w:rsidRPr="00046661" w:rsidRDefault="00A95781" w:rsidP="00A95781">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İmza</w:t>
            </w:r>
          </w:p>
        </w:tc>
        <w:tc>
          <w:tcPr>
            <w:tcW w:w="1842" w:type="dxa"/>
            <w:gridSpan w:val="2"/>
          </w:tcPr>
          <w:p w:rsidR="00A95781" w:rsidRPr="00046661" w:rsidRDefault="00A95781" w:rsidP="00A95781">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İmza</w:t>
            </w:r>
          </w:p>
        </w:tc>
        <w:tc>
          <w:tcPr>
            <w:tcW w:w="1842" w:type="dxa"/>
            <w:gridSpan w:val="2"/>
          </w:tcPr>
          <w:p w:rsidR="00A95781" w:rsidRPr="00046661" w:rsidRDefault="00A95781" w:rsidP="00A95781">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İmza</w:t>
            </w:r>
          </w:p>
        </w:tc>
        <w:tc>
          <w:tcPr>
            <w:tcW w:w="1842" w:type="dxa"/>
            <w:gridSpan w:val="2"/>
          </w:tcPr>
          <w:p w:rsidR="00A95781" w:rsidRPr="00046661" w:rsidRDefault="00A95781" w:rsidP="00A95781">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İmza</w:t>
            </w:r>
          </w:p>
        </w:tc>
      </w:tr>
    </w:tbl>
    <w:p w:rsidR="00A95781" w:rsidRPr="00046661" w:rsidRDefault="00A95781" w:rsidP="00A95781">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7B6350" w:rsidRPr="00046661" w:rsidRDefault="007B6350"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7B6350" w:rsidRPr="00046661" w:rsidRDefault="007B6350"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7B6350" w:rsidRPr="00046661" w:rsidRDefault="007B6350"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A95781" w:rsidRPr="00046661" w:rsidRDefault="00A95781"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7B6350" w:rsidRPr="00046661" w:rsidRDefault="007B6350"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7B6350" w:rsidRPr="00046661" w:rsidRDefault="007B6350"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7B6350" w:rsidRPr="00046661" w:rsidRDefault="00D82C4F" w:rsidP="007B6350">
      <w:pPr>
        <w:overflowPunct w:val="0"/>
        <w:autoSpaceDE w:val="0"/>
        <w:autoSpaceDN w:val="0"/>
        <w:adjustRightInd w:val="0"/>
        <w:spacing w:after="0" w:line="240" w:lineRule="auto"/>
        <w:ind w:left="8496"/>
        <w:textAlignment w:val="baseline"/>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007B6350" w:rsidRPr="00046661">
        <w:rPr>
          <w:rFonts w:ascii="Arial" w:eastAsia="Times New Roman" w:hAnsi="Arial" w:cs="Arial"/>
          <w:sz w:val="20"/>
          <w:szCs w:val="20"/>
          <w:lang w:eastAsia="tr-TR"/>
        </w:rPr>
        <w:t xml:space="preserve"> Lahika-3</w:t>
      </w:r>
    </w:p>
    <w:p w:rsidR="007B6350" w:rsidRPr="00046661" w:rsidRDefault="007B6350"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7B6350" w:rsidRPr="00046661" w:rsidRDefault="007B6350"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7B6350" w:rsidRPr="00046661" w:rsidRDefault="007B6350"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x-none"/>
        </w:rPr>
      </w:pPr>
    </w:p>
    <w:p w:rsidR="00A95781" w:rsidRPr="00046661" w:rsidRDefault="00A95781" w:rsidP="00A95781">
      <w:pPr>
        <w:spacing w:after="0" w:line="240" w:lineRule="auto"/>
        <w:jc w:val="center"/>
        <w:rPr>
          <w:rFonts w:ascii="Arial" w:eastAsia="Times New Roman" w:hAnsi="Arial" w:cs="Arial"/>
          <w:b/>
          <w:sz w:val="20"/>
          <w:szCs w:val="20"/>
          <w:lang w:eastAsia="tr-TR"/>
        </w:rPr>
      </w:pPr>
      <w:r w:rsidRPr="00046661">
        <w:rPr>
          <w:rFonts w:ascii="Arial" w:eastAsia="Times New Roman" w:hAnsi="Arial" w:cs="Arial"/>
          <w:b/>
          <w:sz w:val="20"/>
          <w:szCs w:val="20"/>
          <w:lang w:eastAsia="tr-TR"/>
        </w:rPr>
        <w:t>ORTAKLIK BİLGİLERİ VE YÖNETİMDEKİ GÖREVLİLER</w:t>
      </w:r>
    </w:p>
    <w:tbl>
      <w:tblPr>
        <w:tblStyle w:val="TabloKlavuzu"/>
        <w:tblW w:w="0" w:type="auto"/>
        <w:tblLook w:val="04A0" w:firstRow="1" w:lastRow="0" w:firstColumn="1" w:lastColumn="0" w:noHBand="0" w:noVBand="1"/>
      </w:tblPr>
      <w:tblGrid>
        <w:gridCol w:w="2802"/>
        <w:gridCol w:w="2551"/>
        <w:gridCol w:w="1701"/>
        <w:gridCol w:w="2234"/>
      </w:tblGrid>
      <w:tr w:rsidR="00A95781" w:rsidRPr="00046661" w:rsidTr="00D55091">
        <w:trPr>
          <w:trHeight w:val="284"/>
        </w:trPr>
        <w:tc>
          <w:tcPr>
            <w:tcW w:w="9288" w:type="dxa"/>
            <w:gridSpan w:val="4"/>
          </w:tcPr>
          <w:p w:rsidR="00A95781" w:rsidRPr="00046661" w:rsidRDefault="00A95781" w:rsidP="00A95781">
            <w:pPr>
              <w:tabs>
                <w:tab w:val="left" w:pos="3290"/>
              </w:tabs>
              <w:jc w:val="center"/>
              <w:rPr>
                <w:rFonts w:ascii="Arial" w:eastAsia="Times New Roman" w:hAnsi="Arial" w:cs="Arial"/>
                <w:sz w:val="20"/>
                <w:szCs w:val="20"/>
                <w:lang w:eastAsia="tr-TR"/>
              </w:rPr>
            </w:pPr>
            <w:r w:rsidRPr="00046661">
              <w:rPr>
                <w:rFonts w:ascii="Arial" w:eastAsia="Times New Roman" w:hAnsi="Arial" w:cs="Arial"/>
                <w:sz w:val="20"/>
                <w:szCs w:val="20"/>
                <w:lang w:eastAsia="tr-TR"/>
              </w:rPr>
              <w:t>Adayın/İsteklinin</w:t>
            </w:r>
          </w:p>
        </w:tc>
      </w:tr>
      <w:tr w:rsidR="00A95781" w:rsidRPr="00046661" w:rsidTr="00D55091">
        <w:trPr>
          <w:trHeight w:val="284"/>
        </w:trPr>
        <w:tc>
          <w:tcPr>
            <w:tcW w:w="2802" w:type="dxa"/>
          </w:tcPr>
          <w:p w:rsidR="00A95781" w:rsidRPr="00046661" w:rsidRDefault="00A95781" w:rsidP="00A95781">
            <w:pPr>
              <w:tabs>
                <w:tab w:val="left" w:pos="3290"/>
              </w:tabs>
              <w:rPr>
                <w:rFonts w:ascii="Arial" w:eastAsia="Times New Roman" w:hAnsi="Arial" w:cs="Arial"/>
                <w:sz w:val="20"/>
                <w:szCs w:val="20"/>
                <w:lang w:eastAsia="tr-TR"/>
              </w:rPr>
            </w:pPr>
            <w:r w:rsidRPr="00046661">
              <w:rPr>
                <w:rFonts w:ascii="Arial" w:eastAsia="Times New Roman" w:hAnsi="Arial" w:cs="Arial"/>
                <w:sz w:val="20"/>
                <w:szCs w:val="20"/>
                <w:lang w:eastAsia="tr-TR"/>
              </w:rPr>
              <w:t>Ticaret unvanı:</w:t>
            </w:r>
          </w:p>
        </w:tc>
        <w:tc>
          <w:tcPr>
            <w:tcW w:w="6486" w:type="dxa"/>
            <w:gridSpan w:val="3"/>
          </w:tcPr>
          <w:p w:rsidR="00A95781" w:rsidRPr="00046661" w:rsidRDefault="00A95781" w:rsidP="00A95781">
            <w:pPr>
              <w:tabs>
                <w:tab w:val="left" w:pos="3290"/>
              </w:tabs>
              <w:rPr>
                <w:rFonts w:ascii="Arial" w:eastAsia="Times New Roman" w:hAnsi="Arial" w:cs="Arial"/>
                <w:sz w:val="20"/>
                <w:szCs w:val="20"/>
                <w:lang w:eastAsia="tr-TR"/>
              </w:rPr>
            </w:pPr>
          </w:p>
        </w:tc>
      </w:tr>
      <w:tr w:rsidR="00A95781" w:rsidRPr="00046661" w:rsidTr="00D55091">
        <w:trPr>
          <w:trHeight w:val="284"/>
        </w:trPr>
        <w:tc>
          <w:tcPr>
            <w:tcW w:w="2802" w:type="dxa"/>
          </w:tcPr>
          <w:p w:rsidR="00A95781" w:rsidRPr="00046661" w:rsidRDefault="00A95781" w:rsidP="00A95781">
            <w:pPr>
              <w:tabs>
                <w:tab w:val="left" w:pos="3290"/>
              </w:tabs>
              <w:rPr>
                <w:rFonts w:ascii="Arial" w:eastAsia="Times New Roman" w:hAnsi="Arial" w:cs="Arial"/>
                <w:sz w:val="20"/>
                <w:szCs w:val="20"/>
                <w:lang w:eastAsia="tr-TR"/>
              </w:rPr>
            </w:pPr>
            <w:r w:rsidRPr="00046661">
              <w:rPr>
                <w:rFonts w:ascii="Arial" w:eastAsia="Times New Roman" w:hAnsi="Arial" w:cs="Arial"/>
                <w:sz w:val="20"/>
                <w:szCs w:val="20"/>
                <w:lang w:eastAsia="tr-TR"/>
              </w:rPr>
              <w:t>Vergi kimlik numarası:</w:t>
            </w:r>
          </w:p>
        </w:tc>
        <w:tc>
          <w:tcPr>
            <w:tcW w:w="6486" w:type="dxa"/>
            <w:gridSpan w:val="3"/>
          </w:tcPr>
          <w:p w:rsidR="00A95781" w:rsidRPr="00046661" w:rsidRDefault="00A95781" w:rsidP="00A95781">
            <w:pPr>
              <w:tabs>
                <w:tab w:val="left" w:pos="3290"/>
              </w:tabs>
              <w:rPr>
                <w:rFonts w:ascii="Arial" w:eastAsia="Times New Roman" w:hAnsi="Arial" w:cs="Arial"/>
                <w:sz w:val="20"/>
                <w:szCs w:val="20"/>
                <w:lang w:eastAsia="tr-TR"/>
              </w:rPr>
            </w:pPr>
          </w:p>
        </w:tc>
      </w:tr>
      <w:tr w:rsidR="00A95781" w:rsidRPr="00046661" w:rsidTr="00D55091">
        <w:trPr>
          <w:trHeight w:val="284"/>
        </w:trPr>
        <w:tc>
          <w:tcPr>
            <w:tcW w:w="2802" w:type="dxa"/>
          </w:tcPr>
          <w:p w:rsidR="00A95781" w:rsidRPr="00046661" w:rsidRDefault="00A95781" w:rsidP="00A95781">
            <w:pPr>
              <w:tabs>
                <w:tab w:val="left" w:pos="3290"/>
              </w:tabs>
              <w:rPr>
                <w:rFonts w:ascii="Arial" w:eastAsia="Times New Roman" w:hAnsi="Arial" w:cs="Arial"/>
                <w:sz w:val="20"/>
                <w:szCs w:val="20"/>
                <w:lang w:eastAsia="tr-TR"/>
              </w:rPr>
            </w:pPr>
            <w:r w:rsidRPr="00046661">
              <w:rPr>
                <w:rFonts w:ascii="Arial" w:eastAsia="Times New Roman" w:hAnsi="Arial" w:cs="Arial"/>
                <w:sz w:val="20"/>
                <w:szCs w:val="20"/>
                <w:lang w:eastAsia="tr-TR"/>
              </w:rPr>
              <w:t>MERSİS numarası:</w:t>
            </w:r>
          </w:p>
        </w:tc>
        <w:tc>
          <w:tcPr>
            <w:tcW w:w="6486" w:type="dxa"/>
            <w:gridSpan w:val="3"/>
          </w:tcPr>
          <w:p w:rsidR="00A95781" w:rsidRPr="00046661" w:rsidRDefault="00A95781" w:rsidP="00A95781">
            <w:pPr>
              <w:tabs>
                <w:tab w:val="left" w:pos="3290"/>
              </w:tabs>
              <w:rPr>
                <w:rFonts w:ascii="Arial" w:eastAsia="Times New Roman" w:hAnsi="Arial" w:cs="Arial"/>
                <w:sz w:val="20"/>
                <w:szCs w:val="20"/>
                <w:lang w:eastAsia="tr-TR"/>
              </w:rPr>
            </w:pPr>
          </w:p>
        </w:tc>
      </w:tr>
      <w:tr w:rsidR="00A95781" w:rsidRPr="00046661" w:rsidTr="00D55091">
        <w:trPr>
          <w:trHeight w:val="284"/>
        </w:trPr>
        <w:tc>
          <w:tcPr>
            <w:tcW w:w="2802" w:type="dxa"/>
          </w:tcPr>
          <w:p w:rsidR="00A95781" w:rsidRPr="00046661" w:rsidRDefault="00A95781" w:rsidP="00A95781">
            <w:pPr>
              <w:tabs>
                <w:tab w:val="left" w:pos="3290"/>
              </w:tabs>
              <w:rPr>
                <w:rFonts w:ascii="Arial" w:eastAsia="Times New Roman" w:hAnsi="Arial" w:cs="Arial"/>
                <w:sz w:val="20"/>
                <w:szCs w:val="20"/>
                <w:lang w:eastAsia="tr-TR"/>
              </w:rPr>
            </w:pPr>
            <w:r w:rsidRPr="00046661">
              <w:rPr>
                <w:rFonts w:ascii="Arial" w:eastAsia="Times New Roman" w:hAnsi="Arial" w:cs="Arial"/>
                <w:sz w:val="20"/>
                <w:szCs w:val="20"/>
                <w:lang w:eastAsia="tr-TR"/>
              </w:rPr>
              <w:t>Bağlı olduğu ticaret sicil müdürlüğü/sicil numarası:</w:t>
            </w:r>
          </w:p>
        </w:tc>
        <w:tc>
          <w:tcPr>
            <w:tcW w:w="6486" w:type="dxa"/>
            <w:gridSpan w:val="3"/>
          </w:tcPr>
          <w:p w:rsidR="00A95781" w:rsidRPr="00046661" w:rsidRDefault="00A95781" w:rsidP="00A95781">
            <w:pPr>
              <w:tabs>
                <w:tab w:val="left" w:pos="3290"/>
              </w:tabs>
              <w:rPr>
                <w:rFonts w:ascii="Arial" w:eastAsia="Times New Roman" w:hAnsi="Arial" w:cs="Arial"/>
                <w:sz w:val="20"/>
                <w:szCs w:val="20"/>
                <w:lang w:eastAsia="tr-TR"/>
              </w:rPr>
            </w:pPr>
          </w:p>
        </w:tc>
      </w:tr>
      <w:tr w:rsidR="00A95781" w:rsidRPr="00046661" w:rsidTr="00D55091">
        <w:trPr>
          <w:trHeight w:val="284"/>
        </w:trPr>
        <w:tc>
          <w:tcPr>
            <w:tcW w:w="9288" w:type="dxa"/>
            <w:gridSpan w:val="4"/>
          </w:tcPr>
          <w:p w:rsidR="00A95781" w:rsidRPr="00046661" w:rsidRDefault="00A95781" w:rsidP="00A95781">
            <w:pPr>
              <w:tabs>
                <w:tab w:val="left" w:pos="3290"/>
              </w:tabs>
              <w:jc w:val="center"/>
              <w:rPr>
                <w:rFonts w:ascii="Arial" w:eastAsia="Times New Roman" w:hAnsi="Arial" w:cs="Arial"/>
                <w:sz w:val="20"/>
                <w:szCs w:val="20"/>
                <w:lang w:eastAsia="tr-TR"/>
              </w:rPr>
            </w:pPr>
            <w:r w:rsidRPr="00046661">
              <w:rPr>
                <w:rFonts w:ascii="Arial" w:eastAsia="Times New Roman" w:hAnsi="Arial" w:cs="Arial"/>
                <w:sz w:val="20"/>
                <w:szCs w:val="20"/>
                <w:lang w:eastAsia="tr-TR"/>
              </w:rPr>
              <w:t>Ortakların/Üyelerin/Kurucuların</w:t>
            </w:r>
            <w:r w:rsidRPr="00046661">
              <w:rPr>
                <w:rFonts w:ascii="Arial" w:eastAsia="Times New Roman" w:hAnsi="Arial" w:cs="Arial"/>
                <w:sz w:val="20"/>
                <w:szCs w:val="20"/>
                <w:vertAlign w:val="superscript"/>
                <w:lang w:eastAsia="tr-TR"/>
              </w:rPr>
              <w:footnoteReference w:id="1"/>
            </w:r>
          </w:p>
        </w:tc>
      </w:tr>
      <w:tr w:rsidR="00A95781" w:rsidRPr="00046661" w:rsidTr="00D55091">
        <w:trPr>
          <w:trHeight w:val="284"/>
        </w:trPr>
        <w:tc>
          <w:tcPr>
            <w:tcW w:w="2802" w:type="dxa"/>
            <w:vAlign w:val="center"/>
          </w:tcPr>
          <w:p w:rsidR="00A95781" w:rsidRPr="00046661" w:rsidRDefault="00A95781" w:rsidP="00A95781">
            <w:pPr>
              <w:jc w:val="center"/>
              <w:rPr>
                <w:rFonts w:ascii="Arial" w:eastAsia="Times New Roman" w:hAnsi="Arial" w:cs="Arial"/>
                <w:sz w:val="20"/>
                <w:szCs w:val="20"/>
                <w:lang w:eastAsia="tr-TR"/>
              </w:rPr>
            </w:pPr>
            <w:r w:rsidRPr="00046661">
              <w:rPr>
                <w:rFonts w:ascii="Arial" w:eastAsia="Times New Roman" w:hAnsi="Arial" w:cs="Arial"/>
                <w:sz w:val="20"/>
                <w:szCs w:val="20"/>
                <w:lang w:eastAsia="tr-TR"/>
              </w:rPr>
              <w:t>Adı, soyadı/ticaret unvanı</w:t>
            </w:r>
          </w:p>
        </w:tc>
        <w:tc>
          <w:tcPr>
            <w:tcW w:w="2551" w:type="dxa"/>
            <w:vAlign w:val="center"/>
          </w:tcPr>
          <w:p w:rsidR="00A95781" w:rsidRPr="00046661" w:rsidRDefault="00A95781" w:rsidP="00A95781">
            <w:pPr>
              <w:jc w:val="center"/>
              <w:rPr>
                <w:rFonts w:ascii="Arial" w:eastAsia="Times New Roman" w:hAnsi="Arial" w:cs="Arial"/>
                <w:sz w:val="20"/>
                <w:szCs w:val="20"/>
                <w:lang w:eastAsia="tr-TR"/>
              </w:rPr>
            </w:pPr>
            <w:r w:rsidRPr="00046661">
              <w:rPr>
                <w:rFonts w:ascii="Arial" w:eastAsia="Times New Roman" w:hAnsi="Arial" w:cs="Arial"/>
                <w:sz w:val="20"/>
                <w:szCs w:val="20"/>
                <w:lang w:eastAsia="tr-TR"/>
              </w:rPr>
              <w:t>T.C. kimlik numarası/Vergi kimlik numarası</w:t>
            </w:r>
          </w:p>
        </w:tc>
        <w:tc>
          <w:tcPr>
            <w:tcW w:w="1701" w:type="dxa"/>
            <w:vAlign w:val="center"/>
          </w:tcPr>
          <w:p w:rsidR="00A95781" w:rsidRPr="00046661" w:rsidRDefault="00A95781" w:rsidP="00A95781">
            <w:pPr>
              <w:jc w:val="center"/>
              <w:rPr>
                <w:rFonts w:ascii="Arial" w:eastAsia="Times New Roman" w:hAnsi="Arial" w:cs="Arial"/>
                <w:sz w:val="20"/>
                <w:szCs w:val="20"/>
                <w:lang w:eastAsia="tr-TR"/>
              </w:rPr>
            </w:pPr>
            <w:r w:rsidRPr="00046661">
              <w:rPr>
                <w:rFonts w:ascii="Arial" w:eastAsia="Times New Roman" w:hAnsi="Arial" w:cs="Arial"/>
                <w:sz w:val="20"/>
                <w:szCs w:val="20"/>
                <w:lang w:eastAsia="tr-TR"/>
              </w:rPr>
              <w:t>Ortaklık oranları (halka arz edilen hisseler hariç)</w:t>
            </w:r>
          </w:p>
        </w:tc>
        <w:tc>
          <w:tcPr>
            <w:tcW w:w="2234" w:type="dxa"/>
            <w:vAlign w:val="center"/>
          </w:tcPr>
          <w:p w:rsidR="00A95781" w:rsidRPr="00046661" w:rsidRDefault="00A95781" w:rsidP="00A95781">
            <w:pPr>
              <w:jc w:val="center"/>
              <w:rPr>
                <w:rFonts w:ascii="Arial" w:eastAsia="Times New Roman" w:hAnsi="Arial" w:cs="Arial"/>
                <w:sz w:val="20"/>
                <w:szCs w:val="20"/>
                <w:lang w:eastAsia="tr-TR"/>
              </w:rPr>
            </w:pPr>
            <w:r w:rsidRPr="00046661">
              <w:rPr>
                <w:rFonts w:ascii="Arial" w:eastAsia="Times New Roman" w:hAnsi="Arial" w:cs="Arial"/>
                <w:sz w:val="20"/>
                <w:szCs w:val="20"/>
                <w:lang w:eastAsia="tr-TR"/>
              </w:rPr>
              <w:t>Varsa Ticaret Sicil Gazetesi tarih ve sayısı</w:t>
            </w:r>
          </w:p>
        </w:tc>
      </w:tr>
      <w:tr w:rsidR="00A95781" w:rsidRPr="00046661" w:rsidTr="00D55091">
        <w:trPr>
          <w:trHeight w:val="284"/>
        </w:trPr>
        <w:tc>
          <w:tcPr>
            <w:tcW w:w="2802" w:type="dxa"/>
          </w:tcPr>
          <w:p w:rsidR="00A95781" w:rsidRPr="00046661" w:rsidRDefault="00A95781" w:rsidP="00A95781">
            <w:pPr>
              <w:rPr>
                <w:rFonts w:ascii="Arial" w:eastAsia="Times New Roman" w:hAnsi="Arial" w:cs="Arial"/>
                <w:sz w:val="20"/>
                <w:szCs w:val="20"/>
                <w:lang w:eastAsia="tr-TR"/>
              </w:rPr>
            </w:pPr>
          </w:p>
        </w:tc>
        <w:tc>
          <w:tcPr>
            <w:tcW w:w="2551" w:type="dxa"/>
          </w:tcPr>
          <w:p w:rsidR="00A95781" w:rsidRPr="00046661" w:rsidRDefault="00A95781" w:rsidP="00A95781">
            <w:pPr>
              <w:tabs>
                <w:tab w:val="left" w:pos="3290"/>
              </w:tabs>
              <w:rPr>
                <w:rFonts w:ascii="Arial" w:eastAsia="Times New Roman" w:hAnsi="Arial" w:cs="Arial"/>
                <w:sz w:val="20"/>
                <w:szCs w:val="20"/>
                <w:lang w:eastAsia="tr-TR"/>
              </w:rPr>
            </w:pPr>
          </w:p>
        </w:tc>
        <w:tc>
          <w:tcPr>
            <w:tcW w:w="1701" w:type="dxa"/>
          </w:tcPr>
          <w:p w:rsidR="00A95781" w:rsidRPr="00046661" w:rsidRDefault="00A95781" w:rsidP="00A95781">
            <w:pPr>
              <w:tabs>
                <w:tab w:val="left" w:pos="3290"/>
              </w:tabs>
              <w:rPr>
                <w:rFonts w:ascii="Arial" w:eastAsia="Times New Roman" w:hAnsi="Arial" w:cs="Arial"/>
                <w:sz w:val="20"/>
                <w:szCs w:val="20"/>
                <w:lang w:eastAsia="tr-TR"/>
              </w:rPr>
            </w:pPr>
          </w:p>
        </w:tc>
        <w:tc>
          <w:tcPr>
            <w:tcW w:w="2234" w:type="dxa"/>
          </w:tcPr>
          <w:p w:rsidR="00A95781" w:rsidRPr="00046661" w:rsidRDefault="00A95781" w:rsidP="00A95781">
            <w:pPr>
              <w:tabs>
                <w:tab w:val="left" w:pos="3290"/>
              </w:tabs>
              <w:rPr>
                <w:rFonts w:ascii="Arial" w:eastAsia="Times New Roman" w:hAnsi="Arial" w:cs="Arial"/>
                <w:sz w:val="20"/>
                <w:szCs w:val="20"/>
                <w:lang w:eastAsia="tr-TR"/>
              </w:rPr>
            </w:pPr>
          </w:p>
        </w:tc>
      </w:tr>
      <w:tr w:rsidR="00A95781" w:rsidRPr="00046661" w:rsidTr="00D55091">
        <w:trPr>
          <w:trHeight w:val="284"/>
        </w:trPr>
        <w:tc>
          <w:tcPr>
            <w:tcW w:w="9288" w:type="dxa"/>
            <w:gridSpan w:val="4"/>
          </w:tcPr>
          <w:p w:rsidR="00A95781" w:rsidRPr="00046661" w:rsidRDefault="00A95781" w:rsidP="00A95781">
            <w:pPr>
              <w:tabs>
                <w:tab w:val="left" w:pos="3290"/>
              </w:tabs>
              <w:jc w:val="center"/>
              <w:rPr>
                <w:rFonts w:ascii="Arial" w:eastAsia="Times New Roman" w:hAnsi="Arial" w:cs="Arial"/>
                <w:sz w:val="20"/>
                <w:szCs w:val="20"/>
                <w:lang w:eastAsia="tr-TR"/>
              </w:rPr>
            </w:pPr>
            <w:r w:rsidRPr="00046661">
              <w:rPr>
                <w:rFonts w:ascii="Arial" w:eastAsia="Times New Roman" w:hAnsi="Arial" w:cs="Arial"/>
                <w:sz w:val="20"/>
                <w:szCs w:val="20"/>
                <w:lang w:eastAsia="tr-TR"/>
              </w:rPr>
              <w:t>Yönetimdeki Görevlilerin</w:t>
            </w:r>
            <w:r w:rsidRPr="00046661">
              <w:rPr>
                <w:rFonts w:ascii="Arial" w:eastAsia="Times New Roman" w:hAnsi="Arial" w:cs="Arial"/>
                <w:sz w:val="20"/>
                <w:szCs w:val="20"/>
                <w:vertAlign w:val="superscript"/>
                <w:lang w:eastAsia="tr-TR"/>
              </w:rPr>
              <w:footnoteReference w:id="2"/>
            </w:r>
            <w:r w:rsidRPr="00046661">
              <w:rPr>
                <w:rFonts w:ascii="Arial" w:eastAsia="Times New Roman" w:hAnsi="Arial" w:cs="Arial"/>
                <w:sz w:val="20"/>
                <w:szCs w:val="20"/>
                <w:lang w:eastAsia="tr-TR"/>
              </w:rPr>
              <w:t xml:space="preserve"> </w:t>
            </w:r>
          </w:p>
        </w:tc>
      </w:tr>
      <w:tr w:rsidR="00A95781" w:rsidRPr="00046661" w:rsidTr="00D55091">
        <w:trPr>
          <w:trHeight w:val="284"/>
        </w:trPr>
        <w:tc>
          <w:tcPr>
            <w:tcW w:w="2802" w:type="dxa"/>
            <w:vAlign w:val="center"/>
          </w:tcPr>
          <w:p w:rsidR="00A95781" w:rsidRPr="00046661" w:rsidRDefault="00A95781" w:rsidP="00A95781">
            <w:pPr>
              <w:jc w:val="center"/>
              <w:rPr>
                <w:rFonts w:ascii="Arial" w:eastAsia="Times New Roman" w:hAnsi="Arial" w:cs="Arial"/>
                <w:sz w:val="20"/>
                <w:szCs w:val="20"/>
                <w:lang w:eastAsia="tr-TR"/>
              </w:rPr>
            </w:pPr>
            <w:r w:rsidRPr="00046661">
              <w:rPr>
                <w:rFonts w:ascii="Arial" w:eastAsia="Times New Roman" w:hAnsi="Arial" w:cs="Arial"/>
                <w:sz w:val="20"/>
                <w:szCs w:val="20"/>
                <w:lang w:eastAsia="tr-TR"/>
              </w:rPr>
              <w:t>Adı, soyadı/ticaret unvanı</w:t>
            </w:r>
          </w:p>
        </w:tc>
        <w:tc>
          <w:tcPr>
            <w:tcW w:w="2551" w:type="dxa"/>
            <w:vAlign w:val="center"/>
          </w:tcPr>
          <w:p w:rsidR="00A95781" w:rsidRPr="00046661" w:rsidRDefault="00A95781" w:rsidP="00A95781">
            <w:pPr>
              <w:jc w:val="center"/>
              <w:rPr>
                <w:rFonts w:ascii="Arial" w:eastAsia="Times New Roman" w:hAnsi="Arial" w:cs="Arial"/>
                <w:sz w:val="20"/>
                <w:szCs w:val="20"/>
                <w:lang w:eastAsia="tr-TR"/>
              </w:rPr>
            </w:pPr>
            <w:r w:rsidRPr="00046661">
              <w:rPr>
                <w:rFonts w:ascii="Arial" w:eastAsia="Times New Roman" w:hAnsi="Arial" w:cs="Arial"/>
                <w:sz w:val="20"/>
                <w:szCs w:val="20"/>
                <w:lang w:eastAsia="tr-TR"/>
              </w:rPr>
              <w:t>T.C. kimlik numarası/Vergi kimlik numarası</w:t>
            </w:r>
          </w:p>
        </w:tc>
        <w:tc>
          <w:tcPr>
            <w:tcW w:w="1701" w:type="dxa"/>
            <w:vAlign w:val="center"/>
          </w:tcPr>
          <w:p w:rsidR="00A95781" w:rsidRPr="00046661" w:rsidRDefault="00A95781" w:rsidP="00A95781">
            <w:pPr>
              <w:jc w:val="center"/>
              <w:rPr>
                <w:rFonts w:ascii="Arial" w:eastAsia="Times New Roman" w:hAnsi="Arial" w:cs="Arial"/>
                <w:sz w:val="20"/>
                <w:szCs w:val="20"/>
                <w:lang w:eastAsia="tr-TR"/>
              </w:rPr>
            </w:pPr>
            <w:r w:rsidRPr="00046661">
              <w:rPr>
                <w:rFonts w:ascii="Arial" w:eastAsia="Times New Roman" w:hAnsi="Arial" w:cs="Arial"/>
                <w:sz w:val="20"/>
                <w:szCs w:val="20"/>
                <w:lang w:eastAsia="tr-TR"/>
              </w:rPr>
              <w:t>Tüzel kişilikte yürüttüğü görevi</w:t>
            </w:r>
          </w:p>
        </w:tc>
        <w:tc>
          <w:tcPr>
            <w:tcW w:w="2234" w:type="dxa"/>
            <w:vAlign w:val="center"/>
          </w:tcPr>
          <w:p w:rsidR="00A95781" w:rsidRPr="00046661" w:rsidRDefault="00A95781" w:rsidP="00A95781">
            <w:pPr>
              <w:jc w:val="center"/>
              <w:rPr>
                <w:rFonts w:ascii="Arial" w:eastAsia="Times New Roman" w:hAnsi="Arial" w:cs="Arial"/>
                <w:sz w:val="20"/>
                <w:szCs w:val="20"/>
                <w:lang w:eastAsia="tr-TR"/>
              </w:rPr>
            </w:pPr>
            <w:r w:rsidRPr="00046661">
              <w:rPr>
                <w:rFonts w:ascii="Arial" w:eastAsia="Times New Roman" w:hAnsi="Arial" w:cs="Arial"/>
                <w:sz w:val="20"/>
                <w:szCs w:val="20"/>
                <w:lang w:eastAsia="tr-TR"/>
              </w:rPr>
              <w:t>Varsa Ticaret Sicil Gazetesi tarih ve sayısı</w:t>
            </w:r>
          </w:p>
        </w:tc>
      </w:tr>
      <w:tr w:rsidR="00A95781" w:rsidRPr="00046661" w:rsidTr="00D55091">
        <w:trPr>
          <w:trHeight w:val="284"/>
        </w:trPr>
        <w:tc>
          <w:tcPr>
            <w:tcW w:w="2802" w:type="dxa"/>
          </w:tcPr>
          <w:p w:rsidR="00A95781" w:rsidRPr="00046661" w:rsidRDefault="00A95781" w:rsidP="00A95781">
            <w:pPr>
              <w:rPr>
                <w:rFonts w:ascii="Arial" w:eastAsia="Times New Roman" w:hAnsi="Arial" w:cs="Arial"/>
                <w:sz w:val="20"/>
                <w:szCs w:val="20"/>
                <w:lang w:eastAsia="tr-TR"/>
              </w:rPr>
            </w:pPr>
          </w:p>
        </w:tc>
        <w:tc>
          <w:tcPr>
            <w:tcW w:w="2551" w:type="dxa"/>
          </w:tcPr>
          <w:p w:rsidR="00A95781" w:rsidRPr="00046661" w:rsidRDefault="00A95781" w:rsidP="00A95781">
            <w:pPr>
              <w:tabs>
                <w:tab w:val="left" w:pos="3290"/>
              </w:tabs>
              <w:rPr>
                <w:rFonts w:ascii="Arial" w:eastAsia="Times New Roman" w:hAnsi="Arial" w:cs="Arial"/>
                <w:sz w:val="20"/>
                <w:szCs w:val="20"/>
                <w:lang w:eastAsia="tr-TR"/>
              </w:rPr>
            </w:pPr>
          </w:p>
        </w:tc>
        <w:tc>
          <w:tcPr>
            <w:tcW w:w="1701" w:type="dxa"/>
          </w:tcPr>
          <w:p w:rsidR="00A95781" w:rsidRPr="00046661" w:rsidRDefault="00A95781" w:rsidP="00A95781">
            <w:pPr>
              <w:tabs>
                <w:tab w:val="left" w:pos="3290"/>
              </w:tabs>
              <w:rPr>
                <w:rFonts w:ascii="Arial" w:eastAsia="Times New Roman" w:hAnsi="Arial" w:cs="Arial"/>
                <w:sz w:val="20"/>
                <w:szCs w:val="20"/>
                <w:lang w:eastAsia="tr-TR"/>
              </w:rPr>
            </w:pPr>
          </w:p>
        </w:tc>
        <w:tc>
          <w:tcPr>
            <w:tcW w:w="2234" w:type="dxa"/>
          </w:tcPr>
          <w:p w:rsidR="00A95781" w:rsidRPr="00046661" w:rsidRDefault="00A95781" w:rsidP="00A95781">
            <w:pPr>
              <w:tabs>
                <w:tab w:val="left" w:pos="3290"/>
              </w:tabs>
              <w:rPr>
                <w:rFonts w:ascii="Arial" w:eastAsia="Times New Roman" w:hAnsi="Arial" w:cs="Arial"/>
                <w:sz w:val="20"/>
                <w:szCs w:val="20"/>
                <w:lang w:eastAsia="tr-TR"/>
              </w:rPr>
            </w:pPr>
          </w:p>
        </w:tc>
      </w:tr>
    </w:tbl>
    <w:p w:rsidR="00A95781" w:rsidRPr="00046661" w:rsidRDefault="00A95781" w:rsidP="00A95781">
      <w:pPr>
        <w:tabs>
          <w:tab w:val="left" w:pos="3290"/>
        </w:tabs>
        <w:spacing w:after="0" w:line="240" w:lineRule="auto"/>
        <w:ind w:firstLine="709"/>
        <w:jc w:val="both"/>
        <w:rPr>
          <w:rFonts w:ascii="Arial" w:eastAsia="Times New Roman" w:hAnsi="Arial" w:cs="Arial"/>
          <w:sz w:val="20"/>
          <w:szCs w:val="20"/>
          <w:lang w:eastAsia="tr-TR"/>
        </w:rPr>
      </w:pPr>
    </w:p>
    <w:p w:rsidR="00A95781" w:rsidRPr="00046661" w:rsidRDefault="00A95781" w:rsidP="00A95781">
      <w:pPr>
        <w:tabs>
          <w:tab w:val="left" w:pos="3290"/>
        </w:tabs>
        <w:spacing w:after="0" w:line="240" w:lineRule="auto"/>
        <w:ind w:firstLine="709"/>
        <w:jc w:val="both"/>
        <w:rPr>
          <w:rFonts w:ascii="Arial" w:eastAsia="Times New Roman" w:hAnsi="Arial" w:cs="Arial"/>
          <w:sz w:val="20"/>
          <w:szCs w:val="20"/>
          <w:lang w:eastAsia="tr-TR"/>
        </w:rPr>
      </w:pPr>
      <w:r w:rsidRPr="00046661">
        <w:rPr>
          <w:rFonts w:ascii="Arial" w:eastAsia="Times New Roman" w:hAnsi="Arial" w:cs="Arial"/>
          <w:sz w:val="20"/>
          <w:szCs w:val="20"/>
          <w:lang w:eastAsia="tr-TR"/>
        </w:rPr>
        <w:t xml:space="preserve">İşbu belgede yer alan bilgiler tüzel kişinin ortakları/üyeleri/kurucuları ile tüzel kişi nam ve hesabına teklif veya başvuru mektubu ya da sözleşme imzalamaya ve sözleşmenin yürütülmesi konusunda yetkili olanlar </w:t>
      </w:r>
      <w:proofErr w:type="gramStart"/>
      <w:r w:rsidRPr="00046661">
        <w:rPr>
          <w:rFonts w:ascii="Arial" w:eastAsia="Times New Roman" w:hAnsi="Arial" w:cs="Arial"/>
          <w:sz w:val="20"/>
          <w:szCs w:val="20"/>
          <w:lang w:eastAsia="tr-TR"/>
        </w:rPr>
        <w:t>dahil</w:t>
      </w:r>
      <w:proofErr w:type="gramEnd"/>
      <w:r w:rsidRPr="00046661">
        <w:rPr>
          <w:rFonts w:ascii="Arial" w:eastAsia="Times New Roman" w:hAnsi="Arial" w:cs="Arial"/>
          <w:sz w:val="20"/>
          <w:szCs w:val="20"/>
          <w:lang w:eastAsia="tr-TR"/>
        </w:rPr>
        <w:t xml:space="preserve"> olmak üzere; tüzel kişiliği temsile ve yönetime yetkili kişilere ilişkin başvuru/ihale tarihi itibarıyla son durumu göstermektedir. </w:t>
      </w:r>
    </w:p>
    <w:p w:rsidR="00A95781" w:rsidRPr="00046661" w:rsidRDefault="00A95781" w:rsidP="00A95781">
      <w:pPr>
        <w:tabs>
          <w:tab w:val="left" w:pos="3290"/>
        </w:tabs>
        <w:spacing w:after="0" w:line="240" w:lineRule="auto"/>
        <w:rPr>
          <w:rFonts w:ascii="Arial" w:eastAsia="Times New Roman" w:hAnsi="Arial" w:cs="Arial"/>
          <w:sz w:val="20"/>
          <w:szCs w:val="20"/>
          <w:lang w:eastAsia="tr-TR"/>
        </w:rPr>
      </w:pPr>
    </w:p>
    <w:p w:rsidR="00A95781" w:rsidRPr="00046661" w:rsidRDefault="00A95781" w:rsidP="00A95781">
      <w:pPr>
        <w:tabs>
          <w:tab w:val="left" w:pos="3290"/>
        </w:tabs>
        <w:spacing w:after="0" w:line="240" w:lineRule="auto"/>
        <w:rPr>
          <w:rFonts w:ascii="Arial" w:eastAsia="Times New Roman" w:hAnsi="Arial" w:cs="Arial"/>
          <w:sz w:val="20"/>
          <w:szCs w:val="20"/>
          <w:lang w:eastAsia="tr-TR"/>
        </w:rPr>
      </w:pPr>
    </w:p>
    <w:p w:rsidR="00A95781" w:rsidRPr="00046661" w:rsidRDefault="00A95781" w:rsidP="00A95781">
      <w:pPr>
        <w:tabs>
          <w:tab w:val="left" w:pos="3290"/>
        </w:tabs>
        <w:spacing w:after="0" w:line="240" w:lineRule="auto"/>
        <w:rPr>
          <w:rFonts w:ascii="Arial" w:eastAsia="Times New Roman" w:hAnsi="Arial" w:cs="Arial"/>
          <w:sz w:val="20"/>
          <w:szCs w:val="20"/>
          <w:lang w:eastAsia="tr-TR"/>
        </w:rPr>
      </w:pPr>
    </w:p>
    <w:p w:rsidR="00A95781" w:rsidRPr="00046661" w:rsidRDefault="00A95781" w:rsidP="00A95781">
      <w:pPr>
        <w:spacing w:after="0" w:line="240" w:lineRule="auto"/>
        <w:rPr>
          <w:rFonts w:ascii="Arial" w:eastAsia="Times New Roman" w:hAnsi="Arial" w:cs="Arial"/>
          <w:sz w:val="20"/>
          <w:szCs w:val="20"/>
          <w:lang w:eastAsia="tr-TR"/>
        </w:rPr>
      </w:pPr>
    </w:p>
    <w:p w:rsidR="00A95781" w:rsidRPr="00046661" w:rsidRDefault="00A95781" w:rsidP="00A95781">
      <w:pPr>
        <w:spacing w:after="0" w:line="240" w:lineRule="auto"/>
        <w:rPr>
          <w:rFonts w:ascii="Arial" w:eastAsia="Times New Roman" w:hAnsi="Arial" w:cs="Arial"/>
          <w:sz w:val="20"/>
          <w:szCs w:val="20"/>
          <w:lang w:eastAsia="tr-TR"/>
        </w:rPr>
      </w:pPr>
    </w:p>
    <w:p w:rsidR="00A95781" w:rsidRPr="00046661" w:rsidRDefault="00A95781" w:rsidP="00A95781">
      <w:pPr>
        <w:spacing w:after="0" w:line="240" w:lineRule="auto"/>
        <w:rPr>
          <w:rFonts w:ascii="Arial" w:eastAsia="Times New Roman" w:hAnsi="Arial" w:cs="Arial"/>
          <w:sz w:val="20"/>
          <w:szCs w:val="20"/>
          <w:lang w:eastAsia="tr-TR"/>
        </w:rPr>
      </w:pPr>
    </w:p>
    <w:p w:rsidR="00A95781" w:rsidRPr="00046661" w:rsidRDefault="00A95781" w:rsidP="00A95781">
      <w:pPr>
        <w:spacing w:after="0" w:line="240" w:lineRule="auto"/>
        <w:rPr>
          <w:rFonts w:ascii="Arial" w:eastAsia="Times New Roman" w:hAnsi="Arial" w:cs="Arial"/>
          <w:sz w:val="20"/>
          <w:szCs w:val="20"/>
          <w:lang w:eastAsia="tr-TR"/>
        </w:rPr>
      </w:pPr>
    </w:p>
    <w:p w:rsidR="00A95781" w:rsidRPr="00046661" w:rsidRDefault="00A95781" w:rsidP="00A95781">
      <w:pPr>
        <w:spacing w:after="0" w:line="240" w:lineRule="auto"/>
        <w:rPr>
          <w:rFonts w:ascii="Arial" w:eastAsia="Times New Roman" w:hAnsi="Arial" w:cs="Arial"/>
          <w:sz w:val="20"/>
          <w:szCs w:val="20"/>
          <w:lang w:eastAsia="tr-TR"/>
        </w:rPr>
      </w:pPr>
    </w:p>
    <w:p w:rsidR="00A95781" w:rsidRPr="00046661" w:rsidRDefault="00A95781" w:rsidP="00A95781">
      <w:pPr>
        <w:spacing w:after="0" w:line="240" w:lineRule="auto"/>
        <w:rPr>
          <w:rFonts w:ascii="Arial" w:eastAsia="Times New Roman" w:hAnsi="Arial" w:cs="Arial"/>
          <w:sz w:val="20"/>
          <w:szCs w:val="20"/>
          <w:lang w:eastAsia="tr-TR"/>
        </w:rPr>
      </w:pPr>
      <w:r w:rsidRPr="00046661">
        <w:rPr>
          <w:rFonts w:ascii="Arial" w:eastAsia="Times New Roman" w:hAnsi="Arial" w:cs="Arial"/>
          <w:sz w:val="20"/>
          <w:szCs w:val="20"/>
          <w:u w:val="single"/>
          <w:lang w:eastAsia="tr-TR"/>
        </w:rPr>
        <w:t>Ekler:</w:t>
      </w:r>
    </w:p>
    <w:p w:rsidR="007B6350" w:rsidRPr="00046661" w:rsidRDefault="007B6350"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7B6350" w:rsidRPr="00046661" w:rsidRDefault="007B6350"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7B6350" w:rsidRPr="00046661" w:rsidRDefault="007B6350"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7B6350" w:rsidRPr="00046661" w:rsidRDefault="007B6350"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7B6350" w:rsidRPr="00046661" w:rsidRDefault="007B6350"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D82C4F" w:rsidRDefault="00D82C4F" w:rsidP="007B6350">
      <w:pPr>
        <w:overflowPunct w:val="0"/>
        <w:autoSpaceDE w:val="0"/>
        <w:autoSpaceDN w:val="0"/>
        <w:adjustRightInd w:val="0"/>
        <w:spacing w:after="0" w:line="240" w:lineRule="auto"/>
        <w:ind w:left="7788" w:firstLine="708"/>
        <w:textAlignment w:val="baseline"/>
        <w:rPr>
          <w:rFonts w:ascii="Arial" w:eastAsia="Times New Roman" w:hAnsi="Arial" w:cs="Arial"/>
          <w:sz w:val="20"/>
          <w:szCs w:val="20"/>
          <w:lang w:eastAsia="tr-TR"/>
        </w:rPr>
      </w:pPr>
    </w:p>
    <w:p w:rsidR="00D82C4F" w:rsidRDefault="00D82C4F" w:rsidP="007B6350">
      <w:pPr>
        <w:overflowPunct w:val="0"/>
        <w:autoSpaceDE w:val="0"/>
        <w:autoSpaceDN w:val="0"/>
        <w:adjustRightInd w:val="0"/>
        <w:spacing w:after="0" w:line="240" w:lineRule="auto"/>
        <w:ind w:left="7788" w:firstLine="708"/>
        <w:textAlignment w:val="baseline"/>
        <w:rPr>
          <w:rFonts w:ascii="Arial" w:eastAsia="Times New Roman" w:hAnsi="Arial" w:cs="Arial"/>
          <w:sz w:val="20"/>
          <w:szCs w:val="20"/>
          <w:lang w:eastAsia="tr-TR"/>
        </w:rPr>
      </w:pPr>
    </w:p>
    <w:p w:rsidR="00D82C4F" w:rsidRDefault="00D82C4F" w:rsidP="007B6350">
      <w:pPr>
        <w:overflowPunct w:val="0"/>
        <w:autoSpaceDE w:val="0"/>
        <w:autoSpaceDN w:val="0"/>
        <w:adjustRightInd w:val="0"/>
        <w:spacing w:after="0" w:line="240" w:lineRule="auto"/>
        <w:ind w:left="7788" w:firstLine="708"/>
        <w:textAlignment w:val="baseline"/>
        <w:rPr>
          <w:rFonts w:ascii="Arial" w:eastAsia="Times New Roman" w:hAnsi="Arial" w:cs="Arial"/>
          <w:sz w:val="20"/>
          <w:szCs w:val="20"/>
          <w:lang w:eastAsia="tr-TR"/>
        </w:rPr>
      </w:pPr>
    </w:p>
    <w:p w:rsidR="007B6350" w:rsidRPr="00046661" w:rsidRDefault="007B6350" w:rsidP="007B6350">
      <w:pPr>
        <w:overflowPunct w:val="0"/>
        <w:autoSpaceDE w:val="0"/>
        <w:autoSpaceDN w:val="0"/>
        <w:adjustRightInd w:val="0"/>
        <w:spacing w:after="0" w:line="240" w:lineRule="auto"/>
        <w:ind w:left="7788" w:firstLine="708"/>
        <w:textAlignment w:val="baseline"/>
        <w:rPr>
          <w:rFonts w:ascii="Arial" w:eastAsia="Times New Roman" w:hAnsi="Arial" w:cs="Arial"/>
          <w:sz w:val="20"/>
          <w:szCs w:val="20"/>
          <w:lang w:eastAsia="tr-TR"/>
        </w:rPr>
      </w:pPr>
      <w:r w:rsidRPr="00046661">
        <w:rPr>
          <w:rFonts w:ascii="Arial" w:eastAsia="Times New Roman" w:hAnsi="Arial" w:cs="Arial"/>
          <w:sz w:val="20"/>
          <w:szCs w:val="20"/>
          <w:lang w:eastAsia="tr-TR"/>
        </w:rPr>
        <w:lastRenderedPageBreak/>
        <w:t>Lahika-4</w:t>
      </w:r>
    </w:p>
    <w:p w:rsidR="007B6350" w:rsidRPr="00046661" w:rsidRDefault="007B6350"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7B6350" w:rsidRPr="00046661" w:rsidRDefault="007B6350" w:rsidP="007B6350">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323499" w:rsidRPr="00046661" w:rsidRDefault="00323499" w:rsidP="00323499">
      <w:pPr>
        <w:jc w:val="center"/>
        <w:rPr>
          <w:rFonts w:ascii="Arial" w:eastAsia="Calibri" w:hAnsi="Arial" w:cs="Arial"/>
          <w:b/>
          <w:sz w:val="20"/>
          <w:szCs w:val="20"/>
        </w:rPr>
      </w:pPr>
      <w:r w:rsidRPr="00046661">
        <w:rPr>
          <w:rFonts w:ascii="Arial" w:eastAsia="Calibri" w:hAnsi="Arial" w:cs="Arial"/>
          <w:b/>
          <w:sz w:val="20"/>
          <w:szCs w:val="20"/>
        </w:rPr>
        <w:t>HAVA DİKİMEVİ MÜDÜRLÜĞÜ</w:t>
      </w:r>
      <w:r w:rsidR="00C4575C" w:rsidRPr="00046661">
        <w:rPr>
          <w:rFonts w:ascii="Arial" w:eastAsia="Calibri" w:hAnsi="Arial" w:cs="Arial"/>
          <w:b/>
          <w:sz w:val="20"/>
          <w:szCs w:val="20"/>
        </w:rPr>
        <w:t xml:space="preserve"> İHALE KOMİSYONU BAŞKANLIĞI</w:t>
      </w:r>
    </w:p>
    <w:p w:rsidR="00323499" w:rsidRPr="00046661" w:rsidRDefault="00323499" w:rsidP="00323499">
      <w:pPr>
        <w:rPr>
          <w:rFonts w:ascii="Arial" w:eastAsia="Calibri" w:hAnsi="Arial" w:cs="Arial"/>
          <w:sz w:val="20"/>
          <w:szCs w:val="20"/>
        </w:rPr>
      </w:pPr>
    </w:p>
    <w:p w:rsidR="00323499" w:rsidRPr="00046661" w:rsidRDefault="00323499" w:rsidP="00323499">
      <w:pPr>
        <w:spacing w:after="120"/>
        <w:rPr>
          <w:rFonts w:ascii="Arial" w:eastAsia="Calibri" w:hAnsi="Arial" w:cs="Arial"/>
          <w:sz w:val="20"/>
          <w:szCs w:val="20"/>
        </w:rPr>
      </w:pPr>
      <w:r w:rsidRPr="00046661">
        <w:rPr>
          <w:rFonts w:ascii="Arial" w:eastAsia="Calibri" w:hAnsi="Arial" w:cs="Arial"/>
          <w:sz w:val="20"/>
          <w:szCs w:val="20"/>
        </w:rPr>
        <w:t>İhale Kayıt Numarası</w:t>
      </w:r>
      <w:r w:rsidRPr="00046661">
        <w:rPr>
          <w:rFonts w:ascii="Arial" w:eastAsia="Calibri" w:hAnsi="Arial" w:cs="Arial"/>
          <w:sz w:val="20"/>
          <w:szCs w:val="20"/>
        </w:rPr>
        <w:tab/>
        <w:t xml:space="preserve">: </w:t>
      </w:r>
      <w:r w:rsidR="00317C1D" w:rsidRPr="00046661">
        <w:rPr>
          <w:rFonts w:ascii="Arial" w:eastAsia="Calibri" w:hAnsi="Arial" w:cs="Arial"/>
          <w:sz w:val="20"/>
          <w:szCs w:val="20"/>
        </w:rPr>
        <w:t>202</w:t>
      </w:r>
      <w:r w:rsidR="00A95781" w:rsidRPr="00046661">
        <w:rPr>
          <w:rFonts w:ascii="Arial" w:eastAsia="Calibri" w:hAnsi="Arial" w:cs="Arial"/>
          <w:sz w:val="20"/>
          <w:szCs w:val="20"/>
        </w:rPr>
        <w:t>2</w:t>
      </w:r>
      <w:r w:rsidR="00317C1D" w:rsidRPr="00046661">
        <w:rPr>
          <w:rFonts w:ascii="Arial" w:eastAsia="Calibri" w:hAnsi="Arial" w:cs="Arial"/>
          <w:sz w:val="20"/>
          <w:szCs w:val="20"/>
        </w:rPr>
        <w:t>/</w:t>
      </w:r>
      <w:r w:rsidR="00A95781" w:rsidRPr="00046661">
        <w:rPr>
          <w:rFonts w:ascii="Arial" w:eastAsia="Calibri" w:hAnsi="Arial" w:cs="Arial"/>
          <w:sz w:val="20"/>
          <w:szCs w:val="20"/>
        </w:rPr>
        <w:t>27529</w:t>
      </w:r>
    </w:p>
    <w:p w:rsidR="00323499" w:rsidRPr="00046661" w:rsidRDefault="00323499" w:rsidP="00323499">
      <w:pPr>
        <w:spacing w:after="0"/>
        <w:rPr>
          <w:rFonts w:ascii="Arial" w:eastAsia="Calibri" w:hAnsi="Arial" w:cs="Arial"/>
          <w:b/>
          <w:sz w:val="20"/>
          <w:szCs w:val="20"/>
        </w:rPr>
      </w:pPr>
      <w:r w:rsidRPr="00046661">
        <w:rPr>
          <w:rFonts w:ascii="Arial" w:eastAsia="Calibri" w:hAnsi="Arial" w:cs="Arial"/>
          <w:sz w:val="20"/>
          <w:szCs w:val="20"/>
        </w:rPr>
        <w:t>İşin Adı</w:t>
      </w:r>
      <w:r w:rsidRPr="00046661">
        <w:rPr>
          <w:rFonts w:ascii="Arial" w:eastAsia="Calibri" w:hAnsi="Arial" w:cs="Arial"/>
          <w:sz w:val="20"/>
          <w:szCs w:val="20"/>
        </w:rPr>
        <w:tab/>
      </w:r>
      <w:r w:rsidRPr="00046661">
        <w:rPr>
          <w:rFonts w:ascii="Arial" w:eastAsia="Calibri" w:hAnsi="Arial" w:cs="Arial"/>
          <w:sz w:val="20"/>
          <w:szCs w:val="20"/>
        </w:rPr>
        <w:tab/>
      </w:r>
      <w:r w:rsidR="00D82C4F">
        <w:rPr>
          <w:rFonts w:ascii="Arial" w:eastAsia="Calibri" w:hAnsi="Arial" w:cs="Arial"/>
          <w:sz w:val="20"/>
          <w:szCs w:val="20"/>
        </w:rPr>
        <w:tab/>
      </w:r>
      <w:r w:rsidRPr="00046661">
        <w:rPr>
          <w:rFonts w:ascii="Arial" w:eastAsia="Calibri" w:hAnsi="Arial" w:cs="Arial"/>
          <w:sz w:val="20"/>
          <w:szCs w:val="20"/>
        </w:rPr>
        <w:t>:</w:t>
      </w:r>
      <w:r w:rsidRPr="00046661">
        <w:rPr>
          <w:rFonts w:ascii="Arial" w:eastAsia="Calibri" w:hAnsi="Arial" w:cs="Arial"/>
          <w:b/>
          <w:sz w:val="20"/>
          <w:szCs w:val="20"/>
        </w:rPr>
        <w:t xml:space="preserve"> </w:t>
      </w:r>
      <w:r w:rsidR="00A95781" w:rsidRPr="00046661">
        <w:rPr>
          <w:rFonts w:ascii="Arial" w:eastAsia="Calibri" w:hAnsi="Arial" w:cs="Arial"/>
          <w:b/>
          <w:color w:val="FF0000"/>
          <w:sz w:val="20"/>
          <w:szCs w:val="20"/>
        </w:rPr>
        <w:t>400 Kg İplik Sim Sarı</w:t>
      </w:r>
      <w:r w:rsidR="00FE4AD1" w:rsidRPr="00046661">
        <w:rPr>
          <w:rFonts w:ascii="Arial" w:eastAsia="Calibri" w:hAnsi="Arial" w:cs="Arial"/>
          <w:b/>
          <w:color w:val="FF0000"/>
          <w:sz w:val="20"/>
          <w:szCs w:val="20"/>
        </w:rPr>
        <w:t xml:space="preserve"> Malzeme Alımı</w:t>
      </w:r>
    </w:p>
    <w:p w:rsidR="00323499" w:rsidRPr="00046661" w:rsidRDefault="00323499" w:rsidP="00323499">
      <w:pPr>
        <w:spacing w:after="0"/>
        <w:rPr>
          <w:rFonts w:ascii="Arial" w:eastAsia="Calibri" w:hAnsi="Arial" w:cs="Arial"/>
          <w:sz w:val="20"/>
          <w:szCs w:val="20"/>
        </w:rPr>
      </w:pPr>
    </w:p>
    <w:p w:rsidR="00323499" w:rsidRPr="00046661" w:rsidRDefault="00323499" w:rsidP="00323499">
      <w:pPr>
        <w:spacing w:after="0"/>
        <w:rPr>
          <w:rFonts w:ascii="Arial" w:eastAsia="Calibri" w:hAnsi="Arial" w:cs="Arial"/>
          <w:sz w:val="20"/>
          <w:szCs w:val="20"/>
        </w:rPr>
      </w:pPr>
    </w:p>
    <w:p w:rsidR="00323499" w:rsidRPr="00046661" w:rsidRDefault="00323499" w:rsidP="00323499">
      <w:pPr>
        <w:spacing w:after="0"/>
        <w:jc w:val="both"/>
        <w:rPr>
          <w:rFonts w:ascii="Arial" w:eastAsia="Calibri" w:hAnsi="Arial" w:cs="Arial"/>
          <w:sz w:val="20"/>
          <w:szCs w:val="20"/>
        </w:rPr>
      </w:pPr>
      <w:r w:rsidRPr="00046661">
        <w:rPr>
          <w:rFonts w:ascii="Arial" w:eastAsia="Calibri" w:hAnsi="Arial" w:cs="Arial"/>
          <w:sz w:val="20"/>
          <w:szCs w:val="20"/>
        </w:rPr>
        <w:t xml:space="preserve">1. Bu taahhütnamenin imza tarihi itibarıyla, 4734 sayılı Kanunun 11’inci maddesinin birinci fıkrasının (g) bendinde belirtilen </w:t>
      </w:r>
      <w:r w:rsidRPr="00046661">
        <w:rPr>
          <w:rFonts w:ascii="Arial" w:eastAsia="Calibri" w:hAnsi="Arial" w:cs="Arial"/>
          <w:b/>
          <w:sz w:val="20"/>
          <w:szCs w:val="20"/>
        </w:rPr>
        <w:t xml:space="preserve">“Terör örgütlerine </w:t>
      </w:r>
      <w:proofErr w:type="spellStart"/>
      <w:r w:rsidRPr="00046661">
        <w:rPr>
          <w:rFonts w:ascii="Arial" w:eastAsia="Calibri" w:hAnsi="Arial" w:cs="Arial"/>
          <w:b/>
          <w:sz w:val="20"/>
          <w:szCs w:val="20"/>
        </w:rPr>
        <w:t>iltisakı</w:t>
      </w:r>
      <w:proofErr w:type="spellEnd"/>
      <w:r w:rsidRPr="00046661">
        <w:rPr>
          <w:rFonts w:ascii="Arial" w:eastAsia="Calibri" w:hAnsi="Arial" w:cs="Arial"/>
          <w:b/>
          <w:sz w:val="20"/>
          <w:szCs w:val="20"/>
        </w:rPr>
        <w:t xml:space="preserve"> yahut bunlarla irtibatı olduğu, Milli İstihbarat Teşkilatı veya Emniyet Genel Müdürlüğü tarafından bildirilen gerçek ve tüzel kişiler”</w:t>
      </w:r>
      <w:r w:rsidRPr="00046661">
        <w:rPr>
          <w:rFonts w:ascii="Arial" w:eastAsia="Calibri" w:hAnsi="Arial" w:cs="Arial"/>
          <w:sz w:val="20"/>
          <w:szCs w:val="20"/>
        </w:rPr>
        <w:t xml:space="preserve"> listesi içerisinde </w:t>
      </w:r>
      <w:r w:rsidRPr="00046661">
        <w:rPr>
          <w:rFonts w:ascii="Arial" w:eastAsia="Calibri" w:hAnsi="Arial" w:cs="Arial"/>
          <w:b/>
          <w:sz w:val="20"/>
          <w:szCs w:val="20"/>
        </w:rPr>
        <w:t xml:space="preserve">bulunmadığımızı </w:t>
      </w:r>
      <w:r w:rsidRPr="00046661">
        <w:rPr>
          <w:rFonts w:ascii="Arial" w:eastAsia="Calibri" w:hAnsi="Arial" w:cs="Arial"/>
          <w:sz w:val="20"/>
          <w:szCs w:val="20"/>
        </w:rPr>
        <w:t xml:space="preserve">ve </w:t>
      </w:r>
      <w:r w:rsidRPr="00046661">
        <w:rPr>
          <w:rFonts w:ascii="Arial" w:eastAsia="Calibri" w:hAnsi="Arial" w:cs="Arial"/>
          <w:b/>
          <w:sz w:val="20"/>
          <w:szCs w:val="20"/>
        </w:rPr>
        <w:t xml:space="preserve">terör örgütlerine </w:t>
      </w:r>
      <w:proofErr w:type="spellStart"/>
      <w:r w:rsidRPr="00046661">
        <w:rPr>
          <w:rFonts w:ascii="Arial" w:eastAsia="Calibri" w:hAnsi="Arial" w:cs="Arial"/>
          <w:b/>
          <w:sz w:val="20"/>
          <w:szCs w:val="20"/>
        </w:rPr>
        <w:t>iltisakımızın</w:t>
      </w:r>
      <w:proofErr w:type="spellEnd"/>
      <w:r w:rsidRPr="00046661">
        <w:rPr>
          <w:rFonts w:ascii="Arial" w:eastAsia="Calibri" w:hAnsi="Arial" w:cs="Arial"/>
          <w:b/>
          <w:sz w:val="20"/>
          <w:szCs w:val="20"/>
        </w:rPr>
        <w:t xml:space="preserve"> yahut irtibatımızın olmadığını beyan ediyoruz.</w:t>
      </w:r>
      <w:r w:rsidRPr="00046661">
        <w:rPr>
          <w:rFonts w:ascii="Arial" w:eastAsia="Calibri" w:hAnsi="Arial" w:cs="Arial"/>
          <w:sz w:val="20"/>
          <w:szCs w:val="20"/>
        </w:rPr>
        <w:t xml:space="preserve"> Bu durumda değişiklik olması halinde, idareye derhal bildirmeyi kabul ve taahhüt ediyoruz.</w:t>
      </w:r>
    </w:p>
    <w:p w:rsidR="00323499" w:rsidRPr="00046661" w:rsidRDefault="00323499" w:rsidP="00323499">
      <w:pPr>
        <w:spacing w:after="0"/>
        <w:jc w:val="both"/>
        <w:rPr>
          <w:rFonts w:ascii="Arial" w:eastAsia="Calibri" w:hAnsi="Arial" w:cs="Arial"/>
          <w:sz w:val="20"/>
          <w:szCs w:val="20"/>
        </w:rPr>
      </w:pPr>
    </w:p>
    <w:p w:rsidR="00323499" w:rsidRPr="00046661" w:rsidRDefault="00323499" w:rsidP="00323499">
      <w:pPr>
        <w:spacing w:after="0"/>
        <w:jc w:val="both"/>
        <w:rPr>
          <w:rFonts w:ascii="Arial" w:eastAsia="Calibri" w:hAnsi="Arial" w:cs="Arial"/>
          <w:sz w:val="20"/>
          <w:szCs w:val="20"/>
        </w:rPr>
      </w:pPr>
      <w:r w:rsidRPr="00046661">
        <w:rPr>
          <w:rFonts w:ascii="Arial" w:eastAsia="Calibri" w:hAnsi="Arial" w:cs="Arial"/>
          <w:sz w:val="20"/>
          <w:szCs w:val="20"/>
        </w:rPr>
        <w:t xml:space="preserve">2. Tarafımızın 4734 sayılı Kanunun 11’inci maddesinin birinci fıkrasının (g) bendinde belirtilen </w:t>
      </w:r>
      <w:r w:rsidRPr="00046661">
        <w:rPr>
          <w:rFonts w:ascii="Arial" w:eastAsia="Calibri" w:hAnsi="Arial" w:cs="Arial"/>
          <w:b/>
          <w:sz w:val="20"/>
          <w:szCs w:val="20"/>
        </w:rPr>
        <w:t xml:space="preserve">“Terör örgütlerine </w:t>
      </w:r>
      <w:proofErr w:type="spellStart"/>
      <w:r w:rsidRPr="00046661">
        <w:rPr>
          <w:rFonts w:ascii="Arial" w:eastAsia="Calibri" w:hAnsi="Arial" w:cs="Arial"/>
          <w:b/>
          <w:sz w:val="20"/>
          <w:szCs w:val="20"/>
        </w:rPr>
        <w:t>iltisakı</w:t>
      </w:r>
      <w:proofErr w:type="spellEnd"/>
      <w:r w:rsidRPr="00046661">
        <w:rPr>
          <w:rFonts w:ascii="Arial" w:eastAsia="Calibri" w:hAnsi="Arial" w:cs="Arial"/>
          <w:b/>
          <w:sz w:val="20"/>
          <w:szCs w:val="20"/>
        </w:rPr>
        <w:t xml:space="preserve"> yahut bunlarla irtibatı olduğu, Milli İstihbarat Teşkilatı veya Emniyet Genel Müdürlüğü tarafından bildirilen gerçek ve tüzel kişiler”</w:t>
      </w:r>
      <w:r w:rsidRPr="00046661">
        <w:rPr>
          <w:rFonts w:ascii="Arial" w:eastAsia="Calibri" w:hAnsi="Arial" w:cs="Arial"/>
          <w:sz w:val="20"/>
          <w:szCs w:val="20"/>
        </w:rPr>
        <w:t xml:space="preserve"> listesine alınması veya </w:t>
      </w:r>
      <w:r w:rsidRPr="00046661">
        <w:rPr>
          <w:rFonts w:ascii="Arial" w:eastAsia="Calibri" w:hAnsi="Arial" w:cs="Arial"/>
          <w:b/>
          <w:sz w:val="20"/>
          <w:szCs w:val="20"/>
        </w:rPr>
        <w:t xml:space="preserve">terör örgütlerine </w:t>
      </w:r>
      <w:proofErr w:type="spellStart"/>
      <w:r w:rsidRPr="00046661">
        <w:rPr>
          <w:rFonts w:ascii="Arial" w:eastAsia="Calibri" w:hAnsi="Arial" w:cs="Arial"/>
          <w:b/>
          <w:sz w:val="20"/>
          <w:szCs w:val="20"/>
        </w:rPr>
        <w:t>iltisakımızın</w:t>
      </w:r>
      <w:proofErr w:type="spellEnd"/>
      <w:r w:rsidRPr="00046661">
        <w:rPr>
          <w:rFonts w:ascii="Arial" w:eastAsia="Calibri" w:hAnsi="Arial" w:cs="Arial"/>
          <w:b/>
          <w:sz w:val="20"/>
          <w:szCs w:val="20"/>
        </w:rPr>
        <w:t xml:space="preserve"> yahut irtibatımızın olduğunun </w:t>
      </w:r>
      <w:r w:rsidRPr="00046661">
        <w:rPr>
          <w:rFonts w:ascii="Arial" w:eastAsia="Calibri" w:hAnsi="Arial" w:cs="Arial"/>
          <w:sz w:val="20"/>
          <w:szCs w:val="20"/>
        </w:rPr>
        <w:t>İdare tarafından</w:t>
      </w:r>
      <w:r w:rsidRPr="00046661">
        <w:rPr>
          <w:rFonts w:ascii="Arial" w:eastAsia="Calibri" w:hAnsi="Arial" w:cs="Arial"/>
          <w:b/>
          <w:sz w:val="20"/>
          <w:szCs w:val="20"/>
        </w:rPr>
        <w:t xml:space="preserve"> İl </w:t>
      </w:r>
      <w:proofErr w:type="gramStart"/>
      <w:r w:rsidRPr="00046661">
        <w:rPr>
          <w:rFonts w:ascii="Arial" w:eastAsia="Calibri" w:hAnsi="Arial" w:cs="Arial"/>
          <w:b/>
          <w:sz w:val="20"/>
          <w:szCs w:val="20"/>
        </w:rPr>
        <w:t>Emniyet  Müdürlüğü</w:t>
      </w:r>
      <w:proofErr w:type="gramEnd"/>
      <w:r w:rsidRPr="00046661">
        <w:rPr>
          <w:rFonts w:ascii="Arial" w:eastAsia="Calibri" w:hAnsi="Arial" w:cs="Arial"/>
          <w:b/>
          <w:sz w:val="20"/>
          <w:szCs w:val="20"/>
        </w:rPr>
        <w:t>, İl Jandarma Komutanlığı vb. kurumlara</w:t>
      </w:r>
      <w:r w:rsidRPr="00046661">
        <w:rPr>
          <w:rFonts w:ascii="Arial" w:eastAsia="Calibri" w:hAnsi="Arial" w:cs="Arial"/>
          <w:sz w:val="20"/>
          <w:szCs w:val="20"/>
        </w:rPr>
        <w:t xml:space="preserve"> yaptırılacak araştırmalar sonucu tespit edilmesi halinde, sözleşmemizin feshedileceğini, sözleşmemizin feshedilmesi nedeniyle herhangi bir hak ve alacak talebinde bulunmayacağımızı gayrikabili rücu kabul, Beyan ve taahhüt ediyoruz.</w:t>
      </w:r>
    </w:p>
    <w:p w:rsidR="00323499" w:rsidRPr="00046661" w:rsidRDefault="00323499" w:rsidP="00323499">
      <w:pPr>
        <w:spacing w:after="0"/>
        <w:jc w:val="both"/>
        <w:rPr>
          <w:rFonts w:ascii="Arial" w:eastAsia="Calibri" w:hAnsi="Arial" w:cs="Arial"/>
          <w:sz w:val="20"/>
          <w:szCs w:val="20"/>
        </w:rPr>
      </w:pPr>
    </w:p>
    <w:p w:rsidR="00323499" w:rsidRPr="00046661" w:rsidRDefault="00323499" w:rsidP="00323499">
      <w:pPr>
        <w:spacing w:after="0"/>
        <w:jc w:val="both"/>
        <w:rPr>
          <w:rFonts w:ascii="Arial" w:eastAsia="Calibri" w:hAnsi="Arial" w:cs="Arial"/>
          <w:sz w:val="20"/>
          <w:szCs w:val="20"/>
        </w:rPr>
      </w:pPr>
    </w:p>
    <w:p w:rsidR="00323499" w:rsidRPr="00046661" w:rsidRDefault="00323499" w:rsidP="00323499">
      <w:pPr>
        <w:spacing w:after="0"/>
        <w:jc w:val="both"/>
        <w:rPr>
          <w:rFonts w:ascii="Arial" w:eastAsia="Calibri" w:hAnsi="Arial" w:cs="Arial"/>
          <w:sz w:val="20"/>
          <w:szCs w:val="20"/>
        </w:rPr>
      </w:pPr>
    </w:p>
    <w:p w:rsidR="00323499" w:rsidRPr="00046661" w:rsidRDefault="00323499" w:rsidP="00323499">
      <w:pPr>
        <w:spacing w:after="0"/>
        <w:ind w:left="5664" w:firstLine="708"/>
        <w:jc w:val="both"/>
        <w:rPr>
          <w:rFonts w:ascii="Arial" w:eastAsia="Calibri" w:hAnsi="Arial" w:cs="Arial"/>
          <w:sz w:val="20"/>
          <w:szCs w:val="20"/>
        </w:rPr>
      </w:pPr>
      <w:r w:rsidRPr="00046661">
        <w:rPr>
          <w:rFonts w:ascii="Arial" w:eastAsia="Calibri" w:hAnsi="Arial" w:cs="Arial"/>
          <w:sz w:val="20"/>
          <w:szCs w:val="20"/>
        </w:rPr>
        <w:t>…/…/202</w:t>
      </w:r>
      <w:r w:rsidR="00A95781" w:rsidRPr="00046661">
        <w:rPr>
          <w:rFonts w:ascii="Arial" w:eastAsia="Calibri" w:hAnsi="Arial" w:cs="Arial"/>
          <w:sz w:val="20"/>
          <w:szCs w:val="20"/>
        </w:rPr>
        <w:t>2</w:t>
      </w:r>
    </w:p>
    <w:p w:rsidR="00323499" w:rsidRPr="00046661" w:rsidRDefault="00323499" w:rsidP="00323499">
      <w:pPr>
        <w:spacing w:after="0"/>
        <w:ind w:left="4956" w:firstLine="708"/>
        <w:jc w:val="both"/>
        <w:rPr>
          <w:rFonts w:ascii="Arial" w:eastAsia="Calibri" w:hAnsi="Arial" w:cs="Arial"/>
          <w:sz w:val="20"/>
          <w:szCs w:val="20"/>
        </w:rPr>
      </w:pPr>
      <w:r w:rsidRPr="00046661">
        <w:rPr>
          <w:rFonts w:ascii="Arial" w:eastAsia="Calibri" w:hAnsi="Arial" w:cs="Arial"/>
          <w:sz w:val="20"/>
          <w:szCs w:val="20"/>
        </w:rPr>
        <w:t>Ad SOYAD/Unvan (Kaşe)</w:t>
      </w:r>
    </w:p>
    <w:p w:rsidR="00323499" w:rsidRPr="00046661" w:rsidRDefault="00323499" w:rsidP="00323499">
      <w:pPr>
        <w:spacing w:after="0"/>
        <w:ind w:left="6372"/>
        <w:jc w:val="both"/>
        <w:rPr>
          <w:rFonts w:ascii="Arial" w:eastAsia="Calibri" w:hAnsi="Arial" w:cs="Arial"/>
          <w:sz w:val="20"/>
          <w:szCs w:val="20"/>
        </w:rPr>
      </w:pPr>
      <w:r w:rsidRPr="00046661">
        <w:rPr>
          <w:rFonts w:ascii="Arial" w:eastAsia="Calibri" w:hAnsi="Arial" w:cs="Arial"/>
          <w:sz w:val="20"/>
          <w:szCs w:val="20"/>
        </w:rPr>
        <w:t xml:space="preserve">    İmza</w:t>
      </w:r>
    </w:p>
    <w:p w:rsidR="00323499" w:rsidRPr="00046661" w:rsidRDefault="00323499" w:rsidP="00323499">
      <w:pPr>
        <w:spacing w:after="0"/>
        <w:jc w:val="both"/>
        <w:rPr>
          <w:rFonts w:ascii="Arial" w:eastAsia="Calibri" w:hAnsi="Arial" w:cs="Arial"/>
          <w:sz w:val="20"/>
          <w:szCs w:val="20"/>
        </w:rPr>
      </w:pPr>
    </w:p>
    <w:p w:rsidR="00323499" w:rsidRPr="00046661" w:rsidRDefault="00323499" w:rsidP="00323499">
      <w:pPr>
        <w:spacing w:after="0"/>
        <w:jc w:val="both"/>
        <w:rPr>
          <w:rFonts w:ascii="Arial" w:eastAsia="Calibri" w:hAnsi="Arial" w:cs="Arial"/>
          <w:sz w:val="20"/>
          <w:szCs w:val="20"/>
        </w:rPr>
      </w:pPr>
    </w:p>
    <w:p w:rsidR="00323499" w:rsidRPr="00046661" w:rsidRDefault="00323499" w:rsidP="00323499">
      <w:pPr>
        <w:spacing w:after="0"/>
        <w:jc w:val="both"/>
        <w:rPr>
          <w:rFonts w:ascii="Arial" w:eastAsia="Calibri" w:hAnsi="Arial" w:cs="Arial"/>
          <w:sz w:val="20"/>
          <w:szCs w:val="20"/>
        </w:rPr>
      </w:pPr>
    </w:p>
    <w:p w:rsidR="00323499" w:rsidRPr="00046661" w:rsidRDefault="00323499" w:rsidP="00323499">
      <w:pPr>
        <w:spacing w:after="0"/>
        <w:jc w:val="both"/>
        <w:rPr>
          <w:rFonts w:ascii="Arial" w:eastAsia="Calibri" w:hAnsi="Arial" w:cs="Arial"/>
          <w:sz w:val="20"/>
          <w:szCs w:val="20"/>
        </w:rPr>
      </w:pPr>
    </w:p>
    <w:p w:rsidR="00323499" w:rsidRPr="00046661" w:rsidRDefault="00323499" w:rsidP="00323499">
      <w:pPr>
        <w:spacing w:after="0"/>
        <w:jc w:val="both"/>
        <w:rPr>
          <w:rFonts w:ascii="Arial" w:eastAsia="Calibri" w:hAnsi="Arial" w:cs="Arial"/>
          <w:sz w:val="20"/>
          <w:szCs w:val="20"/>
        </w:rPr>
      </w:pPr>
    </w:p>
    <w:p w:rsidR="00323499" w:rsidRPr="00046661" w:rsidRDefault="00323499" w:rsidP="00323499">
      <w:pPr>
        <w:spacing w:after="0"/>
        <w:jc w:val="both"/>
        <w:rPr>
          <w:rFonts w:ascii="Arial" w:eastAsia="Calibri" w:hAnsi="Arial" w:cs="Arial"/>
          <w:sz w:val="20"/>
          <w:szCs w:val="20"/>
        </w:rPr>
      </w:pPr>
    </w:p>
    <w:p w:rsidR="00323499" w:rsidRPr="00046661" w:rsidRDefault="00323499" w:rsidP="00323499">
      <w:pPr>
        <w:spacing w:after="0"/>
        <w:jc w:val="both"/>
        <w:rPr>
          <w:rFonts w:ascii="Arial" w:eastAsia="Calibri" w:hAnsi="Arial" w:cs="Arial"/>
          <w:sz w:val="20"/>
          <w:szCs w:val="20"/>
        </w:rPr>
      </w:pPr>
    </w:p>
    <w:p w:rsidR="00323499" w:rsidRPr="00046661" w:rsidRDefault="00323499" w:rsidP="00323499">
      <w:pPr>
        <w:spacing w:after="0"/>
        <w:jc w:val="both"/>
        <w:rPr>
          <w:rFonts w:ascii="Arial" w:eastAsia="Calibri" w:hAnsi="Arial" w:cs="Arial"/>
          <w:sz w:val="20"/>
          <w:szCs w:val="20"/>
        </w:rPr>
      </w:pPr>
      <w:r w:rsidRPr="00046661">
        <w:rPr>
          <w:rFonts w:ascii="Arial" w:eastAsia="Calibri" w:hAnsi="Arial" w:cs="Arial"/>
          <w:sz w:val="20"/>
          <w:szCs w:val="20"/>
        </w:rPr>
        <w:t>__________________________________________________________________________</w:t>
      </w:r>
    </w:p>
    <w:p w:rsidR="00323499" w:rsidRPr="00046661" w:rsidRDefault="00323499" w:rsidP="00323499">
      <w:pPr>
        <w:spacing w:after="0" w:line="240" w:lineRule="auto"/>
        <w:jc w:val="both"/>
        <w:rPr>
          <w:rFonts w:ascii="Arial" w:eastAsia="Calibri" w:hAnsi="Arial" w:cs="Arial"/>
          <w:sz w:val="20"/>
          <w:szCs w:val="20"/>
        </w:rPr>
      </w:pPr>
      <w:r w:rsidRPr="00046661">
        <w:rPr>
          <w:rFonts w:ascii="Arial" w:eastAsia="Calibri" w:hAnsi="Arial" w:cs="Arial"/>
          <w:sz w:val="20"/>
          <w:szCs w:val="20"/>
        </w:rPr>
        <w:t>1. Bu taahhütname şirket yetkilisi tarafından imzalanarak, ekine şirket yetkilisinin imza sirküleri eklenecektir. Yüklenicinin isteğine göre taahhütname noter onaylı verilebilir.</w:t>
      </w:r>
    </w:p>
    <w:p w:rsidR="00323499" w:rsidRPr="00046661" w:rsidRDefault="00323499" w:rsidP="00323499">
      <w:pPr>
        <w:spacing w:after="0" w:line="240" w:lineRule="auto"/>
        <w:jc w:val="both"/>
        <w:rPr>
          <w:rFonts w:ascii="Arial" w:eastAsia="Calibri" w:hAnsi="Arial" w:cs="Arial"/>
          <w:sz w:val="20"/>
          <w:szCs w:val="20"/>
        </w:rPr>
      </w:pPr>
      <w:r w:rsidRPr="00046661">
        <w:rPr>
          <w:rFonts w:ascii="Arial" w:eastAsia="Calibri" w:hAnsi="Arial" w:cs="Arial"/>
          <w:sz w:val="20"/>
          <w:szCs w:val="20"/>
        </w:rPr>
        <w:t>2. Yetkili kişi tarafından imzalanmalıdır. İş ortaklığı halinde taahhütname her bir ortak tarafından ayrı ayrı verilecektir.</w:t>
      </w:r>
    </w:p>
    <w:p w:rsidR="00EA447C" w:rsidRDefault="00EA447C" w:rsidP="00323499">
      <w:pPr>
        <w:spacing w:after="0" w:line="240" w:lineRule="auto"/>
        <w:jc w:val="both"/>
        <w:rPr>
          <w:rFonts w:ascii="Arial" w:eastAsia="Calibri" w:hAnsi="Arial" w:cs="Arial"/>
          <w:sz w:val="20"/>
          <w:szCs w:val="20"/>
        </w:rPr>
      </w:pPr>
    </w:p>
    <w:p w:rsidR="00D82C4F" w:rsidRDefault="00D82C4F" w:rsidP="00323499">
      <w:pPr>
        <w:spacing w:after="0" w:line="240" w:lineRule="auto"/>
        <w:jc w:val="both"/>
        <w:rPr>
          <w:rFonts w:ascii="Arial" w:eastAsia="Calibri" w:hAnsi="Arial" w:cs="Arial"/>
          <w:sz w:val="20"/>
          <w:szCs w:val="20"/>
        </w:rPr>
      </w:pPr>
    </w:p>
    <w:p w:rsidR="00D82C4F" w:rsidRDefault="00D82C4F" w:rsidP="00323499">
      <w:pPr>
        <w:spacing w:after="0" w:line="240" w:lineRule="auto"/>
        <w:jc w:val="both"/>
        <w:rPr>
          <w:rFonts w:ascii="Arial" w:eastAsia="Calibri" w:hAnsi="Arial" w:cs="Arial"/>
          <w:sz w:val="20"/>
          <w:szCs w:val="20"/>
        </w:rPr>
      </w:pPr>
    </w:p>
    <w:p w:rsidR="00D82C4F" w:rsidRDefault="00D82C4F" w:rsidP="00323499">
      <w:pPr>
        <w:spacing w:after="0" w:line="240" w:lineRule="auto"/>
        <w:jc w:val="both"/>
        <w:rPr>
          <w:rFonts w:ascii="Arial" w:eastAsia="Calibri" w:hAnsi="Arial" w:cs="Arial"/>
          <w:sz w:val="20"/>
          <w:szCs w:val="20"/>
        </w:rPr>
      </w:pPr>
    </w:p>
    <w:p w:rsidR="00D82C4F" w:rsidRDefault="00D82C4F" w:rsidP="00323499">
      <w:pPr>
        <w:spacing w:after="0" w:line="240" w:lineRule="auto"/>
        <w:jc w:val="both"/>
        <w:rPr>
          <w:rFonts w:ascii="Arial" w:eastAsia="Calibri" w:hAnsi="Arial" w:cs="Arial"/>
          <w:sz w:val="20"/>
          <w:szCs w:val="20"/>
        </w:rPr>
      </w:pPr>
    </w:p>
    <w:p w:rsidR="00D82C4F" w:rsidRDefault="00D82C4F" w:rsidP="00323499">
      <w:pPr>
        <w:spacing w:after="0" w:line="240" w:lineRule="auto"/>
        <w:jc w:val="both"/>
        <w:rPr>
          <w:rFonts w:ascii="Arial" w:eastAsia="Calibri" w:hAnsi="Arial" w:cs="Arial"/>
          <w:sz w:val="20"/>
          <w:szCs w:val="20"/>
        </w:rPr>
      </w:pPr>
    </w:p>
    <w:p w:rsidR="00D82C4F" w:rsidRDefault="00D82C4F" w:rsidP="00323499">
      <w:pPr>
        <w:spacing w:after="0" w:line="240" w:lineRule="auto"/>
        <w:jc w:val="both"/>
        <w:rPr>
          <w:rFonts w:ascii="Arial" w:eastAsia="Calibri" w:hAnsi="Arial" w:cs="Arial"/>
          <w:sz w:val="20"/>
          <w:szCs w:val="20"/>
        </w:rPr>
      </w:pPr>
    </w:p>
    <w:p w:rsidR="00D82C4F" w:rsidRDefault="00D82C4F" w:rsidP="00323499">
      <w:pPr>
        <w:spacing w:after="0" w:line="240" w:lineRule="auto"/>
        <w:jc w:val="both"/>
        <w:rPr>
          <w:rFonts w:ascii="Arial" w:eastAsia="Calibri" w:hAnsi="Arial" w:cs="Arial"/>
          <w:sz w:val="20"/>
          <w:szCs w:val="20"/>
        </w:rPr>
      </w:pPr>
    </w:p>
    <w:p w:rsidR="00D82C4F" w:rsidRDefault="00D82C4F" w:rsidP="00323499">
      <w:pPr>
        <w:spacing w:after="0" w:line="240" w:lineRule="auto"/>
        <w:jc w:val="both"/>
        <w:rPr>
          <w:rFonts w:ascii="Arial" w:eastAsia="Calibri" w:hAnsi="Arial" w:cs="Arial"/>
          <w:sz w:val="20"/>
          <w:szCs w:val="20"/>
        </w:rPr>
      </w:pPr>
    </w:p>
    <w:p w:rsidR="00D82C4F" w:rsidRDefault="00D82C4F" w:rsidP="00323499">
      <w:pPr>
        <w:spacing w:after="0" w:line="240" w:lineRule="auto"/>
        <w:jc w:val="both"/>
        <w:rPr>
          <w:rFonts w:ascii="Arial" w:eastAsia="Calibri" w:hAnsi="Arial" w:cs="Arial"/>
          <w:sz w:val="20"/>
          <w:szCs w:val="20"/>
        </w:rPr>
      </w:pPr>
    </w:p>
    <w:p w:rsidR="00D82C4F" w:rsidRDefault="00D82C4F" w:rsidP="00323499">
      <w:pPr>
        <w:spacing w:after="0" w:line="240" w:lineRule="auto"/>
        <w:jc w:val="both"/>
        <w:rPr>
          <w:rFonts w:ascii="Arial" w:eastAsia="Calibri" w:hAnsi="Arial" w:cs="Arial"/>
          <w:sz w:val="20"/>
          <w:szCs w:val="20"/>
        </w:rPr>
      </w:pPr>
    </w:p>
    <w:p w:rsidR="00D82C4F" w:rsidRPr="00046661" w:rsidRDefault="00D82C4F" w:rsidP="00323499">
      <w:pPr>
        <w:spacing w:after="0" w:line="240" w:lineRule="auto"/>
        <w:jc w:val="both"/>
        <w:rPr>
          <w:rFonts w:ascii="Arial" w:eastAsia="Calibri" w:hAnsi="Arial" w:cs="Arial"/>
          <w:sz w:val="20"/>
          <w:szCs w:val="20"/>
        </w:rPr>
      </w:pPr>
    </w:p>
    <w:p w:rsidR="00F636B9" w:rsidRPr="00046661" w:rsidRDefault="007B6350" w:rsidP="007B6350">
      <w:pPr>
        <w:ind w:left="7788" w:firstLine="708"/>
        <w:rPr>
          <w:rFonts w:ascii="Arial" w:hAnsi="Arial" w:cs="Arial"/>
          <w:sz w:val="20"/>
          <w:szCs w:val="20"/>
        </w:rPr>
      </w:pPr>
      <w:r w:rsidRPr="00046661">
        <w:rPr>
          <w:rFonts w:ascii="Arial" w:hAnsi="Arial" w:cs="Arial"/>
          <w:sz w:val="20"/>
          <w:szCs w:val="20"/>
        </w:rPr>
        <w:lastRenderedPageBreak/>
        <w:t>Lahika-5</w:t>
      </w:r>
    </w:p>
    <w:p w:rsidR="00323499" w:rsidRPr="00046661" w:rsidRDefault="00323499">
      <w:pPr>
        <w:rPr>
          <w:rFonts w:ascii="Arial" w:hAnsi="Arial" w:cs="Arial"/>
          <w:sz w:val="20"/>
          <w:szCs w:val="20"/>
        </w:rPr>
      </w:pPr>
    </w:p>
    <w:p w:rsidR="00323499" w:rsidRPr="00046661" w:rsidRDefault="00323499" w:rsidP="00323499">
      <w:pPr>
        <w:spacing w:after="0" w:line="240" w:lineRule="auto"/>
        <w:jc w:val="center"/>
        <w:rPr>
          <w:rFonts w:ascii="Arial" w:eastAsia="Times New Roman" w:hAnsi="Arial" w:cs="Arial"/>
          <w:b/>
          <w:sz w:val="20"/>
          <w:szCs w:val="20"/>
        </w:rPr>
      </w:pPr>
      <w:r w:rsidRPr="00046661">
        <w:rPr>
          <w:rFonts w:ascii="Arial" w:eastAsia="Times New Roman" w:hAnsi="Arial" w:cs="Arial"/>
          <w:b/>
          <w:sz w:val="20"/>
          <w:szCs w:val="20"/>
        </w:rPr>
        <w:t>TEDARİK TAAHHÜTNAMESİ</w:t>
      </w:r>
    </w:p>
    <w:p w:rsidR="00323499" w:rsidRPr="00046661" w:rsidRDefault="00323499" w:rsidP="00323499">
      <w:pPr>
        <w:spacing w:after="0" w:line="240" w:lineRule="auto"/>
        <w:jc w:val="center"/>
        <w:rPr>
          <w:rFonts w:ascii="Arial" w:eastAsia="Times New Roman" w:hAnsi="Arial" w:cs="Arial"/>
          <w:b/>
          <w:sz w:val="20"/>
          <w:szCs w:val="20"/>
        </w:rPr>
      </w:pPr>
    </w:p>
    <w:p w:rsidR="00323499" w:rsidRPr="00046661" w:rsidRDefault="00323499" w:rsidP="00323499">
      <w:pPr>
        <w:spacing w:after="0" w:line="240" w:lineRule="auto"/>
        <w:jc w:val="center"/>
        <w:rPr>
          <w:rFonts w:ascii="Arial" w:eastAsia="Times New Roman" w:hAnsi="Arial" w:cs="Arial"/>
          <w:b/>
          <w:sz w:val="20"/>
          <w:szCs w:val="20"/>
        </w:rPr>
      </w:pPr>
    </w:p>
    <w:p w:rsidR="00323499" w:rsidRPr="00046661" w:rsidRDefault="00323499" w:rsidP="00323499">
      <w:pPr>
        <w:spacing w:after="0" w:line="240" w:lineRule="auto"/>
        <w:jc w:val="center"/>
        <w:rPr>
          <w:rFonts w:ascii="Arial" w:eastAsia="Times New Roman" w:hAnsi="Arial" w:cs="Arial"/>
          <w:b/>
          <w:sz w:val="20"/>
          <w:szCs w:val="20"/>
        </w:rPr>
      </w:pPr>
    </w:p>
    <w:p w:rsidR="00323499" w:rsidRPr="00046661" w:rsidRDefault="00323499" w:rsidP="00323499">
      <w:pPr>
        <w:spacing w:after="0" w:line="240" w:lineRule="auto"/>
        <w:jc w:val="center"/>
        <w:rPr>
          <w:rFonts w:ascii="Arial" w:eastAsia="Times New Roman" w:hAnsi="Arial" w:cs="Arial"/>
          <w:bCs/>
          <w:sz w:val="20"/>
          <w:szCs w:val="20"/>
        </w:rPr>
      </w:pPr>
    </w:p>
    <w:p w:rsidR="00323499" w:rsidRPr="00046661" w:rsidRDefault="00323499" w:rsidP="00323499">
      <w:pPr>
        <w:spacing w:after="120"/>
        <w:rPr>
          <w:rFonts w:ascii="Arial" w:eastAsia="Calibri" w:hAnsi="Arial" w:cs="Arial"/>
          <w:sz w:val="20"/>
          <w:szCs w:val="20"/>
        </w:rPr>
      </w:pPr>
      <w:r w:rsidRPr="00046661">
        <w:rPr>
          <w:rFonts w:ascii="Arial" w:eastAsia="Calibri" w:hAnsi="Arial" w:cs="Arial"/>
          <w:sz w:val="20"/>
          <w:szCs w:val="20"/>
        </w:rPr>
        <w:t>İhale Kayıt Numarası</w:t>
      </w:r>
      <w:r w:rsidRPr="00046661">
        <w:rPr>
          <w:rFonts w:ascii="Arial" w:eastAsia="Calibri" w:hAnsi="Arial" w:cs="Arial"/>
          <w:sz w:val="20"/>
          <w:szCs w:val="20"/>
        </w:rPr>
        <w:tab/>
        <w:t>:</w:t>
      </w:r>
      <w:r w:rsidRPr="00046661">
        <w:rPr>
          <w:rFonts w:ascii="Arial" w:eastAsia="Times New Roman" w:hAnsi="Arial" w:cs="Arial"/>
          <w:sz w:val="20"/>
          <w:szCs w:val="20"/>
          <w:lang w:eastAsia="tr-TR"/>
        </w:rPr>
        <w:t xml:space="preserve"> </w:t>
      </w:r>
      <w:r w:rsidR="00317C1D" w:rsidRPr="00046661">
        <w:rPr>
          <w:rFonts w:ascii="Arial" w:eastAsia="Times New Roman" w:hAnsi="Arial" w:cs="Arial"/>
          <w:sz w:val="20"/>
          <w:szCs w:val="20"/>
          <w:lang w:eastAsia="tr-TR"/>
        </w:rPr>
        <w:t>202</w:t>
      </w:r>
      <w:r w:rsidR="00A95781" w:rsidRPr="00046661">
        <w:rPr>
          <w:rFonts w:ascii="Arial" w:eastAsia="Times New Roman" w:hAnsi="Arial" w:cs="Arial"/>
          <w:sz w:val="20"/>
          <w:szCs w:val="20"/>
          <w:lang w:eastAsia="tr-TR"/>
        </w:rPr>
        <w:t>2</w:t>
      </w:r>
      <w:r w:rsidR="00317C1D" w:rsidRPr="00046661">
        <w:rPr>
          <w:rFonts w:ascii="Arial" w:eastAsia="Times New Roman" w:hAnsi="Arial" w:cs="Arial"/>
          <w:sz w:val="20"/>
          <w:szCs w:val="20"/>
          <w:lang w:eastAsia="tr-TR"/>
        </w:rPr>
        <w:t>/</w:t>
      </w:r>
      <w:r w:rsidR="00A95781" w:rsidRPr="00046661">
        <w:rPr>
          <w:rFonts w:ascii="Arial" w:eastAsia="Times New Roman" w:hAnsi="Arial" w:cs="Arial"/>
          <w:sz w:val="20"/>
          <w:szCs w:val="20"/>
          <w:lang w:eastAsia="tr-TR"/>
        </w:rPr>
        <w:t>27529</w:t>
      </w:r>
    </w:p>
    <w:p w:rsidR="00323499" w:rsidRPr="00046661" w:rsidRDefault="00323499" w:rsidP="00323499">
      <w:pPr>
        <w:spacing w:after="0"/>
        <w:rPr>
          <w:rFonts w:ascii="Arial" w:eastAsia="Times New Roman" w:hAnsi="Arial" w:cs="Arial"/>
          <w:b/>
          <w:sz w:val="20"/>
          <w:szCs w:val="20"/>
          <w:lang w:eastAsia="tr-TR"/>
        </w:rPr>
      </w:pPr>
      <w:r w:rsidRPr="00046661">
        <w:rPr>
          <w:rFonts w:ascii="Arial" w:eastAsia="Calibri" w:hAnsi="Arial" w:cs="Arial"/>
          <w:sz w:val="20"/>
          <w:szCs w:val="20"/>
        </w:rPr>
        <w:t>İşin Adı</w:t>
      </w:r>
      <w:r w:rsidRPr="00046661">
        <w:rPr>
          <w:rFonts w:ascii="Arial" w:eastAsia="Calibri" w:hAnsi="Arial" w:cs="Arial"/>
          <w:sz w:val="20"/>
          <w:szCs w:val="20"/>
        </w:rPr>
        <w:tab/>
      </w:r>
      <w:r w:rsidRPr="00046661">
        <w:rPr>
          <w:rFonts w:ascii="Arial" w:eastAsia="Calibri" w:hAnsi="Arial" w:cs="Arial"/>
          <w:sz w:val="20"/>
          <w:szCs w:val="20"/>
        </w:rPr>
        <w:tab/>
      </w:r>
      <w:r w:rsidR="00337EEF">
        <w:rPr>
          <w:rFonts w:ascii="Arial" w:eastAsia="Calibri" w:hAnsi="Arial" w:cs="Arial"/>
          <w:sz w:val="20"/>
          <w:szCs w:val="20"/>
        </w:rPr>
        <w:tab/>
      </w:r>
      <w:bookmarkStart w:id="0" w:name="_GoBack"/>
      <w:bookmarkEnd w:id="0"/>
      <w:r w:rsidRPr="00046661">
        <w:rPr>
          <w:rFonts w:ascii="Arial" w:eastAsia="Calibri" w:hAnsi="Arial" w:cs="Arial"/>
          <w:sz w:val="20"/>
          <w:szCs w:val="20"/>
        </w:rPr>
        <w:t>:</w:t>
      </w:r>
      <w:r w:rsidRPr="00046661">
        <w:rPr>
          <w:rFonts w:ascii="Arial" w:eastAsia="Calibri" w:hAnsi="Arial" w:cs="Arial"/>
          <w:b/>
          <w:sz w:val="20"/>
          <w:szCs w:val="20"/>
        </w:rPr>
        <w:t xml:space="preserve"> </w:t>
      </w:r>
      <w:r w:rsidR="00A95781" w:rsidRPr="00046661">
        <w:rPr>
          <w:rFonts w:ascii="Arial" w:eastAsia="Calibri" w:hAnsi="Arial" w:cs="Arial"/>
          <w:b/>
          <w:color w:val="FF0000"/>
          <w:sz w:val="20"/>
          <w:szCs w:val="20"/>
        </w:rPr>
        <w:t>400 Kg İplik Sim Sarı Malzeme Alımı</w:t>
      </w:r>
    </w:p>
    <w:p w:rsidR="00323499" w:rsidRPr="00046661" w:rsidRDefault="00323499" w:rsidP="00323499">
      <w:pPr>
        <w:spacing w:after="0" w:line="240" w:lineRule="auto"/>
        <w:rPr>
          <w:rFonts w:ascii="Arial" w:eastAsia="Times New Roman" w:hAnsi="Arial" w:cs="Arial"/>
          <w:b/>
          <w:sz w:val="20"/>
          <w:szCs w:val="20"/>
        </w:rPr>
      </w:pPr>
    </w:p>
    <w:p w:rsidR="00323499" w:rsidRPr="00046661" w:rsidRDefault="00323499" w:rsidP="00323499">
      <w:pPr>
        <w:spacing w:after="0" w:line="240" w:lineRule="auto"/>
        <w:rPr>
          <w:rFonts w:ascii="Arial" w:eastAsia="Times New Roman" w:hAnsi="Arial" w:cs="Arial"/>
          <w:sz w:val="20"/>
          <w:szCs w:val="20"/>
          <w:lang w:eastAsia="tr-TR"/>
        </w:rPr>
      </w:pPr>
    </w:p>
    <w:p w:rsidR="00323499" w:rsidRPr="00046661" w:rsidRDefault="00323499" w:rsidP="00323499">
      <w:pPr>
        <w:spacing w:after="0" w:line="240" w:lineRule="auto"/>
        <w:rPr>
          <w:rFonts w:ascii="Arial" w:eastAsia="Times New Roman" w:hAnsi="Arial" w:cs="Arial"/>
          <w:sz w:val="20"/>
          <w:szCs w:val="20"/>
          <w:lang w:eastAsia="tr-TR"/>
        </w:rPr>
      </w:pPr>
    </w:p>
    <w:p w:rsidR="00323499" w:rsidRPr="00046661" w:rsidRDefault="00323499" w:rsidP="00323499">
      <w:pPr>
        <w:spacing w:after="0" w:line="240" w:lineRule="auto"/>
        <w:jc w:val="both"/>
        <w:rPr>
          <w:rFonts w:ascii="Arial" w:eastAsia="Times New Roman" w:hAnsi="Arial" w:cs="Arial"/>
          <w:sz w:val="20"/>
          <w:szCs w:val="20"/>
          <w:lang w:eastAsia="tr-TR"/>
        </w:rPr>
      </w:pPr>
      <w:r w:rsidRPr="00046661">
        <w:rPr>
          <w:rFonts w:ascii="Arial" w:eastAsia="Times New Roman" w:hAnsi="Arial" w:cs="Arial"/>
          <w:sz w:val="20"/>
          <w:szCs w:val="20"/>
          <w:lang w:eastAsia="tr-TR"/>
        </w:rPr>
        <w:t xml:space="preserve">            Yukarıda belirtilen alım konusu Mal/Hizmet alımı için hazırlayıp sunmuş olduğumuz yeterlilik dosyasını, idarenize teslim ettikten sonraki aşamada idare ve Mal/Hizmet alımına ait hiçbir bilgi ve belgeyi ifşa etmeyeceğimi taahhüt ederim.  </w:t>
      </w:r>
    </w:p>
    <w:p w:rsidR="00323499" w:rsidRPr="00046661" w:rsidRDefault="00323499" w:rsidP="00323499">
      <w:pPr>
        <w:spacing w:after="0" w:line="240" w:lineRule="auto"/>
        <w:jc w:val="both"/>
        <w:rPr>
          <w:rFonts w:ascii="Arial" w:eastAsia="Times New Roman" w:hAnsi="Arial" w:cs="Arial"/>
          <w:sz w:val="20"/>
          <w:szCs w:val="20"/>
          <w:lang w:eastAsia="tr-TR"/>
        </w:rPr>
      </w:pPr>
    </w:p>
    <w:p w:rsidR="00323499" w:rsidRPr="00046661" w:rsidRDefault="00323499" w:rsidP="00323499">
      <w:pPr>
        <w:spacing w:after="0" w:line="240" w:lineRule="auto"/>
        <w:jc w:val="both"/>
        <w:rPr>
          <w:rFonts w:ascii="Arial" w:eastAsia="Times New Roman" w:hAnsi="Arial" w:cs="Arial"/>
          <w:sz w:val="20"/>
          <w:szCs w:val="20"/>
          <w:lang w:eastAsia="tr-TR"/>
        </w:rPr>
      </w:pPr>
    </w:p>
    <w:p w:rsidR="00323499" w:rsidRPr="00046661" w:rsidRDefault="00323499" w:rsidP="00323499">
      <w:pPr>
        <w:spacing w:after="0" w:line="240" w:lineRule="auto"/>
        <w:rPr>
          <w:rFonts w:ascii="Arial" w:eastAsia="Times New Roman" w:hAnsi="Arial" w:cs="Arial"/>
          <w:sz w:val="20"/>
          <w:szCs w:val="20"/>
          <w:lang w:eastAsia="tr-TR"/>
        </w:rPr>
      </w:pPr>
    </w:p>
    <w:p w:rsidR="00323499" w:rsidRPr="00046661" w:rsidRDefault="00323499" w:rsidP="00323499">
      <w:pPr>
        <w:spacing w:after="0" w:line="240" w:lineRule="auto"/>
        <w:rPr>
          <w:rFonts w:ascii="Arial" w:eastAsia="Times New Roman" w:hAnsi="Arial" w:cs="Arial"/>
          <w:sz w:val="20"/>
          <w:szCs w:val="20"/>
          <w:lang w:eastAsia="tr-TR"/>
        </w:rPr>
      </w:pPr>
    </w:p>
    <w:p w:rsidR="00323499" w:rsidRPr="00046661" w:rsidRDefault="00323499" w:rsidP="00323499">
      <w:pPr>
        <w:spacing w:before="40" w:after="40" w:line="240" w:lineRule="auto"/>
        <w:rPr>
          <w:rFonts w:ascii="Arial" w:eastAsia="Times New Roman" w:hAnsi="Arial" w:cs="Arial"/>
          <w:sz w:val="20"/>
          <w:szCs w:val="20"/>
          <w:lang w:eastAsia="tr-TR"/>
        </w:rPr>
      </w:pPr>
    </w:p>
    <w:p w:rsidR="00323499" w:rsidRPr="00046661" w:rsidRDefault="00323499" w:rsidP="00323499">
      <w:pPr>
        <w:spacing w:before="40" w:after="40" w:line="240" w:lineRule="auto"/>
        <w:rPr>
          <w:rFonts w:ascii="Arial" w:eastAsia="Times New Roman" w:hAnsi="Arial" w:cs="Arial"/>
          <w:sz w:val="20"/>
          <w:szCs w:val="20"/>
          <w:lang w:eastAsia="tr-TR"/>
        </w:rPr>
      </w:pPr>
    </w:p>
    <w:p w:rsidR="00323499" w:rsidRPr="00046661" w:rsidRDefault="00323499" w:rsidP="00323499">
      <w:pPr>
        <w:spacing w:before="40" w:after="40" w:line="240" w:lineRule="auto"/>
        <w:rPr>
          <w:rFonts w:ascii="Arial" w:eastAsia="Times New Roman" w:hAnsi="Arial" w:cs="Arial"/>
          <w:b/>
          <w:bCs/>
          <w:sz w:val="20"/>
          <w:szCs w:val="20"/>
          <w:u w:val="single"/>
          <w:lang w:eastAsia="tr-TR"/>
        </w:rPr>
      </w:pPr>
      <w:r w:rsidRPr="00046661">
        <w:rPr>
          <w:rFonts w:ascii="Arial" w:eastAsia="Times New Roman" w:hAnsi="Arial" w:cs="Arial"/>
          <w:b/>
          <w:bCs/>
          <w:sz w:val="20"/>
          <w:szCs w:val="20"/>
          <w:lang w:eastAsia="tr-TR"/>
        </w:rPr>
        <w:t xml:space="preserve">                                                                                                  </w:t>
      </w:r>
      <w:r w:rsidRPr="00046661">
        <w:rPr>
          <w:rFonts w:ascii="Arial" w:eastAsia="Times New Roman" w:hAnsi="Arial" w:cs="Arial"/>
          <w:b/>
          <w:bCs/>
          <w:sz w:val="20"/>
          <w:szCs w:val="20"/>
          <w:u w:val="single"/>
          <w:lang w:eastAsia="tr-TR"/>
        </w:rPr>
        <w:t>İSTEKLİNİN:</w:t>
      </w:r>
    </w:p>
    <w:p w:rsidR="00323499" w:rsidRPr="00046661" w:rsidRDefault="00323499" w:rsidP="00323499">
      <w:pPr>
        <w:spacing w:before="40" w:after="40" w:line="240" w:lineRule="auto"/>
        <w:rPr>
          <w:rFonts w:ascii="Arial" w:eastAsia="Times New Roman" w:hAnsi="Arial" w:cs="Arial"/>
          <w:b/>
          <w:bCs/>
          <w:sz w:val="20"/>
          <w:szCs w:val="20"/>
          <w:lang w:eastAsia="tr-TR"/>
        </w:rPr>
      </w:pPr>
    </w:p>
    <w:p w:rsidR="00323499" w:rsidRPr="00046661" w:rsidRDefault="00323499" w:rsidP="00323499">
      <w:pPr>
        <w:spacing w:before="40" w:after="40" w:line="240" w:lineRule="auto"/>
        <w:rPr>
          <w:rFonts w:ascii="Arial" w:eastAsia="Times New Roman" w:hAnsi="Arial" w:cs="Arial"/>
          <w:b/>
          <w:bCs/>
          <w:sz w:val="20"/>
          <w:szCs w:val="20"/>
          <w:lang w:eastAsia="tr-TR"/>
        </w:rPr>
      </w:pPr>
      <w:r w:rsidRPr="00046661">
        <w:rPr>
          <w:rFonts w:ascii="Arial" w:eastAsia="Times New Roman" w:hAnsi="Arial" w:cs="Arial"/>
          <w:b/>
          <w:bCs/>
          <w:sz w:val="20"/>
          <w:szCs w:val="20"/>
          <w:lang w:eastAsia="tr-TR"/>
        </w:rPr>
        <w:t xml:space="preserve">                                                                                                  Adı:</w:t>
      </w:r>
    </w:p>
    <w:p w:rsidR="00323499" w:rsidRPr="00046661" w:rsidRDefault="00323499" w:rsidP="00323499">
      <w:pPr>
        <w:spacing w:before="40" w:after="40" w:line="240" w:lineRule="auto"/>
        <w:rPr>
          <w:rFonts w:ascii="Arial" w:eastAsia="Times New Roman" w:hAnsi="Arial" w:cs="Arial"/>
          <w:b/>
          <w:bCs/>
          <w:sz w:val="20"/>
          <w:szCs w:val="20"/>
          <w:lang w:eastAsia="tr-TR"/>
        </w:rPr>
      </w:pPr>
      <w:r w:rsidRPr="00046661">
        <w:rPr>
          <w:rFonts w:ascii="Arial" w:eastAsia="Times New Roman" w:hAnsi="Arial" w:cs="Arial"/>
          <w:b/>
          <w:bCs/>
          <w:sz w:val="20"/>
          <w:szCs w:val="20"/>
          <w:lang w:eastAsia="tr-TR"/>
        </w:rPr>
        <w:t xml:space="preserve">                                                                                                  Soyadı:</w:t>
      </w:r>
    </w:p>
    <w:p w:rsidR="00323499" w:rsidRPr="00046661" w:rsidRDefault="00323499" w:rsidP="00323499">
      <w:pPr>
        <w:spacing w:before="40" w:after="40" w:line="240" w:lineRule="auto"/>
        <w:rPr>
          <w:rFonts w:ascii="Arial" w:eastAsia="Times New Roman" w:hAnsi="Arial" w:cs="Arial"/>
          <w:b/>
          <w:bCs/>
          <w:sz w:val="20"/>
          <w:szCs w:val="20"/>
          <w:lang w:eastAsia="tr-TR"/>
        </w:rPr>
      </w:pPr>
      <w:r w:rsidRPr="00046661">
        <w:rPr>
          <w:rFonts w:ascii="Arial" w:eastAsia="Times New Roman" w:hAnsi="Arial" w:cs="Arial"/>
          <w:b/>
          <w:bCs/>
          <w:sz w:val="20"/>
          <w:szCs w:val="20"/>
          <w:lang w:eastAsia="tr-TR"/>
        </w:rPr>
        <w:t xml:space="preserve">                                                                                                  Ticaret Unvanı:</w:t>
      </w:r>
    </w:p>
    <w:p w:rsidR="00323499" w:rsidRPr="00046661" w:rsidRDefault="00323499" w:rsidP="00323499">
      <w:pPr>
        <w:spacing w:before="40" w:after="40" w:line="240" w:lineRule="auto"/>
        <w:rPr>
          <w:rFonts w:ascii="Arial" w:eastAsia="Times New Roman" w:hAnsi="Arial" w:cs="Arial"/>
          <w:b/>
          <w:bCs/>
          <w:sz w:val="20"/>
          <w:szCs w:val="20"/>
          <w:lang w:eastAsia="tr-TR"/>
        </w:rPr>
      </w:pPr>
      <w:r w:rsidRPr="00046661">
        <w:rPr>
          <w:rFonts w:ascii="Arial" w:eastAsia="Times New Roman" w:hAnsi="Arial" w:cs="Arial"/>
          <w:b/>
          <w:bCs/>
          <w:sz w:val="20"/>
          <w:szCs w:val="20"/>
          <w:lang w:eastAsia="tr-TR"/>
        </w:rPr>
        <w:t xml:space="preserve">                                                                                                  Tarih:</w:t>
      </w:r>
    </w:p>
    <w:p w:rsidR="00323499" w:rsidRPr="00046661" w:rsidRDefault="00323499" w:rsidP="00323499">
      <w:pPr>
        <w:spacing w:before="40" w:after="40" w:line="240" w:lineRule="auto"/>
        <w:rPr>
          <w:rFonts w:ascii="Arial" w:eastAsia="Times New Roman" w:hAnsi="Arial" w:cs="Arial"/>
          <w:b/>
          <w:bCs/>
          <w:sz w:val="20"/>
          <w:szCs w:val="20"/>
          <w:lang w:eastAsia="tr-TR"/>
        </w:rPr>
      </w:pPr>
      <w:r w:rsidRPr="00046661">
        <w:rPr>
          <w:rFonts w:ascii="Arial" w:eastAsia="Times New Roman" w:hAnsi="Arial" w:cs="Arial"/>
          <w:b/>
          <w:bCs/>
          <w:sz w:val="20"/>
          <w:szCs w:val="20"/>
          <w:lang w:eastAsia="tr-TR"/>
        </w:rPr>
        <w:t xml:space="preserve">                                                                                                  İmza:</w:t>
      </w:r>
    </w:p>
    <w:p w:rsidR="00323499" w:rsidRPr="00046661" w:rsidRDefault="00323499" w:rsidP="00323499">
      <w:pPr>
        <w:spacing w:after="0" w:line="240" w:lineRule="auto"/>
        <w:rPr>
          <w:rFonts w:ascii="Arial" w:eastAsia="Times New Roman" w:hAnsi="Arial" w:cs="Arial"/>
          <w:sz w:val="20"/>
          <w:szCs w:val="20"/>
          <w:lang w:eastAsia="tr-TR"/>
        </w:rPr>
      </w:pPr>
    </w:p>
    <w:p w:rsidR="00323499" w:rsidRPr="00046661" w:rsidRDefault="00323499">
      <w:pPr>
        <w:rPr>
          <w:rFonts w:ascii="Arial" w:hAnsi="Arial" w:cs="Arial"/>
          <w:sz w:val="20"/>
          <w:szCs w:val="20"/>
        </w:rPr>
      </w:pPr>
    </w:p>
    <w:p w:rsidR="009A73BF" w:rsidRPr="00046661" w:rsidRDefault="009A73BF">
      <w:pPr>
        <w:rPr>
          <w:rFonts w:ascii="Arial" w:hAnsi="Arial" w:cs="Arial"/>
          <w:sz w:val="20"/>
          <w:szCs w:val="20"/>
        </w:rPr>
      </w:pPr>
    </w:p>
    <w:p w:rsidR="009A73BF" w:rsidRPr="00046661" w:rsidRDefault="009A73BF">
      <w:pPr>
        <w:rPr>
          <w:rFonts w:ascii="Arial" w:hAnsi="Arial" w:cs="Arial"/>
          <w:sz w:val="20"/>
          <w:szCs w:val="20"/>
        </w:rPr>
      </w:pPr>
    </w:p>
    <w:p w:rsidR="009A73BF" w:rsidRPr="00046661" w:rsidRDefault="009A73BF">
      <w:pPr>
        <w:rPr>
          <w:rFonts w:ascii="Arial" w:hAnsi="Arial" w:cs="Arial"/>
          <w:sz w:val="20"/>
          <w:szCs w:val="20"/>
        </w:rPr>
      </w:pPr>
    </w:p>
    <w:p w:rsidR="009A73BF" w:rsidRPr="00046661" w:rsidRDefault="009A73BF">
      <w:pPr>
        <w:rPr>
          <w:rFonts w:ascii="Arial" w:hAnsi="Arial" w:cs="Arial"/>
          <w:sz w:val="20"/>
          <w:szCs w:val="20"/>
        </w:rPr>
      </w:pPr>
    </w:p>
    <w:p w:rsidR="009A73BF" w:rsidRPr="00046661" w:rsidRDefault="009A73BF">
      <w:pPr>
        <w:rPr>
          <w:rFonts w:ascii="Arial" w:hAnsi="Arial" w:cs="Arial"/>
          <w:sz w:val="20"/>
          <w:szCs w:val="20"/>
        </w:rPr>
      </w:pPr>
    </w:p>
    <w:p w:rsidR="009A73BF" w:rsidRPr="00046661" w:rsidRDefault="009A73BF">
      <w:pPr>
        <w:rPr>
          <w:rFonts w:ascii="Arial" w:hAnsi="Arial" w:cs="Arial"/>
          <w:sz w:val="20"/>
          <w:szCs w:val="20"/>
        </w:rPr>
      </w:pPr>
    </w:p>
    <w:p w:rsidR="009A73BF" w:rsidRPr="00046661" w:rsidRDefault="009A73BF">
      <w:pPr>
        <w:rPr>
          <w:rFonts w:ascii="Arial" w:hAnsi="Arial" w:cs="Arial"/>
          <w:sz w:val="20"/>
          <w:szCs w:val="20"/>
        </w:rPr>
      </w:pPr>
    </w:p>
    <w:p w:rsidR="009A73BF" w:rsidRPr="00046661" w:rsidRDefault="009A73BF">
      <w:pPr>
        <w:rPr>
          <w:rFonts w:ascii="Arial" w:hAnsi="Arial" w:cs="Arial"/>
          <w:sz w:val="20"/>
          <w:szCs w:val="20"/>
        </w:rPr>
      </w:pPr>
    </w:p>
    <w:p w:rsidR="009A73BF" w:rsidRPr="00046661" w:rsidRDefault="009A73BF">
      <w:pPr>
        <w:rPr>
          <w:rFonts w:ascii="Arial" w:hAnsi="Arial" w:cs="Arial"/>
          <w:sz w:val="20"/>
          <w:szCs w:val="20"/>
        </w:rPr>
      </w:pPr>
    </w:p>
    <w:p w:rsidR="009A73BF" w:rsidRPr="00046661" w:rsidRDefault="009A73BF" w:rsidP="00D82C4F">
      <w:pPr>
        <w:rPr>
          <w:rFonts w:ascii="Arial" w:hAnsi="Arial" w:cs="Arial"/>
          <w:sz w:val="20"/>
          <w:szCs w:val="20"/>
        </w:rPr>
      </w:pPr>
      <w:r w:rsidRPr="00046661">
        <w:rPr>
          <w:rFonts w:ascii="Arial" w:hAnsi="Arial" w:cs="Arial"/>
          <w:sz w:val="20"/>
          <w:szCs w:val="20"/>
        </w:rPr>
        <w:tab/>
      </w:r>
      <w:r w:rsidRPr="00046661">
        <w:rPr>
          <w:rFonts w:ascii="Arial" w:hAnsi="Arial" w:cs="Arial"/>
          <w:sz w:val="20"/>
          <w:szCs w:val="20"/>
        </w:rPr>
        <w:tab/>
      </w:r>
      <w:r w:rsidRPr="00046661">
        <w:rPr>
          <w:rFonts w:ascii="Arial" w:hAnsi="Arial" w:cs="Arial"/>
          <w:sz w:val="20"/>
          <w:szCs w:val="20"/>
        </w:rPr>
        <w:tab/>
      </w:r>
      <w:r w:rsidRPr="00046661">
        <w:rPr>
          <w:rFonts w:ascii="Arial" w:hAnsi="Arial" w:cs="Arial"/>
          <w:sz w:val="20"/>
          <w:szCs w:val="20"/>
        </w:rPr>
        <w:tab/>
      </w:r>
      <w:r w:rsidRPr="00046661">
        <w:rPr>
          <w:rFonts w:ascii="Arial" w:hAnsi="Arial" w:cs="Arial"/>
          <w:sz w:val="20"/>
          <w:szCs w:val="20"/>
        </w:rPr>
        <w:tab/>
      </w:r>
      <w:r w:rsidRPr="00046661">
        <w:rPr>
          <w:rFonts w:ascii="Arial" w:hAnsi="Arial" w:cs="Arial"/>
          <w:sz w:val="20"/>
          <w:szCs w:val="20"/>
        </w:rPr>
        <w:tab/>
      </w:r>
      <w:r w:rsidRPr="00046661">
        <w:rPr>
          <w:rFonts w:ascii="Arial" w:hAnsi="Arial" w:cs="Arial"/>
          <w:sz w:val="20"/>
          <w:szCs w:val="20"/>
        </w:rPr>
        <w:tab/>
      </w:r>
      <w:r w:rsidRPr="00046661">
        <w:rPr>
          <w:rFonts w:ascii="Arial" w:hAnsi="Arial" w:cs="Arial"/>
          <w:sz w:val="20"/>
          <w:szCs w:val="20"/>
        </w:rPr>
        <w:tab/>
      </w:r>
      <w:r w:rsidRPr="00046661">
        <w:rPr>
          <w:rFonts w:ascii="Arial" w:hAnsi="Arial" w:cs="Arial"/>
          <w:sz w:val="20"/>
          <w:szCs w:val="20"/>
        </w:rPr>
        <w:tab/>
      </w:r>
      <w:r w:rsidRPr="00046661">
        <w:rPr>
          <w:rFonts w:ascii="Arial" w:hAnsi="Arial" w:cs="Arial"/>
          <w:sz w:val="20"/>
          <w:szCs w:val="20"/>
        </w:rPr>
        <w:tab/>
      </w:r>
      <w:r w:rsidRPr="00046661">
        <w:rPr>
          <w:rFonts w:ascii="Arial" w:hAnsi="Arial" w:cs="Arial"/>
          <w:sz w:val="20"/>
          <w:szCs w:val="20"/>
        </w:rPr>
        <w:tab/>
      </w:r>
    </w:p>
    <w:p w:rsidR="009A73BF" w:rsidRPr="00046661" w:rsidRDefault="009A73BF" w:rsidP="009A73BF">
      <w:pPr>
        <w:spacing w:after="0"/>
        <w:rPr>
          <w:rFonts w:ascii="Arial" w:hAnsi="Arial" w:cs="Arial"/>
          <w:sz w:val="20"/>
          <w:szCs w:val="20"/>
        </w:rPr>
      </w:pPr>
    </w:p>
    <w:sectPr w:rsidR="009A73BF" w:rsidRPr="00046661" w:rsidSect="00232FA1">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337" w:rsidRDefault="00EA447C">
      <w:pPr>
        <w:spacing w:after="0" w:line="240" w:lineRule="auto"/>
      </w:pPr>
      <w:r>
        <w:separator/>
      </w:r>
    </w:p>
  </w:endnote>
  <w:endnote w:type="continuationSeparator" w:id="0">
    <w:p w:rsidR="006F6337" w:rsidRDefault="00EA4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337" w:rsidRDefault="00EA447C">
      <w:pPr>
        <w:spacing w:after="0" w:line="240" w:lineRule="auto"/>
      </w:pPr>
      <w:r>
        <w:separator/>
      </w:r>
    </w:p>
  </w:footnote>
  <w:footnote w:type="continuationSeparator" w:id="0">
    <w:p w:rsidR="006F6337" w:rsidRDefault="00EA447C">
      <w:pPr>
        <w:spacing w:after="0" w:line="240" w:lineRule="auto"/>
      </w:pPr>
      <w:r>
        <w:continuationSeparator/>
      </w:r>
    </w:p>
  </w:footnote>
  <w:footnote w:id="1">
    <w:p w:rsidR="00A95781" w:rsidRPr="00972AE8" w:rsidRDefault="00A95781" w:rsidP="00A95781">
      <w:pPr>
        <w:pStyle w:val="DipnotMetni"/>
        <w:jc w:val="both"/>
        <w:rPr>
          <w:sz w:val="16"/>
          <w:szCs w:val="16"/>
        </w:rPr>
      </w:pPr>
      <w:r w:rsidRPr="00972AE8">
        <w:rPr>
          <w:rStyle w:val="DipnotBavurusu"/>
          <w:sz w:val="16"/>
          <w:szCs w:val="16"/>
        </w:rPr>
        <w:footnoteRef/>
      </w:r>
      <w:r w:rsidRPr="00972AE8">
        <w:rPr>
          <w:sz w:val="16"/>
          <w:szCs w:val="16"/>
        </w:rPr>
        <w:t xml:space="preserve"> </w:t>
      </w:r>
      <w:r>
        <w:rPr>
          <w:sz w:val="16"/>
          <w:szCs w:val="16"/>
        </w:rPr>
        <w:t>Tüzel kişinin ortak</w:t>
      </w:r>
      <w:r w:rsidRPr="00972AE8">
        <w:rPr>
          <w:sz w:val="16"/>
          <w:szCs w:val="16"/>
        </w:rPr>
        <w:t xml:space="preserve">/üye/kurucu sayısı kadar </w:t>
      </w:r>
      <w:r>
        <w:rPr>
          <w:sz w:val="16"/>
          <w:szCs w:val="16"/>
        </w:rPr>
        <w:t>(h</w:t>
      </w:r>
      <w:r w:rsidRPr="00972AE8">
        <w:rPr>
          <w:sz w:val="16"/>
          <w:szCs w:val="16"/>
        </w:rPr>
        <w:t>alka arz edilen hisselere sahip olanlar</w:t>
      </w:r>
      <w:r>
        <w:rPr>
          <w:sz w:val="16"/>
          <w:szCs w:val="16"/>
        </w:rPr>
        <w:t xml:space="preserve"> hariç)</w:t>
      </w:r>
      <w:r w:rsidRPr="00972AE8">
        <w:rPr>
          <w:sz w:val="16"/>
          <w:szCs w:val="16"/>
        </w:rPr>
        <w:t xml:space="preserve"> satır açılacaktır.   </w:t>
      </w:r>
    </w:p>
  </w:footnote>
  <w:footnote w:id="2">
    <w:p w:rsidR="00A95781" w:rsidRDefault="00A95781" w:rsidP="00A95781">
      <w:pPr>
        <w:pStyle w:val="DipnotMetni"/>
        <w:jc w:val="both"/>
        <w:rPr>
          <w:sz w:val="16"/>
          <w:szCs w:val="16"/>
        </w:rPr>
      </w:pPr>
      <w:r w:rsidRPr="00972AE8">
        <w:rPr>
          <w:rStyle w:val="DipnotBavurusu"/>
          <w:sz w:val="16"/>
          <w:szCs w:val="16"/>
        </w:rPr>
        <w:footnoteRef/>
      </w:r>
      <w:r w:rsidRPr="00972AE8">
        <w:rPr>
          <w:sz w:val="16"/>
          <w:szCs w:val="16"/>
        </w:rPr>
        <w:t xml:space="preserve"> </w:t>
      </w:r>
      <w:r w:rsidRPr="00233F4C">
        <w:rPr>
          <w:sz w:val="16"/>
          <w:szCs w:val="16"/>
        </w:rPr>
        <w:t>Tüzel kişi nam ve hesabına teklif veya başvuru mektubu ya da sözleşme imzalamaya</w:t>
      </w:r>
      <w:r w:rsidRPr="0069409F">
        <w:t xml:space="preserve"> </w:t>
      </w:r>
      <w:r>
        <w:rPr>
          <w:sz w:val="16"/>
          <w:szCs w:val="16"/>
        </w:rPr>
        <w:t>ve sözleşmenin</w:t>
      </w:r>
      <w:r w:rsidRPr="0069409F">
        <w:rPr>
          <w:sz w:val="16"/>
          <w:szCs w:val="16"/>
        </w:rPr>
        <w:t xml:space="preserve"> yürütülmesi konusunda</w:t>
      </w:r>
      <w:r w:rsidRPr="00233F4C">
        <w:rPr>
          <w:sz w:val="16"/>
          <w:szCs w:val="16"/>
        </w:rPr>
        <w:t xml:space="preserve"> yetkili olanlar </w:t>
      </w:r>
      <w:r>
        <w:rPr>
          <w:sz w:val="16"/>
          <w:szCs w:val="16"/>
        </w:rPr>
        <w:t xml:space="preserve">da </w:t>
      </w:r>
      <w:proofErr w:type="gramStart"/>
      <w:r w:rsidRPr="00233F4C">
        <w:rPr>
          <w:sz w:val="16"/>
          <w:szCs w:val="16"/>
        </w:rPr>
        <w:t>dahil</w:t>
      </w:r>
      <w:proofErr w:type="gramEnd"/>
      <w:r w:rsidRPr="00233F4C">
        <w:rPr>
          <w:sz w:val="16"/>
          <w:szCs w:val="16"/>
        </w:rPr>
        <w:t xml:space="preserve"> olmak üzere; tüzel kişiliği </w:t>
      </w:r>
      <w:r>
        <w:rPr>
          <w:sz w:val="16"/>
          <w:szCs w:val="16"/>
        </w:rPr>
        <w:t>temsile ve yönetime</w:t>
      </w:r>
      <w:r w:rsidRPr="00233F4C">
        <w:rPr>
          <w:sz w:val="16"/>
          <w:szCs w:val="16"/>
        </w:rPr>
        <w:t xml:space="preserve"> yetkili kişi sayısı kadar satır açılacaktır.</w:t>
      </w:r>
    </w:p>
    <w:p w:rsidR="00A95781" w:rsidRPr="00250634" w:rsidRDefault="00A95781" w:rsidP="00A95781">
      <w:pPr>
        <w:pStyle w:val="DipnotMetni"/>
        <w:jc w:val="both"/>
        <w:rPr>
          <w:rFonts w:eastAsiaTheme="minorHAnsi"/>
          <w:sz w:val="16"/>
          <w:szCs w:val="16"/>
          <w:lang w:eastAsia="en-US"/>
        </w:rPr>
      </w:pPr>
      <w:r w:rsidRPr="00F60D18">
        <w:rPr>
          <w:sz w:val="16"/>
          <w:szCs w:val="16"/>
          <w:vertAlign w:val="superscript"/>
        </w:rPr>
        <w:t xml:space="preserve">3 </w:t>
      </w:r>
      <w:r w:rsidRPr="00250634">
        <w:rPr>
          <w:rFonts w:eastAsiaTheme="minorHAnsi"/>
          <w:sz w:val="16"/>
          <w:szCs w:val="16"/>
          <w:lang w:eastAsia="en-US"/>
        </w:rPr>
        <w:t xml:space="preserve">Bu belge, yeminli mali müşavir ya da serbest muhasebeci mali müşavir tarafından düzenlenecektir. Bu belgenin serbest muhasebeci mali müşavir tarafından düzenlenmesi halinde </w:t>
      </w:r>
      <w:proofErr w:type="gramStart"/>
      <w:r w:rsidRPr="00250634">
        <w:rPr>
          <w:rFonts w:eastAsiaTheme="minorHAnsi"/>
          <w:sz w:val="16"/>
          <w:szCs w:val="16"/>
          <w:lang w:eastAsia="en-US"/>
        </w:rPr>
        <w:t>15/11/2002</w:t>
      </w:r>
      <w:proofErr w:type="gramEnd"/>
      <w:r w:rsidRPr="00250634">
        <w:rPr>
          <w:rFonts w:eastAsiaTheme="minorHAnsi"/>
          <w:sz w:val="16"/>
          <w:szCs w:val="16"/>
          <w:lang w:eastAsia="en-US"/>
        </w:rPr>
        <w:t xml:space="preserve"> tarihli ve 24937 sayılı Resmi </w:t>
      </w:r>
      <w:proofErr w:type="spellStart"/>
      <w:r w:rsidRPr="00250634">
        <w:rPr>
          <w:rFonts w:eastAsiaTheme="minorHAnsi"/>
          <w:sz w:val="16"/>
          <w:szCs w:val="16"/>
          <w:lang w:eastAsia="en-US"/>
        </w:rPr>
        <w:t>Gazete’de</w:t>
      </w:r>
      <w:proofErr w:type="spellEnd"/>
      <w:r w:rsidRPr="00250634">
        <w:rPr>
          <w:rFonts w:eastAsiaTheme="minorHAnsi"/>
          <w:sz w:val="16"/>
          <w:szCs w:val="16"/>
          <w:lang w:eastAsia="en-US"/>
        </w:rPr>
        <w:t xml:space="preserve"> yayımlanan Serbest Muhasebeci ve Serbest Muhasebeci Mali Müşavirlerin Kaşe Kullanma Usul ve Esasları Hakkında Yönetmelik çerçevesinde temin edilen özel kaşenin kullanılması gerekmektedir.</w:t>
      </w:r>
    </w:p>
    <w:p w:rsidR="00A95781" w:rsidRPr="000868E1" w:rsidRDefault="00A95781" w:rsidP="00A95781">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1</w:t>
      </w:r>
      <w:r w:rsidRPr="000868E1">
        <w:rPr>
          <w:rFonts w:ascii="Times New Roman" w:hAnsi="Times New Roman" w:cs="Times New Roman"/>
          <w:sz w:val="16"/>
          <w:szCs w:val="16"/>
        </w:rPr>
        <w:t xml:space="preserve">: Bu belge, Yönetmeliğin 38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 uyarınca tüzel kişi aday veya istekliler tarafından teklif kapsamında sunulacak; aday veya isteklinin ortak girişim olması halinde, her bir ortak tarafından ayrı ayrı düzenlenecektir.</w:t>
      </w:r>
    </w:p>
    <w:p w:rsidR="00A95781" w:rsidRDefault="00A95781" w:rsidP="00A95781">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2</w:t>
      </w:r>
      <w:r w:rsidRPr="000868E1">
        <w:rPr>
          <w:rFonts w:ascii="Times New Roman" w:hAnsi="Times New Roman" w:cs="Times New Roman"/>
          <w:sz w:val="16"/>
          <w:szCs w:val="16"/>
        </w:rPr>
        <w:t xml:space="preserve">: Yukarıda beyan edilen bilgilerin doğruluğunun elektronik ortamda teyit edilebilmesini </w:t>
      </w:r>
      <w:proofErr w:type="spellStart"/>
      <w:r w:rsidRPr="000868E1">
        <w:rPr>
          <w:rFonts w:ascii="Times New Roman" w:hAnsi="Times New Roman" w:cs="Times New Roman"/>
          <w:sz w:val="16"/>
          <w:szCs w:val="16"/>
        </w:rPr>
        <w:t>teminen</w:t>
      </w:r>
      <w:proofErr w:type="spellEnd"/>
      <w:r w:rsidRPr="000868E1">
        <w:rPr>
          <w:rFonts w:ascii="Times New Roman" w:hAnsi="Times New Roman" w:cs="Times New Roman"/>
          <w:sz w:val="16"/>
          <w:szCs w:val="16"/>
        </w:rPr>
        <w:t xml:space="preserve"> ilgili Ticaret Sicil Gazete</w:t>
      </w:r>
      <w:r>
        <w:rPr>
          <w:rFonts w:ascii="Times New Roman" w:hAnsi="Times New Roman" w:cs="Times New Roman"/>
          <w:sz w:val="16"/>
          <w:szCs w:val="16"/>
        </w:rPr>
        <w:t xml:space="preserve">lerinin </w:t>
      </w:r>
      <w:r w:rsidRPr="000868E1">
        <w:rPr>
          <w:rFonts w:ascii="Times New Roman" w:hAnsi="Times New Roman" w:cs="Times New Roman"/>
          <w:sz w:val="16"/>
          <w:szCs w:val="16"/>
        </w:rPr>
        <w:t xml:space="preserve">tarih ve sayısı belirtilecektir. </w:t>
      </w:r>
      <w:r w:rsidRPr="00FA20EB">
        <w:rPr>
          <w:rFonts w:ascii="Times New Roman" w:hAnsi="Times New Roman" w:cs="Times New Roman"/>
          <w:sz w:val="16"/>
          <w:szCs w:val="16"/>
        </w:rPr>
        <w:t xml:space="preserve">Anılan bilgilerin elektronik ortamda teyit edilememesi </w:t>
      </w:r>
      <w:r>
        <w:rPr>
          <w:rFonts w:ascii="Times New Roman" w:hAnsi="Times New Roman" w:cs="Times New Roman"/>
          <w:sz w:val="16"/>
          <w:szCs w:val="16"/>
        </w:rPr>
        <w:t xml:space="preserve">halinde </w:t>
      </w:r>
      <w:r w:rsidRPr="00FA20EB">
        <w:rPr>
          <w:rFonts w:ascii="Times New Roman" w:hAnsi="Times New Roman" w:cs="Times New Roman"/>
          <w:sz w:val="16"/>
          <w:szCs w:val="16"/>
        </w:rPr>
        <w:t>bu hususları gös</w:t>
      </w:r>
      <w:r>
        <w:rPr>
          <w:rFonts w:ascii="Times New Roman" w:hAnsi="Times New Roman" w:cs="Times New Roman"/>
          <w:sz w:val="16"/>
          <w:szCs w:val="16"/>
        </w:rPr>
        <w:t>teren Ticaret Sicil Gazeteleri</w:t>
      </w:r>
      <w:r w:rsidRPr="00FA20EB">
        <w:rPr>
          <w:rFonts w:ascii="Times New Roman" w:hAnsi="Times New Roman" w:cs="Times New Roman"/>
          <w:sz w:val="16"/>
          <w:szCs w:val="16"/>
        </w:rPr>
        <w:t xml:space="preserve">, </w:t>
      </w:r>
      <w:r>
        <w:rPr>
          <w:rFonts w:ascii="Times New Roman" w:hAnsi="Times New Roman" w:cs="Times New Roman"/>
          <w:sz w:val="16"/>
          <w:szCs w:val="16"/>
        </w:rPr>
        <w:t xml:space="preserve">bu hususların </w:t>
      </w:r>
      <w:r w:rsidRPr="00FA20EB">
        <w:rPr>
          <w:rFonts w:ascii="Times New Roman" w:hAnsi="Times New Roman" w:cs="Times New Roman"/>
          <w:sz w:val="16"/>
          <w:szCs w:val="16"/>
        </w:rPr>
        <w:t xml:space="preserve">Ticaret Sicil Gazetesinde bulunmaması halinde ise </w:t>
      </w:r>
      <w:r>
        <w:rPr>
          <w:rFonts w:ascii="Times New Roman" w:hAnsi="Times New Roman" w:cs="Times New Roman"/>
          <w:sz w:val="16"/>
          <w:szCs w:val="16"/>
        </w:rPr>
        <w:t>ilgili belgeler</w:t>
      </w:r>
      <w:r w:rsidRPr="00FA20EB">
        <w:rPr>
          <w:rFonts w:ascii="Times New Roman" w:hAnsi="Times New Roman" w:cs="Times New Roman"/>
          <w:sz w:val="16"/>
          <w:szCs w:val="16"/>
        </w:rPr>
        <w:t xml:space="preserve"> bu belgeye ek yapılacaktır.</w:t>
      </w:r>
      <w:r>
        <w:rPr>
          <w:rFonts w:ascii="Times New Roman" w:hAnsi="Times New Roman" w:cs="Times New Roman"/>
          <w:sz w:val="16"/>
          <w:szCs w:val="16"/>
        </w:rPr>
        <w:t xml:space="preserve"> Ayrıca, anonim şirketler tarafından, her </w:t>
      </w:r>
      <w:r w:rsidRPr="008B2F77">
        <w:rPr>
          <w:rFonts w:ascii="Times New Roman" w:hAnsi="Times New Roman" w:cs="Times New Roman"/>
          <w:sz w:val="16"/>
          <w:szCs w:val="16"/>
        </w:rPr>
        <w:t>halükarda yukarıda beyan edilen bilgileri gösteren pay</w:t>
      </w:r>
      <w:r>
        <w:rPr>
          <w:rFonts w:ascii="Times New Roman" w:hAnsi="Times New Roman" w:cs="Times New Roman"/>
          <w:sz w:val="16"/>
          <w:szCs w:val="16"/>
        </w:rPr>
        <w:t xml:space="preserve"> defteri de bu belgeye ek yapılacaktır. </w:t>
      </w:r>
    </w:p>
    <w:p w:rsidR="00A95781" w:rsidRPr="00972AE8" w:rsidRDefault="00A95781" w:rsidP="00A95781">
      <w:pPr>
        <w:pStyle w:val="DipnotMetni1"/>
        <w:jc w:val="both"/>
      </w:pPr>
      <w:r w:rsidRPr="000868E1">
        <w:rPr>
          <w:rFonts w:ascii="Times New Roman" w:hAnsi="Times New Roman" w:cs="Times New Roman"/>
          <w:sz w:val="16"/>
          <w:szCs w:val="16"/>
        </w:rPr>
        <w:t>Not:</w:t>
      </w:r>
      <w:r w:rsidRPr="00747B62">
        <w:rPr>
          <w:rFonts w:ascii="Times New Roman" w:hAnsi="Times New Roman" w:cs="Times New Roman"/>
          <w:sz w:val="16"/>
          <w:szCs w:val="16"/>
          <w:vertAlign w:val="subscript"/>
        </w:rPr>
        <w:t>3</w:t>
      </w:r>
      <w:r w:rsidRPr="000868E1">
        <w:rPr>
          <w:rFonts w:ascii="Times New Roman" w:hAnsi="Times New Roman" w:cs="Times New Roman"/>
          <w:sz w:val="16"/>
          <w:szCs w:val="16"/>
        </w:rPr>
        <w:t xml:space="preserve"> Bu belgede istenen bilgiler, yabancı uyruklu aday/istekliler tarafından ilgili ülke mevzuatındaki karşılıklarına uygun şekilde doldurulacak, bu bilgileri gösteren ve Yönetmeliğin 31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maddesine uygun şekilde hazırlanan belgeler, bu belgeye ek yapılacaktır.</w:t>
      </w:r>
      <w:r>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9B" w:rsidRPr="005B3CAE" w:rsidRDefault="00323499" w:rsidP="0046229B">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lang w:eastAsia="tr-TR"/>
      </w:rPr>
    </w:pPr>
    <w:r w:rsidRPr="0046229B">
      <w:rPr>
        <w:rFonts w:ascii="Arial" w:eastAsia="Times New Roman" w:hAnsi="Arial" w:cs="Arial"/>
        <w:lang w:eastAsia="tr-TR"/>
      </w:rPr>
      <w:tab/>
    </w:r>
    <w:r w:rsidRPr="0046229B">
      <w:rPr>
        <w:rFonts w:ascii="Arial" w:eastAsia="Times New Roman" w:hAnsi="Arial" w:cs="Arial"/>
        <w:lang w:eastAsia="tr-TR"/>
      </w:rPr>
      <w:tab/>
    </w:r>
  </w:p>
  <w:p w:rsidR="0046229B" w:rsidRPr="0046229B" w:rsidRDefault="00337EEF" w:rsidP="0046229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lang w:eastAsia="tr-TR"/>
      </w:rPr>
    </w:pPr>
  </w:p>
  <w:p w:rsidR="0046229B" w:rsidRPr="0046229B" w:rsidRDefault="00323499" w:rsidP="0046229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lang w:eastAsia="tr-TR"/>
      </w:rPr>
    </w:pPr>
    <w:r w:rsidRPr="0046229B">
      <w:rPr>
        <w:rFonts w:ascii="Arial" w:eastAsia="Times New Roman" w:hAnsi="Arial" w:cs="Arial"/>
        <w:lang w:eastAsia="tr-TR"/>
      </w:rPr>
      <w:tab/>
    </w:r>
    <w:r w:rsidRPr="0046229B">
      <w:rPr>
        <w:rFonts w:ascii="Arial" w:eastAsia="Times New Roman" w:hAnsi="Arial" w:cs="Arial"/>
        <w:lang w:eastAsia="tr-TR"/>
      </w:rPr>
      <w:tab/>
    </w:r>
  </w:p>
  <w:p w:rsidR="0046229B" w:rsidRDefault="00337EE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7FA"/>
    <w:multiLevelType w:val="multilevel"/>
    <w:tmpl w:val="77D46594"/>
    <w:lvl w:ilvl="0">
      <w:start w:val="1"/>
      <w:numFmt w:val="decimal"/>
      <w:lvlText w:val="5.%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DF9093A"/>
    <w:multiLevelType w:val="multilevel"/>
    <w:tmpl w:val="523C45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E5F47A7"/>
    <w:multiLevelType w:val="multilevel"/>
    <w:tmpl w:val="75780720"/>
    <w:lvl w:ilvl="0">
      <w:start w:val="5"/>
      <w:numFmt w:val="decimal"/>
      <w:lvlText w:val="%1."/>
      <w:lvlJc w:val="left"/>
      <w:pPr>
        <w:tabs>
          <w:tab w:val="num" w:pos="540"/>
        </w:tabs>
        <w:ind w:left="540" w:hanging="540"/>
      </w:pPr>
      <w:rPr>
        <w:rFonts w:hint="default"/>
        <w:b w:val="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nsid w:val="2B824C0C"/>
    <w:multiLevelType w:val="multilevel"/>
    <w:tmpl w:val="3B9C19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197241C"/>
    <w:multiLevelType w:val="multilevel"/>
    <w:tmpl w:val="4BD0F2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8AD0FD2"/>
    <w:multiLevelType w:val="hybridMultilevel"/>
    <w:tmpl w:val="27EE311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12"/>
    <w:rsid w:val="00046661"/>
    <w:rsid w:val="00086749"/>
    <w:rsid w:val="00182365"/>
    <w:rsid w:val="00317C1D"/>
    <w:rsid w:val="00323499"/>
    <w:rsid w:val="00337EEF"/>
    <w:rsid w:val="00535AED"/>
    <w:rsid w:val="0053653F"/>
    <w:rsid w:val="006F6337"/>
    <w:rsid w:val="007B6350"/>
    <w:rsid w:val="00870BA9"/>
    <w:rsid w:val="00890E12"/>
    <w:rsid w:val="00897848"/>
    <w:rsid w:val="009A73BF"/>
    <w:rsid w:val="00A95781"/>
    <w:rsid w:val="00C4575C"/>
    <w:rsid w:val="00D82C4F"/>
    <w:rsid w:val="00D87E8E"/>
    <w:rsid w:val="00EA2790"/>
    <w:rsid w:val="00EA447C"/>
    <w:rsid w:val="00F636B9"/>
    <w:rsid w:val="00FE4A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6">
    <w:name w:val="heading 6"/>
    <w:basedOn w:val="Normal"/>
    <w:next w:val="Normal"/>
    <w:link w:val="Balk6Char"/>
    <w:qFormat/>
    <w:rsid w:val="00046661"/>
    <w:pPr>
      <w:keepNext/>
      <w:spacing w:before="60" w:after="60" w:line="240" w:lineRule="auto"/>
      <w:jc w:val="center"/>
      <w:outlineLvl w:val="5"/>
    </w:pPr>
    <w:rPr>
      <w:rFonts w:ascii="Arial" w:eastAsia="Times New Roman" w:hAnsi="Arial" w:cs="Arial"/>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unhideWhenUsed/>
    <w:rsid w:val="00323499"/>
    <w:pPr>
      <w:tabs>
        <w:tab w:val="center" w:pos="4536"/>
        <w:tab w:val="right" w:pos="9072"/>
      </w:tabs>
    </w:pPr>
    <w:rPr>
      <w:rFonts w:ascii="Calibri" w:eastAsia="Calibri" w:hAnsi="Calibri" w:cs="Times New Roman"/>
      <w:lang w:val="x-none"/>
    </w:rPr>
  </w:style>
  <w:style w:type="character" w:customStyle="1" w:styleId="stbilgiChar">
    <w:name w:val="Üstbilgi Char"/>
    <w:aliases w:val=" Char Char Char Char, Char Char Char1"/>
    <w:basedOn w:val="VarsaylanParagrafYazTipi"/>
    <w:link w:val="stbilgi"/>
    <w:uiPriority w:val="99"/>
    <w:rsid w:val="00323499"/>
    <w:rPr>
      <w:rFonts w:ascii="Calibri" w:eastAsia="Calibri" w:hAnsi="Calibri" w:cs="Times New Roman"/>
      <w:lang w:val="x-none"/>
    </w:rPr>
  </w:style>
  <w:style w:type="paragraph" w:styleId="Altbilgi">
    <w:name w:val="footer"/>
    <w:basedOn w:val="Normal"/>
    <w:link w:val="AltbilgiChar"/>
    <w:uiPriority w:val="99"/>
    <w:unhideWhenUsed/>
    <w:rsid w:val="007B6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6350"/>
  </w:style>
  <w:style w:type="table" w:styleId="TabloKlavuzu">
    <w:name w:val="Table Grid"/>
    <w:basedOn w:val="NormalTablo"/>
    <w:uiPriority w:val="39"/>
    <w:rsid w:val="007B6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Dipnot Metni Char Char Char,Dipnot Metni Char Char"/>
    <w:basedOn w:val="Normal"/>
    <w:link w:val="DipnotMetniChar"/>
    <w:uiPriority w:val="99"/>
    <w:rsid w:val="00A95781"/>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uiPriority w:val="99"/>
    <w:rsid w:val="00A95781"/>
    <w:rPr>
      <w:rFonts w:ascii="Times New Roman" w:eastAsia="Times New Roman" w:hAnsi="Times New Roman" w:cs="Times New Roman"/>
      <w:sz w:val="20"/>
      <w:szCs w:val="20"/>
      <w:lang w:eastAsia="tr-TR"/>
    </w:rPr>
  </w:style>
  <w:style w:type="paragraph" w:customStyle="1" w:styleId="DipnotMetni1">
    <w:name w:val="Dipnot Metni1"/>
    <w:basedOn w:val="Normal"/>
    <w:next w:val="DipnotMetni"/>
    <w:uiPriority w:val="99"/>
    <w:rsid w:val="00A95781"/>
    <w:pPr>
      <w:spacing w:after="0" w:line="240" w:lineRule="auto"/>
    </w:pPr>
    <w:rPr>
      <w:sz w:val="20"/>
      <w:szCs w:val="20"/>
    </w:rPr>
  </w:style>
  <w:style w:type="character" w:styleId="DipnotBavurusu">
    <w:name w:val="footnote reference"/>
    <w:basedOn w:val="VarsaylanParagrafYazTipi"/>
    <w:uiPriority w:val="99"/>
    <w:unhideWhenUsed/>
    <w:rsid w:val="00A95781"/>
    <w:rPr>
      <w:vertAlign w:val="superscript"/>
    </w:rPr>
  </w:style>
  <w:style w:type="character" w:customStyle="1" w:styleId="Balk6Char">
    <w:name w:val="Başlık 6 Char"/>
    <w:basedOn w:val="VarsaylanParagrafYazTipi"/>
    <w:link w:val="Balk6"/>
    <w:rsid w:val="00046661"/>
    <w:rPr>
      <w:rFonts w:ascii="Arial" w:eastAsia="Times New Roman" w:hAnsi="Arial" w:cs="Arial"/>
      <w:b/>
      <w:bCs/>
      <w:lang w:eastAsia="tr-TR"/>
    </w:rPr>
  </w:style>
  <w:style w:type="paragraph" w:styleId="GvdeMetni">
    <w:name w:val="Body Text"/>
    <w:basedOn w:val="Normal"/>
    <w:link w:val="GvdeMetniChar"/>
    <w:rsid w:val="00046661"/>
    <w:pPr>
      <w:spacing w:after="0" w:line="240" w:lineRule="auto"/>
      <w:jc w:val="both"/>
    </w:pPr>
    <w:rPr>
      <w:rFonts w:ascii="Arial" w:eastAsia="Times New Roman" w:hAnsi="Arial" w:cs="Arial"/>
      <w:szCs w:val="20"/>
      <w:lang w:eastAsia="tr-TR"/>
    </w:rPr>
  </w:style>
  <w:style w:type="character" w:customStyle="1" w:styleId="GvdeMetniChar">
    <w:name w:val="Gövde Metni Char"/>
    <w:basedOn w:val="VarsaylanParagrafYazTipi"/>
    <w:link w:val="GvdeMetni"/>
    <w:rsid w:val="00046661"/>
    <w:rPr>
      <w:rFonts w:ascii="Arial" w:eastAsia="Times New Roman" w:hAnsi="Arial" w:cs="Arial"/>
      <w:szCs w:val="20"/>
      <w:lang w:eastAsia="tr-TR"/>
    </w:rPr>
  </w:style>
  <w:style w:type="paragraph" w:styleId="GvdeMetniGirintisi">
    <w:name w:val="Body Text Indent"/>
    <w:basedOn w:val="Normal"/>
    <w:link w:val="GvdeMetniGirintisiChar"/>
    <w:rsid w:val="00046661"/>
    <w:pPr>
      <w:shd w:val="clear" w:color="auto" w:fill="FFFFFF"/>
      <w:spacing w:before="120" w:after="0" w:line="240" w:lineRule="auto"/>
      <w:ind w:firstLine="1440"/>
      <w:jc w:val="both"/>
    </w:pPr>
    <w:rPr>
      <w:rFonts w:ascii="Arial" w:eastAsia="Times New Roman" w:hAnsi="Arial" w:cs="Arial"/>
      <w:lang w:eastAsia="tr-TR"/>
    </w:rPr>
  </w:style>
  <w:style w:type="character" w:customStyle="1" w:styleId="GvdeMetniGirintisiChar">
    <w:name w:val="Gövde Metni Girintisi Char"/>
    <w:basedOn w:val="VarsaylanParagrafYazTipi"/>
    <w:link w:val="GvdeMetniGirintisi"/>
    <w:rsid w:val="00046661"/>
    <w:rPr>
      <w:rFonts w:ascii="Arial" w:eastAsia="Times New Roman" w:hAnsi="Arial" w:cs="Arial"/>
      <w:shd w:val="clear" w:color="auto" w:fill="FFFFFF"/>
      <w:lang w:eastAsia="tr-TR"/>
    </w:rPr>
  </w:style>
  <w:style w:type="character" w:customStyle="1" w:styleId="CharacterStyle1">
    <w:name w:val="Character Style 1"/>
    <w:uiPriority w:val="99"/>
    <w:rsid w:val="00046661"/>
    <w:rPr>
      <w:sz w:val="20"/>
      <w:szCs w:val="20"/>
    </w:rPr>
  </w:style>
  <w:style w:type="paragraph" w:customStyle="1" w:styleId="Style1">
    <w:name w:val="Style 1"/>
    <w:basedOn w:val="Normal"/>
    <w:uiPriority w:val="99"/>
    <w:rsid w:val="00046661"/>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046661"/>
    <w:pPr>
      <w:spacing w:after="0" w:line="240" w:lineRule="auto"/>
      <w:ind w:left="720"/>
      <w:contextualSpacing/>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6">
    <w:name w:val="heading 6"/>
    <w:basedOn w:val="Normal"/>
    <w:next w:val="Normal"/>
    <w:link w:val="Balk6Char"/>
    <w:qFormat/>
    <w:rsid w:val="00046661"/>
    <w:pPr>
      <w:keepNext/>
      <w:spacing w:before="60" w:after="60" w:line="240" w:lineRule="auto"/>
      <w:jc w:val="center"/>
      <w:outlineLvl w:val="5"/>
    </w:pPr>
    <w:rPr>
      <w:rFonts w:ascii="Arial" w:eastAsia="Times New Roman" w:hAnsi="Arial" w:cs="Arial"/>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unhideWhenUsed/>
    <w:rsid w:val="00323499"/>
    <w:pPr>
      <w:tabs>
        <w:tab w:val="center" w:pos="4536"/>
        <w:tab w:val="right" w:pos="9072"/>
      </w:tabs>
    </w:pPr>
    <w:rPr>
      <w:rFonts w:ascii="Calibri" w:eastAsia="Calibri" w:hAnsi="Calibri" w:cs="Times New Roman"/>
      <w:lang w:val="x-none"/>
    </w:rPr>
  </w:style>
  <w:style w:type="character" w:customStyle="1" w:styleId="stbilgiChar">
    <w:name w:val="Üstbilgi Char"/>
    <w:aliases w:val=" Char Char Char Char, Char Char Char1"/>
    <w:basedOn w:val="VarsaylanParagrafYazTipi"/>
    <w:link w:val="stbilgi"/>
    <w:uiPriority w:val="99"/>
    <w:rsid w:val="00323499"/>
    <w:rPr>
      <w:rFonts w:ascii="Calibri" w:eastAsia="Calibri" w:hAnsi="Calibri" w:cs="Times New Roman"/>
      <w:lang w:val="x-none"/>
    </w:rPr>
  </w:style>
  <w:style w:type="paragraph" w:styleId="Altbilgi">
    <w:name w:val="footer"/>
    <w:basedOn w:val="Normal"/>
    <w:link w:val="AltbilgiChar"/>
    <w:uiPriority w:val="99"/>
    <w:unhideWhenUsed/>
    <w:rsid w:val="007B6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6350"/>
  </w:style>
  <w:style w:type="table" w:styleId="TabloKlavuzu">
    <w:name w:val="Table Grid"/>
    <w:basedOn w:val="NormalTablo"/>
    <w:uiPriority w:val="39"/>
    <w:rsid w:val="007B6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Dipnot Metni Char Char Char,Dipnot Metni Char Char"/>
    <w:basedOn w:val="Normal"/>
    <w:link w:val="DipnotMetniChar"/>
    <w:uiPriority w:val="99"/>
    <w:rsid w:val="00A95781"/>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uiPriority w:val="99"/>
    <w:rsid w:val="00A95781"/>
    <w:rPr>
      <w:rFonts w:ascii="Times New Roman" w:eastAsia="Times New Roman" w:hAnsi="Times New Roman" w:cs="Times New Roman"/>
      <w:sz w:val="20"/>
      <w:szCs w:val="20"/>
      <w:lang w:eastAsia="tr-TR"/>
    </w:rPr>
  </w:style>
  <w:style w:type="paragraph" w:customStyle="1" w:styleId="DipnotMetni1">
    <w:name w:val="Dipnot Metni1"/>
    <w:basedOn w:val="Normal"/>
    <w:next w:val="DipnotMetni"/>
    <w:uiPriority w:val="99"/>
    <w:rsid w:val="00A95781"/>
    <w:pPr>
      <w:spacing w:after="0" w:line="240" w:lineRule="auto"/>
    </w:pPr>
    <w:rPr>
      <w:sz w:val="20"/>
      <w:szCs w:val="20"/>
    </w:rPr>
  </w:style>
  <w:style w:type="character" w:styleId="DipnotBavurusu">
    <w:name w:val="footnote reference"/>
    <w:basedOn w:val="VarsaylanParagrafYazTipi"/>
    <w:uiPriority w:val="99"/>
    <w:unhideWhenUsed/>
    <w:rsid w:val="00A95781"/>
    <w:rPr>
      <w:vertAlign w:val="superscript"/>
    </w:rPr>
  </w:style>
  <w:style w:type="character" w:customStyle="1" w:styleId="Balk6Char">
    <w:name w:val="Başlık 6 Char"/>
    <w:basedOn w:val="VarsaylanParagrafYazTipi"/>
    <w:link w:val="Balk6"/>
    <w:rsid w:val="00046661"/>
    <w:rPr>
      <w:rFonts w:ascii="Arial" w:eastAsia="Times New Roman" w:hAnsi="Arial" w:cs="Arial"/>
      <w:b/>
      <w:bCs/>
      <w:lang w:eastAsia="tr-TR"/>
    </w:rPr>
  </w:style>
  <w:style w:type="paragraph" w:styleId="GvdeMetni">
    <w:name w:val="Body Text"/>
    <w:basedOn w:val="Normal"/>
    <w:link w:val="GvdeMetniChar"/>
    <w:rsid w:val="00046661"/>
    <w:pPr>
      <w:spacing w:after="0" w:line="240" w:lineRule="auto"/>
      <w:jc w:val="both"/>
    </w:pPr>
    <w:rPr>
      <w:rFonts w:ascii="Arial" w:eastAsia="Times New Roman" w:hAnsi="Arial" w:cs="Arial"/>
      <w:szCs w:val="20"/>
      <w:lang w:eastAsia="tr-TR"/>
    </w:rPr>
  </w:style>
  <w:style w:type="character" w:customStyle="1" w:styleId="GvdeMetniChar">
    <w:name w:val="Gövde Metni Char"/>
    <w:basedOn w:val="VarsaylanParagrafYazTipi"/>
    <w:link w:val="GvdeMetni"/>
    <w:rsid w:val="00046661"/>
    <w:rPr>
      <w:rFonts w:ascii="Arial" w:eastAsia="Times New Roman" w:hAnsi="Arial" w:cs="Arial"/>
      <w:szCs w:val="20"/>
      <w:lang w:eastAsia="tr-TR"/>
    </w:rPr>
  </w:style>
  <w:style w:type="paragraph" w:styleId="GvdeMetniGirintisi">
    <w:name w:val="Body Text Indent"/>
    <w:basedOn w:val="Normal"/>
    <w:link w:val="GvdeMetniGirintisiChar"/>
    <w:rsid w:val="00046661"/>
    <w:pPr>
      <w:shd w:val="clear" w:color="auto" w:fill="FFFFFF"/>
      <w:spacing w:before="120" w:after="0" w:line="240" w:lineRule="auto"/>
      <w:ind w:firstLine="1440"/>
      <w:jc w:val="both"/>
    </w:pPr>
    <w:rPr>
      <w:rFonts w:ascii="Arial" w:eastAsia="Times New Roman" w:hAnsi="Arial" w:cs="Arial"/>
      <w:lang w:eastAsia="tr-TR"/>
    </w:rPr>
  </w:style>
  <w:style w:type="character" w:customStyle="1" w:styleId="GvdeMetniGirintisiChar">
    <w:name w:val="Gövde Metni Girintisi Char"/>
    <w:basedOn w:val="VarsaylanParagrafYazTipi"/>
    <w:link w:val="GvdeMetniGirintisi"/>
    <w:rsid w:val="00046661"/>
    <w:rPr>
      <w:rFonts w:ascii="Arial" w:eastAsia="Times New Roman" w:hAnsi="Arial" w:cs="Arial"/>
      <w:shd w:val="clear" w:color="auto" w:fill="FFFFFF"/>
      <w:lang w:eastAsia="tr-TR"/>
    </w:rPr>
  </w:style>
  <w:style w:type="character" w:customStyle="1" w:styleId="CharacterStyle1">
    <w:name w:val="Character Style 1"/>
    <w:uiPriority w:val="99"/>
    <w:rsid w:val="00046661"/>
    <w:rPr>
      <w:sz w:val="20"/>
      <w:szCs w:val="20"/>
    </w:rPr>
  </w:style>
  <w:style w:type="paragraph" w:customStyle="1" w:styleId="Style1">
    <w:name w:val="Style 1"/>
    <w:basedOn w:val="Normal"/>
    <w:uiPriority w:val="99"/>
    <w:rsid w:val="00046661"/>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046661"/>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2507</Words>
  <Characters>14291</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ÖZKÜRKÇÜ (İŞÇİ) (DZKK)</dc:creator>
  <cp:keywords/>
  <dc:description/>
  <cp:lastModifiedBy>FATMA ÖZKÜRKÇÜ (İŞÇİ) (DZKK)</cp:lastModifiedBy>
  <cp:revision>19</cp:revision>
  <cp:lastPrinted>2021-06-21T06:34:00Z</cp:lastPrinted>
  <dcterms:created xsi:type="dcterms:W3CDTF">2021-04-02T07:48:00Z</dcterms:created>
  <dcterms:modified xsi:type="dcterms:W3CDTF">2022-01-14T11:48:00Z</dcterms:modified>
</cp:coreProperties>
</file>