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B6" w:rsidRDefault="005F47B6" w:rsidP="007B559B">
      <w:pPr>
        <w:pStyle w:val="Balk1"/>
        <w:tabs>
          <w:tab w:val="left" w:pos="4536"/>
        </w:tabs>
        <w:spacing w:line="360" w:lineRule="auto"/>
        <w:rPr>
          <w:rFonts w:ascii="Times New Roman" w:hAnsi="Times New Roman"/>
          <w:sz w:val="24"/>
          <w:szCs w:val="24"/>
        </w:rPr>
      </w:pPr>
    </w:p>
    <w:p w:rsidR="005F47B6" w:rsidRDefault="005F47B6" w:rsidP="007B559B">
      <w:pPr>
        <w:pStyle w:val="Balk1"/>
        <w:tabs>
          <w:tab w:val="left" w:pos="4536"/>
        </w:tabs>
        <w:spacing w:line="360" w:lineRule="auto"/>
        <w:rPr>
          <w:rFonts w:ascii="Times New Roman" w:hAnsi="Times New Roman"/>
          <w:sz w:val="24"/>
          <w:szCs w:val="24"/>
        </w:rPr>
      </w:pPr>
    </w:p>
    <w:p w:rsidR="007B559B" w:rsidRPr="00E208BD" w:rsidRDefault="007B559B" w:rsidP="007B559B">
      <w:pPr>
        <w:pStyle w:val="Balk1"/>
        <w:tabs>
          <w:tab w:val="left" w:pos="4536"/>
        </w:tabs>
        <w:spacing w:line="360" w:lineRule="auto"/>
        <w:rPr>
          <w:rFonts w:ascii="Times New Roman" w:hAnsi="Times New Roman"/>
          <w:sz w:val="24"/>
          <w:szCs w:val="24"/>
        </w:rPr>
      </w:pPr>
      <w:r w:rsidRPr="00E208BD">
        <w:rPr>
          <w:rFonts w:ascii="Times New Roman" w:hAnsi="Times New Roman"/>
          <w:sz w:val="24"/>
          <w:szCs w:val="24"/>
        </w:rPr>
        <w:t>T.C.</w:t>
      </w:r>
    </w:p>
    <w:p w:rsidR="007B559B" w:rsidRPr="00E208BD" w:rsidRDefault="007B559B" w:rsidP="007B559B">
      <w:pPr>
        <w:tabs>
          <w:tab w:val="right" w:pos="9000"/>
        </w:tabs>
        <w:spacing w:line="360" w:lineRule="auto"/>
        <w:jc w:val="center"/>
        <w:rPr>
          <w:rFonts w:ascii="Times New Roman" w:hAnsi="Times New Roman"/>
          <w:b/>
          <w:bCs/>
          <w:noProof/>
          <w:sz w:val="24"/>
          <w:szCs w:val="24"/>
        </w:rPr>
      </w:pPr>
      <w:r w:rsidRPr="00E208BD">
        <w:rPr>
          <w:rFonts w:ascii="Times New Roman" w:hAnsi="Times New Roman"/>
          <w:b/>
          <w:bCs/>
          <w:noProof/>
          <w:sz w:val="24"/>
          <w:szCs w:val="24"/>
        </w:rPr>
        <w:t xml:space="preserve">      MİLLİ SAVUNMA BAKANLIĞI</w:t>
      </w:r>
    </w:p>
    <w:p w:rsidR="00C95390" w:rsidRDefault="00C95390" w:rsidP="007B559B">
      <w:pPr>
        <w:tabs>
          <w:tab w:val="right" w:pos="9000"/>
        </w:tabs>
        <w:spacing w:line="360" w:lineRule="auto"/>
        <w:ind w:firstLine="720"/>
        <w:jc w:val="center"/>
        <w:rPr>
          <w:rFonts w:ascii="Times New Roman" w:hAnsi="Times New Roman"/>
          <w:b/>
          <w:bCs/>
          <w:sz w:val="24"/>
          <w:szCs w:val="24"/>
        </w:rPr>
      </w:pPr>
    </w:p>
    <w:p w:rsidR="009D04A5" w:rsidRPr="009D04A5" w:rsidRDefault="009D04A5" w:rsidP="007B559B">
      <w:pPr>
        <w:pStyle w:val="GvdeMetniGirintisi"/>
        <w:tabs>
          <w:tab w:val="left" w:pos="540"/>
        </w:tabs>
        <w:spacing w:line="360" w:lineRule="auto"/>
        <w:jc w:val="center"/>
        <w:rPr>
          <w:rFonts w:ascii="Times New Roman" w:hAnsi="Times New Roman"/>
          <w:b/>
          <w:sz w:val="24"/>
          <w:szCs w:val="24"/>
        </w:rPr>
      </w:pPr>
      <w:r w:rsidRPr="009D04A5">
        <w:rPr>
          <w:rFonts w:ascii="Times New Roman" w:hAnsi="Times New Roman"/>
          <w:b/>
          <w:sz w:val="24"/>
          <w:szCs w:val="24"/>
        </w:rPr>
        <w:t>45’İNCİ BAKIM FABRİKA MÜDÜ</w:t>
      </w:r>
      <w:r>
        <w:rPr>
          <w:rFonts w:ascii="Times New Roman" w:hAnsi="Times New Roman"/>
          <w:b/>
          <w:sz w:val="24"/>
          <w:szCs w:val="24"/>
        </w:rPr>
        <w:t>R</w:t>
      </w:r>
      <w:r w:rsidRPr="009D04A5">
        <w:rPr>
          <w:rFonts w:ascii="Times New Roman" w:hAnsi="Times New Roman"/>
          <w:b/>
          <w:sz w:val="24"/>
          <w:szCs w:val="24"/>
        </w:rPr>
        <w:t xml:space="preserve">LÜĞÜ </w:t>
      </w:r>
    </w:p>
    <w:p w:rsidR="007B559B" w:rsidRPr="00E208BD" w:rsidRDefault="00C60B60" w:rsidP="007B559B">
      <w:pPr>
        <w:pStyle w:val="GvdeMetniGirintisi"/>
        <w:tabs>
          <w:tab w:val="left" w:pos="540"/>
        </w:tabs>
        <w:spacing w:line="360" w:lineRule="auto"/>
        <w:jc w:val="center"/>
        <w:rPr>
          <w:rFonts w:ascii="Times New Roman" w:hAnsi="Times New Roman"/>
          <w:b/>
          <w:bCs/>
          <w:sz w:val="24"/>
          <w:szCs w:val="24"/>
        </w:rPr>
      </w:pPr>
      <w:r w:rsidRPr="00E208BD">
        <w:rPr>
          <w:rFonts w:ascii="Times New Roman" w:hAnsi="Times New Roman"/>
          <w:b/>
          <w:bCs/>
          <w:sz w:val="24"/>
          <w:szCs w:val="24"/>
        </w:rPr>
        <w:t>GENEL ŞARTNAME</w:t>
      </w:r>
    </w:p>
    <w:p w:rsidR="003B0DF8" w:rsidRPr="00E208BD" w:rsidRDefault="003B0DF8" w:rsidP="003B0DF8">
      <w:pPr>
        <w:pStyle w:val="GvdeMetniGirintisi"/>
        <w:tabs>
          <w:tab w:val="left" w:pos="540"/>
        </w:tabs>
        <w:spacing w:line="276" w:lineRule="auto"/>
        <w:jc w:val="both"/>
        <w:rPr>
          <w:rFonts w:ascii="Times New Roman" w:hAnsi="Times New Roman"/>
          <w:b/>
          <w:bCs/>
          <w:sz w:val="20"/>
        </w:rPr>
      </w:pPr>
    </w:p>
    <w:p w:rsidR="007B559B" w:rsidRPr="00E208BD" w:rsidRDefault="007B559B" w:rsidP="00875A15">
      <w:pPr>
        <w:autoSpaceDE w:val="0"/>
        <w:autoSpaceDN w:val="0"/>
        <w:adjustRightInd w:val="0"/>
        <w:spacing w:line="360" w:lineRule="auto"/>
        <w:jc w:val="both"/>
        <w:rPr>
          <w:rFonts w:ascii="Times New Roman" w:hAnsi="Times New Roman"/>
          <w:sz w:val="20"/>
          <w:szCs w:val="20"/>
        </w:rPr>
      </w:pPr>
      <w:r w:rsidRPr="00E208BD">
        <w:rPr>
          <w:rFonts w:ascii="Times New Roman" w:hAnsi="Times New Roman"/>
          <w:b/>
          <w:bCs/>
          <w:sz w:val="20"/>
          <w:szCs w:val="20"/>
        </w:rPr>
        <w:t xml:space="preserve">YAPIM İŞİNİN ADI </w:t>
      </w:r>
      <w:r w:rsidRPr="00E208BD">
        <w:rPr>
          <w:rFonts w:ascii="Times New Roman" w:hAnsi="Times New Roman"/>
          <w:b/>
          <w:bCs/>
          <w:sz w:val="20"/>
          <w:szCs w:val="20"/>
        </w:rPr>
        <w:tab/>
        <w:t>:</w:t>
      </w:r>
      <w:r w:rsidR="004B57D9" w:rsidRPr="004B57D9">
        <w:t xml:space="preserve"> </w:t>
      </w:r>
      <w:r w:rsidR="00B5663C">
        <w:rPr>
          <w:rFonts w:ascii="Times New Roman" w:hAnsi="Times New Roman"/>
          <w:b/>
          <w:sz w:val="20"/>
          <w:szCs w:val="20"/>
        </w:rPr>
        <w:t>45’İNCİ BAKIM FABRİKA MÜDÜ</w:t>
      </w:r>
      <w:r w:rsidR="009D04A5">
        <w:rPr>
          <w:rFonts w:ascii="Times New Roman" w:hAnsi="Times New Roman"/>
          <w:b/>
          <w:sz w:val="20"/>
          <w:szCs w:val="20"/>
        </w:rPr>
        <w:t>R</w:t>
      </w:r>
      <w:r w:rsidR="00B5663C">
        <w:rPr>
          <w:rFonts w:ascii="Times New Roman" w:hAnsi="Times New Roman"/>
          <w:b/>
          <w:sz w:val="20"/>
          <w:szCs w:val="20"/>
        </w:rPr>
        <w:t>LÜĞÜ</w:t>
      </w:r>
      <w:r w:rsidR="004B57D9" w:rsidRPr="004B57D9">
        <w:rPr>
          <w:rFonts w:ascii="Times New Roman" w:hAnsi="Times New Roman"/>
          <w:b/>
          <w:sz w:val="20"/>
          <w:szCs w:val="20"/>
        </w:rPr>
        <w:t xml:space="preserve"> </w:t>
      </w:r>
      <w:r w:rsidR="00B5663C">
        <w:rPr>
          <w:rFonts w:ascii="Times New Roman" w:hAnsi="Times New Roman"/>
          <w:b/>
          <w:sz w:val="20"/>
          <w:szCs w:val="20"/>
        </w:rPr>
        <w:t>1989-ISM-ÇEL-028</w:t>
      </w:r>
      <w:r w:rsidR="004B57D9" w:rsidRPr="004B57D9">
        <w:rPr>
          <w:rFonts w:ascii="Times New Roman" w:hAnsi="Times New Roman"/>
          <w:b/>
          <w:sz w:val="20"/>
          <w:szCs w:val="20"/>
        </w:rPr>
        <w:t xml:space="preserve"> ALBÜM NUMARALI</w:t>
      </w:r>
      <w:r w:rsidR="00B5663C">
        <w:rPr>
          <w:rFonts w:ascii="Times New Roman" w:hAnsi="Times New Roman"/>
          <w:b/>
          <w:sz w:val="20"/>
          <w:szCs w:val="20"/>
        </w:rPr>
        <w:t xml:space="preserve"> VE ELEKTROPTİK SİSTEMLER ANA BAKIM FABRİKA MÜDÜRLÜĞÜ</w:t>
      </w:r>
      <w:r w:rsidR="004B57D9">
        <w:rPr>
          <w:rFonts w:ascii="Times New Roman" w:hAnsi="Times New Roman"/>
          <w:b/>
          <w:sz w:val="20"/>
          <w:szCs w:val="20"/>
        </w:rPr>
        <w:t xml:space="preserve"> </w:t>
      </w:r>
      <w:r w:rsidR="00B5663C">
        <w:rPr>
          <w:rFonts w:ascii="Times New Roman" w:hAnsi="Times New Roman"/>
          <w:b/>
          <w:sz w:val="20"/>
          <w:szCs w:val="20"/>
        </w:rPr>
        <w:t>1985-RDR</w:t>
      </w:r>
      <w:r w:rsidR="00B5663C" w:rsidRPr="004B57D9">
        <w:rPr>
          <w:rFonts w:ascii="Times New Roman" w:hAnsi="Times New Roman"/>
          <w:b/>
          <w:sz w:val="20"/>
          <w:szCs w:val="20"/>
        </w:rPr>
        <w:t>-</w:t>
      </w:r>
      <w:r w:rsidR="00B5663C">
        <w:rPr>
          <w:rFonts w:ascii="Times New Roman" w:hAnsi="Times New Roman"/>
          <w:b/>
          <w:sz w:val="20"/>
          <w:szCs w:val="20"/>
        </w:rPr>
        <w:t xml:space="preserve">BET-005 </w:t>
      </w:r>
      <w:r w:rsidR="00B5663C" w:rsidRPr="004B57D9">
        <w:rPr>
          <w:rFonts w:ascii="Times New Roman" w:hAnsi="Times New Roman"/>
          <w:b/>
          <w:sz w:val="20"/>
          <w:szCs w:val="20"/>
        </w:rPr>
        <w:t>ALBÜM NUMARALI</w:t>
      </w:r>
      <w:r w:rsidR="00B5663C">
        <w:rPr>
          <w:rFonts w:ascii="Times New Roman" w:hAnsi="Times New Roman"/>
          <w:b/>
          <w:sz w:val="20"/>
          <w:szCs w:val="20"/>
        </w:rPr>
        <w:t xml:space="preserve"> ISI MERKEZLERİ KAZAN DEĞİŞİMİ, BRULÖR BAKIM-ONARIM VE OTOMOSYON SİSTEMİ </w:t>
      </w:r>
      <w:r w:rsidR="004B57D9" w:rsidRPr="004B57D9">
        <w:rPr>
          <w:rFonts w:ascii="Times New Roman" w:hAnsi="Times New Roman"/>
          <w:b/>
          <w:sz w:val="20"/>
          <w:szCs w:val="20"/>
        </w:rPr>
        <w:t>ONARIMI</w:t>
      </w:r>
    </w:p>
    <w:p w:rsidR="007B559B" w:rsidRPr="00E208BD" w:rsidRDefault="007B559B" w:rsidP="007B559B">
      <w:pPr>
        <w:pStyle w:val="GvdeMetniGirintisi"/>
        <w:tabs>
          <w:tab w:val="left" w:pos="540"/>
          <w:tab w:val="left" w:pos="2520"/>
        </w:tabs>
        <w:spacing w:line="360" w:lineRule="auto"/>
        <w:ind w:left="2835" w:right="-108" w:hanging="2835"/>
        <w:jc w:val="both"/>
        <w:rPr>
          <w:rFonts w:ascii="Times New Roman" w:hAnsi="Times New Roman"/>
          <w:sz w:val="20"/>
        </w:rPr>
      </w:pPr>
      <w:r w:rsidRPr="00E208BD">
        <w:rPr>
          <w:rFonts w:ascii="Times New Roman" w:hAnsi="Times New Roman"/>
          <w:b/>
          <w:bCs/>
          <w:sz w:val="20"/>
        </w:rPr>
        <w:t>YERİ</w:t>
      </w:r>
      <w:r w:rsidRPr="00E208BD">
        <w:rPr>
          <w:rFonts w:ascii="Times New Roman" w:hAnsi="Times New Roman"/>
          <w:b/>
          <w:bCs/>
          <w:sz w:val="20"/>
        </w:rPr>
        <w:tab/>
      </w:r>
      <w:r w:rsidR="004B57D9">
        <w:rPr>
          <w:rFonts w:ascii="Times New Roman" w:hAnsi="Times New Roman"/>
          <w:b/>
          <w:bCs/>
          <w:sz w:val="20"/>
        </w:rPr>
        <w:t xml:space="preserve">                                </w:t>
      </w:r>
      <w:r w:rsidRPr="00E208BD">
        <w:rPr>
          <w:rFonts w:ascii="Times New Roman" w:hAnsi="Times New Roman"/>
          <w:b/>
          <w:bCs/>
          <w:sz w:val="20"/>
        </w:rPr>
        <w:t>:</w:t>
      </w:r>
      <w:r w:rsidR="004F2616" w:rsidRPr="00E208BD">
        <w:rPr>
          <w:rFonts w:ascii="Times New Roman" w:hAnsi="Times New Roman"/>
          <w:b/>
          <w:bCs/>
          <w:sz w:val="20"/>
        </w:rPr>
        <w:t xml:space="preserve"> </w:t>
      </w:r>
      <w:r w:rsidR="00B5663C">
        <w:rPr>
          <w:rFonts w:ascii="Times New Roman" w:hAnsi="Times New Roman"/>
          <w:b/>
          <w:bCs/>
          <w:sz w:val="20"/>
        </w:rPr>
        <w:t xml:space="preserve">ETİMESGUT </w:t>
      </w:r>
      <w:r w:rsidR="00520DF1" w:rsidRPr="00E208BD">
        <w:rPr>
          <w:rFonts w:ascii="Times New Roman" w:hAnsi="Times New Roman"/>
          <w:b/>
          <w:bCs/>
          <w:sz w:val="20"/>
        </w:rPr>
        <w:t xml:space="preserve"> / </w:t>
      </w:r>
      <w:r w:rsidR="00B5663C">
        <w:rPr>
          <w:rFonts w:ascii="Times New Roman" w:hAnsi="Times New Roman"/>
          <w:b/>
          <w:bCs/>
          <w:sz w:val="20"/>
        </w:rPr>
        <w:t>ANKARA- YENİKENT/ SİNCAN /ANKARA</w:t>
      </w:r>
    </w:p>
    <w:p w:rsidR="007B559B" w:rsidRPr="00E208BD" w:rsidRDefault="007B559B" w:rsidP="00835AFF">
      <w:pPr>
        <w:tabs>
          <w:tab w:val="left" w:pos="567"/>
        </w:tabs>
        <w:spacing w:before="40" w:after="100"/>
        <w:rPr>
          <w:rFonts w:ascii="Times New Roman" w:hAnsi="Times New Roman"/>
          <w:b/>
          <w:bCs/>
          <w:sz w:val="20"/>
          <w:szCs w:val="20"/>
        </w:rPr>
      </w:pPr>
      <w:r w:rsidRPr="00E208BD">
        <w:rPr>
          <w:rFonts w:ascii="Times New Roman" w:hAnsi="Times New Roman"/>
          <w:b/>
          <w:bCs/>
          <w:sz w:val="20"/>
          <w:szCs w:val="20"/>
        </w:rPr>
        <w:t>1.</w:t>
      </w:r>
      <w:r w:rsidRPr="00E208BD">
        <w:rPr>
          <w:rFonts w:ascii="Times New Roman" w:hAnsi="Times New Roman"/>
          <w:b/>
          <w:bCs/>
          <w:sz w:val="20"/>
          <w:szCs w:val="20"/>
        </w:rPr>
        <w:tab/>
      </w:r>
      <w:proofErr w:type="gramStart"/>
      <w:r w:rsidRPr="00E208BD">
        <w:rPr>
          <w:rFonts w:ascii="Times New Roman" w:hAnsi="Times New Roman"/>
          <w:b/>
          <w:bCs/>
          <w:sz w:val="20"/>
          <w:szCs w:val="20"/>
        </w:rPr>
        <w:t>KAPSAM :</w:t>
      </w:r>
      <w:proofErr w:type="gramEnd"/>
    </w:p>
    <w:p w:rsidR="007B559B" w:rsidRPr="00E208BD" w:rsidRDefault="007B559B" w:rsidP="00B5663C">
      <w:pPr>
        <w:autoSpaceDE w:val="0"/>
        <w:autoSpaceDN w:val="0"/>
        <w:adjustRightInd w:val="0"/>
        <w:spacing w:line="360" w:lineRule="auto"/>
        <w:jc w:val="both"/>
        <w:rPr>
          <w:rFonts w:ascii="Times New Roman" w:hAnsi="Times New Roman"/>
          <w:sz w:val="20"/>
          <w:szCs w:val="20"/>
        </w:rPr>
      </w:pPr>
      <w:r w:rsidRPr="00E208BD">
        <w:rPr>
          <w:rFonts w:ascii="Times New Roman" w:hAnsi="Times New Roman"/>
          <w:sz w:val="20"/>
          <w:szCs w:val="20"/>
        </w:rPr>
        <w:t>Bu Şartnamede;</w:t>
      </w:r>
      <w:r w:rsidRPr="00E208BD">
        <w:rPr>
          <w:rFonts w:ascii="Times New Roman" w:hAnsi="Times New Roman"/>
          <w:bCs/>
          <w:sz w:val="20"/>
          <w:szCs w:val="20"/>
        </w:rPr>
        <w:t xml:space="preserve"> “</w:t>
      </w:r>
      <w:r w:rsidR="00B5663C" w:rsidRPr="00B5663C">
        <w:rPr>
          <w:rFonts w:ascii="Times New Roman" w:hAnsi="Times New Roman"/>
          <w:sz w:val="20"/>
          <w:szCs w:val="20"/>
        </w:rPr>
        <w:t>45’İNCİ BAKIM FABRİKA MÜDÜ</w:t>
      </w:r>
      <w:r w:rsidR="009D04A5">
        <w:rPr>
          <w:rFonts w:ascii="Times New Roman" w:hAnsi="Times New Roman"/>
          <w:sz w:val="20"/>
          <w:szCs w:val="20"/>
        </w:rPr>
        <w:t>R</w:t>
      </w:r>
      <w:r w:rsidR="00B5663C" w:rsidRPr="00B5663C">
        <w:rPr>
          <w:rFonts w:ascii="Times New Roman" w:hAnsi="Times New Roman"/>
          <w:sz w:val="20"/>
          <w:szCs w:val="20"/>
        </w:rPr>
        <w:t>LÜĞÜ 1989-ISM-ÇEL-028 ALBÜM NUMARALI VE ELEKTROPTİK SİSTEMLER ANA BAKIM FABRİKA MÜDÜRLÜĞÜ 1985-RDR-BET-005 ALBÜM NUMARALI ISI MERKEZLERİ KAZAN DEĞİŞİMİ, BRULÖR BAKIM-ONARIM VE OTOMOSYON SİSTEMİ ONARIMI</w:t>
      </w:r>
      <w:r w:rsidR="003B0DF8" w:rsidRPr="00E208BD">
        <w:rPr>
          <w:rFonts w:ascii="Times New Roman" w:hAnsi="Times New Roman"/>
          <w:bCs/>
          <w:sz w:val="20"/>
          <w:szCs w:val="20"/>
        </w:rPr>
        <w:t>”</w:t>
      </w:r>
      <w:r w:rsidR="002A370C">
        <w:rPr>
          <w:rFonts w:ascii="Times New Roman" w:hAnsi="Times New Roman"/>
          <w:bCs/>
          <w:sz w:val="20"/>
          <w:szCs w:val="20"/>
        </w:rPr>
        <w:t xml:space="preserve"> </w:t>
      </w:r>
      <w:r w:rsidRPr="00E208BD">
        <w:rPr>
          <w:rFonts w:ascii="Times New Roman" w:hAnsi="Times New Roman"/>
          <w:bCs/>
          <w:sz w:val="20"/>
          <w:szCs w:val="20"/>
        </w:rPr>
        <w:t xml:space="preserve">kapsamında </w:t>
      </w:r>
      <w:r w:rsidR="000A12FE" w:rsidRPr="00E208BD">
        <w:rPr>
          <w:rFonts w:ascii="Times New Roman" w:hAnsi="Times New Roman"/>
          <w:bCs/>
          <w:sz w:val="20"/>
          <w:szCs w:val="20"/>
        </w:rPr>
        <w:t>yer alan onarım işleri ile ilgili</w:t>
      </w:r>
      <w:r w:rsidRPr="00E208BD">
        <w:rPr>
          <w:rFonts w:ascii="Times New Roman" w:hAnsi="Times New Roman"/>
          <w:sz w:val="20"/>
          <w:szCs w:val="20"/>
        </w:rPr>
        <w:t xml:space="preserve"> bağlı kalınması gereken koşullara yer verilmiştir. </w:t>
      </w:r>
    </w:p>
    <w:p w:rsidR="002F3EAE" w:rsidRPr="00E208BD" w:rsidRDefault="002F3EAE" w:rsidP="00B526CA">
      <w:pPr>
        <w:rPr>
          <w:rFonts w:ascii="Times New Roman" w:hAnsi="Times New Roman"/>
          <w:sz w:val="20"/>
          <w:szCs w:val="20"/>
        </w:rPr>
      </w:pPr>
    </w:p>
    <w:p w:rsidR="00C26B48" w:rsidRPr="00E208BD" w:rsidRDefault="00107477" w:rsidP="00835AFF">
      <w:pPr>
        <w:pStyle w:val="GvdeMetniGirintisi"/>
        <w:numPr>
          <w:ilvl w:val="0"/>
          <w:numId w:val="1"/>
        </w:numPr>
        <w:tabs>
          <w:tab w:val="clear" w:pos="360"/>
          <w:tab w:val="num" w:pos="567"/>
        </w:tabs>
        <w:ind w:left="0" w:firstLine="0"/>
        <w:jc w:val="both"/>
        <w:rPr>
          <w:rFonts w:ascii="Times New Roman" w:hAnsi="Times New Roman"/>
          <w:b/>
          <w:sz w:val="20"/>
        </w:rPr>
      </w:pPr>
      <w:r w:rsidRPr="00E208BD">
        <w:rPr>
          <w:rFonts w:ascii="Times New Roman" w:hAnsi="Times New Roman"/>
          <w:b/>
          <w:sz w:val="20"/>
        </w:rPr>
        <w:t>GENEL HUSUSLAR</w:t>
      </w:r>
      <w:r w:rsidR="00C26B48" w:rsidRPr="00E208BD">
        <w:rPr>
          <w:rFonts w:ascii="Times New Roman" w:hAnsi="Times New Roman"/>
          <w:b/>
          <w:sz w:val="20"/>
        </w:rPr>
        <w:t>:</w:t>
      </w:r>
    </w:p>
    <w:p w:rsidR="001E6B92" w:rsidRPr="00E208BD" w:rsidRDefault="001E6B92" w:rsidP="001E6B92">
      <w:pPr>
        <w:pStyle w:val="GvdeMetniGirintisi"/>
        <w:ind w:left="360" w:firstLine="0"/>
        <w:jc w:val="both"/>
        <w:rPr>
          <w:rFonts w:ascii="Times New Roman" w:hAnsi="Times New Roman"/>
          <w:b/>
          <w:sz w:val="20"/>
        </w:rPr>
      </w:pPr>
    </w:p>
    <w:p w:rsidR="004628B3" w:rsidRPr="00E208BD" w:rsidRDefault="000A12FE" w:rsidP="002E4D58">
      <w:pPr>
        <w:pStyle w:val="GvdeMetniGirintisi"/>
        <w:spacing w:line="360" w:lineRule="auto"/>
        <w:ind w:firstLine="567"/>
        <w:jc w:val="both"/>
        <w:rPr>
          <w:rFonts w:ascii="Times New Roman" w:hAnsi="Times New Roman"/>
          <w:sz w:val="20"/>
        </w:rPr>
      </w:pPr>
      <w:r w:rsidRPr="00E208BD">
        <w:rPr>
          <w:rFonts w:ascii="Times New Roman" w:hAnsi="Times New Roman"/>
          <w:bCs/>
          <w:sz w:val="20"/>
        </w:rPr>
        <w:t>İş kapsamındaki</w:t>
      </w:r>
      <w:r w:rsidR="00A20BCB">
        <w:rPr>
          <w:rFonts w:ascii="Times New Roman" w:hAnsi="Times New Roman"/>
          <w:bCs/>
          <w:sz w:val="20"/>
        </w:rPr>
        <w:t xml:space="preserve"> </w:t>
      </w:r>
      <w:r w:rsidR="002F773A" w:rsidRPr="00E208BD">
        <w:rPr>
          <w:rFonts w:ascii="Times New Roman" w:hAnsi="Times New Roman"/>
          <w:sz w:val="20"/>
        </w:rPr>
        <w:t>i</w:t>
      </w:r>
      <w:r w:rsidR="00C26B48" w:rsidRPr="00E208BD">
        <w:rPr>
          <w:rFonts w:ascii="Times New Roman" w:hAnsi="Times New Roman"/>
          <w:sz w:val="20"/>
        </w:rPr>
        <w:t xml:space="preserve">malatlar, onaylı projelere, proje </w:t>
      </w:r>
      <w:proofErr w:type="gramStart"/>
      <w:r w:rsidR="00C26B48" w:rsidRPr="00E208BD">
        <w:rPr>
          <w:rFonts w:ascii="Times New Roman" w:hAnsi="Times New Roman"/>
          <w:sz w:val="20"/>
        </w:rPr>
        <w:t>kriterlerine</w:t>
      </w:r>
      <w:proofErr w:type="gramEnd"/>
      <w:r w:rsidR="00C26B48" w:rsidRPr="00E208BD">
        <w:rPr>
          <w:rFonts w:ascii="Times New Roman" w:hAnsi="Times New Roman"/>
          <w:sz w:val="20"/>
        </w:rPr>
        <w:t xml:space="preserve"> ve şartnamede verilen hususlar ile mahal listesine bağlı olarak yürütülecektir. İmalatlar yapılırken</w:t>
      </w:r>
      <w:r w:rsidR="006C2376">
        <w:rPr>
          <w:rFonts w:ascii="Times New Roman" w:hAnsi="Times New Roman"/>
          <w:sz w:val="20"/>
        </w:rPr>
        <w:t xml:space="preserve"> söz konusu projede kullanılan</w:t>
      </w:r>
      <w:r w:rsidR="00E81ADF">
        <w:rPr>
          <w:rFonts w:ascii="Times New Roman" w:hAnsi="Times New Roman"/>
          <w:sz w:val="20"/>
        </w:rPr>
        <w:t xml:space="preserve"> </w:t>
      </w:r>
      <w:r w:rsidR="006C2376">
        <w:rPr>
          <w:rFonts w:ascii="Times New Roman" w:hAnsi="Times New Roman"/>
          <w:sz w:val="20"/>
        </w:rPr>
        <w:t>Çevre ve Şehircilik Bakanlığı, MSB ve İLBANK poz tarifleri, özel poz tarifleri</w:t>
      </w:r>
      <w:r w:rsidR="005C73D8">
        <w:rPr>
          <w:rFonts w:ascii="Times New Roman" w:hAnsi="Times New Roman"/>
          <w:sz w:val="20"/>
        </w:rPr>
        <w:t xml:space="preserve">, </w:t>
      </w:r>
      <w:proofErr w:type="gramStart"/>
      <w:r w:rsidR="005C73D8">
        <w:rPr>
          <w:rFonts w:ascii="Times New Roman" w:hAnsi="Times New Roman"/>
          <w:sz w:val="20"/>
        </w:rPr>
        <w:t xml:space="preserve">analizler </w:t>
      </w:r>
      <w:r w:rsidR="006C2376">
        <w:rPr>
          <w:rFonts w:ascii="Times New Roman" w:hAnsi="Times New Roman"/>
          <w:sz w:val="20"/>
        </w:rPr>
        <w:t xml:space="preserve"> ile</w:t>
      </w:r>
      <w:proofErr w:type="gramEnd"/>
      <w:r w:rsidR="006C2376">
        <w:rPr>
          <w:rFonts w:ascii="Times New Roman" w:hAnsi="Times New Roman"/>
          <w:sz w:val="20"/>
        </w:rPr>
        <w:t xml:space="preserve"> proje notlarına uygun imalat yapılacaktır.</w:t>
      </w:r>
    </w:p>
    <w:p w:rsidR="008C1C2C" w:rsidRPr="00E208BD" w:rsidRDefault="004628B3"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Yapılacak tüm imalatlar MSB ve TSK’ya hiçbir hukuki yükümlülük ve ilave maddi yük getirmeyecek şekilde yerine getirilecek, uygulamada karşılaşılabilecek sorunlar veya eksik tanımlarla ilgili varsa görüş ve öneriler teklifler ile birlikte bir rapor halinde sunulacaktır.</w:t>
      </w:r>
    </w:p>
    <w:p w:rsidR="004628B3" w:rsidRPr="00E208BD" w:rsidRDefault="004628B3"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pacing w:val="3"/>
          <w:sz w:val="20"/>
        </w:rPr>
        <w:t xml:space="preserve">İmalat onaylı projelere, proje kıstaslarına ve şartnamede verilen hususlar ile mahal listesine bağlı olarak yürütülecektir. İmalat esnasında uygulama projelerinde belirtilen notlara titizlikle uyulacaktır. Yüklenici projeyi kanun, tüzük, yönetmelik, yürürlükteki standartlar, imalat ve montaj tekniği vs. gibi </w:t>
      </w:r>
      <w:proofErr w:type="gramStart"/>
      <w:r w:rsidRPr="00E208BD">
        <w:rPr>
          <w:rFonts w:ascii="Times New Roman" w:hAnsi="Times New Roman"/>
          <w:spacing w:val="3"/>
          <w:sz w:val="20"/>
        </w:rPr>
        <w:t>kriterle</w:t>
      </w:r>
      <w:r w:rsidR="001E6B92" w:rsidRPr="00E208BD">
        <w:rPr>
          <w:rFonts w:ascii="Times New Roman" w:hAnsi="Times New Roman"/>
          <w:spacing w:val="3"/>
          <w:sz w:val="20"/>
        </w:rPr>
        <w:t>ri</w:t>
      </w:r>
      <w:proofErr w:type="gramEnd"/>
      <w:r w:rsidR="001E6B92" w:rsidRPr="00E208BD">
        <w:rPr>
          <w:rFonts w:ascii="Times New Roman" w:hAnsi="Times New Roman"/>
          <w:spacing w:val="3"/>
          <w:sz w:val="20"/>
        </w:rPr>
        <w:t xml:space="preserve"> dikkate alarak inceleyecek,</w:t>
      </w:r>
      <w:r w:rsidRPr="00E208BD">
        <w:rPr>
          <w:rFonts w:ascii="Times New Roman" w:hAnsi="Times New Roman"/>
          <w:spacing w:val="3"/>
          <w:sz w:val="20"/>
        </w:rPr>
        <w:t xml:space="preserve"> Fen ve sanat kuralları açısından zorunlu ve/veya faydalı bulacağı bütün tadilatı bir öneri raporuyla idareye bildirecektir. Gerekirse </w:t>
      </w:r>
      <w:r w:rsidR="001E6B92" w:rsidRPr="00E208BD">
        <w:rPr>
          <w:rFonts w:ascii="Times New Roman" w:hAnsi="Times New Roman"/>
          <w:spacing w:val="3"/>
          <w:sz w:val="20"/>
        </w:rPr>
        <w:t>revize</w:t>
      </w:r>
      <w:r w:rsidRPr="00E208BD">
        <w:rPr>
          <w:rFonts w:ascii="Times New Roman" w:hAnsi="Times New Roman"/>
          <w:spacing w:val="3"/>
          <w:sz w:val="20"/>
        </w:rPr>
        <w:t xml:space="preserve"> projesini çizerek idareye sunacaktır.</w:t>
      </w:r>
    </w:p>
    <w:p w:rsidR="00EC1D5D" w:rsidRPr="00E208BD" w:rsidRDefault="0091476F"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İnşaat esnasında kazı, yıkım ve sökümden çıkan malzemeler belediyenin yazılı izni ile göstereceği döküm yerine boşaltılacaktır. Döküm yerinin düzeltilmesi yapılacaktır. Tüm yıkım, söküm ve taşıma işleri fiziki çevreye zarar vermeyecek şekilde yapılacaktır.</w:t>
      </w:r>
      <w:r w:rsidR="004628B3" w:rsidRPr="00E208BD">
        <w:rPr>
          <w:rFonts w:ascii="Times New Roman" w:hAnsi="Times New Roman"/>
          <w:spacing w:val="3"/>
          <w:sz w:val="20"/>
        </w:rPr>
        <w:t xml:space="preserve"> Sökümden çıkan yeniden kullanılabilecek veya hurda malzemeler yüklenici tarafından idare ile koordine edilerek kullanıcı birlik mal sorumlusuna tutanakla teslim edilecek olup tutanağın bir sureti idareye verilecektir.</w:t>
      </w:r>
    </w:p>
    <w:p w:rsidR="003B52B9" w:rsidRPr="00E208BD" w:rsidRDefault="003B52B9" w:rsidP="002E4D58">
      <w:pPr>
        <w:pStyle w:val="GvdeMetniGirintisi"/>
        <w:numPr>
          <w:ilvl w:val="1"/>
          <w:numId w:val="1"/>
        </w:numPr>
        <w:tabs>
          <w:tab w:val="clear" w:pos="792"/>
          <w:tab w:val="num" w:pos="0"/>
          <w:tab w:val="left" w:pos="567"/>
        </w:tabs>
        <w:spacing w:line="360" w:lineRule="auto"/>
        <w:ind w:left="0" w:firstLine="0"/>
        <w:jc w:val="both"/>
        <w:rPr>
          <w:rFonts w:ascii="Times New Roman" w:hAnsi="Times New Roman"/>
          <w:sz w:val="20"/>
        </w:rPr>
      </w:pPr>
      <w:r w:rsidRPr="00E208BD">
        <w:rPr>
          <w:rFonts w:ascii="Times New Roman" w:hAnsi="Times New Roman"/>
          <w:sz w:val="20"/>
        </w:rPr>
        <w:lastRenderedPageBreak/>
        <w:t xml:space="preserve">Kazı esnasında ortaya çıkabilecek her türlü mevcut altyapının (elektrik, telefon, </w:t>
      </w:r>
      <w:proofErr w:type="spellStart"/>
      <w:r w:rsidRPr="00E208BD">
        <w:rPr>
          <w:rFonts w:ascii="Times New Roman" w:hAnsi="Times New Roman"/>
          <w:sz w:val="20"/>
        </w:rPr>
        <w:t>tafiks</w:t>
      </w:r>
      <w:proofErr w:type="spellEnd"/>
      <w:r w:rsidRPr="00E208BD">
        <w:rPr>
          <w:rFonts w:ascii="Times New Roman" w:hAnsi="Times New Roman"/>
          <w:sz w:val="20"/>
        </w:rPr>
        <w:t xml:space="preserve">, su isale hattı vb.) </w:t>
      </w:r>
      <w:proofErr w:type="gramStart"/>
      <w:r w:rsidRPr="00E208BD">
        <w:rPr>
          <w:rFonts w:ascii="Times New Roman" w:hAnsi="Times New Roman"/>
          <w:sz w:val="20"/>
        </w:rPr>
        <w:t>güzergah</w:t>
      </w:r>
      <w:proofErr w:type="gramEnd"/>
      <w:r w:rsidRPr="00E208BD">
        <w:rPr>
          <w:rFonts w:ascii="Times New Roman" w:hAnsi="Times New Roman"/>
          <w:sz w:val="20"/>
        </w:rPr>
        <w:t xml:space="preserve"> değişikliği yüklenicinin sorumluluğundadır. İnşaat sahasında çevre binalara, imalatlara, ağaçlara, altyapılara zarar verilebilecek durumlarda ve makine giremeyecek alanlarda kazılar el ile yapılacaktır.</w:t>
      </w:r>
    </w:p>
    <w:p w:rsidR="001A0936" w:rsidRPr="00E208BD" w:rsidRDefault="001A0936"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İmalatlar için gerekli olan her cins malzeme inşaat sahasına getirilecek, olumsuz hava ve çevre koşullarından korunacaktır.</w:t>
      </w:r>
    </w:p>
    <w:p w:rsidR="00C045E4" w:rsidRPr="00E208BD" w:rsidRDefault="005B6E3B" w:rsidP="002E4D58">
      <w:pPr>
        <w:pStyle w:val="GvdeMetniGirintisi"/>
        <w:numPr>
          <w:ilvl w:val="1"/>
          <w:numId w:val="1"/>
        </w:numPr>
        <w:shd w:val="clear" w:color="auto" w:fill="FFFFFF"/>
        <w:tabs>
          <w:tab w:val="clear" w:pos="792"/>
          <w:tab w:val="left" w:pos="567"/>
        </w:tabs>
        <w:autoSpaceDN w:val="0"/>
        <w:adjustRightInd w:val="0"/>
        <w:spacing w:line="360" w:lineRule="auto"/>
        <w:ind w:left="0" w:firstLine="0"/>
        <w:jc w:val="both"/>
        <w:rPr>
          <w:rFonts w:ascii="Times New Roman" w:hAnsi="Times New Roman"/>
          <w:spacing w:val="-8"/>
          <w:sz w:val="20"/>
        </w:rPr>
      </w:pPr>
      <w:r w:rsidRPr="00E208BD">
        <w:rPr>
          <w:rFonts w:ascii="Times New Roman" w:hAnsi="Times New Roman"/>
          <w:sz w:val="20"/>
        </w:rPr>
        <w:t>İnşaatların yapımı esnasında kaldırılan, bozulan veya hasar gören yol, altyapı, kaplamalı alan, yeşil alanlar vb. alanlar eski haline getirilecek şekilde onarılacaktır. Bu tür imalat için ilave süre uzatımı ve ücret verilmeyecektir</w:t>
      </w:r>
      <w:r w:rsidR="00C045E4" w:rsidRPr="00E208BD">
        <w:rPr>
          <w:rFonts w:ascii="Times New Roman" w:hAnsi="Times New Roman"/>
          <w:sz w:val="20"/>
        </w:rPr>
        <w:t>.</w:t>
      </w:r>
    </w:p>
    <w:p w:rsidR="001A0936" w:rsidRPr="00E208BD" w:rsidRDefault="00C045E4" w:rsidP="002E4D58">
      <w:pPr>
        <w:pStyle w:val="GvdeMetniGirintisi"/>
        <w:numPr>
          <w:ilvl w:val="1"/>
          <w:numId w:val="1"/>
        </w:numPr>
        <w:shd w:val="clear" w:color="auto" w:fill="FFFFFF"/>
        <w:tabs>
          <w:tab w:val="clear" w:pos="792"/>
          <w:tab w:val="left" w:pos="567"/>
        </w:tabs>
        <w:autoSpaceDN w:val="0"/>
        <w:adjustRightInd w:val="0"/>
        <w:spacing w:line="360" w:lineRule="auto"/>
        <w:ind w:left="0" w:firstLine="0"/>
        <w:jc w:val="both"/>
        <w:rPr>
          <w:rFonts w:ascii="Times New Roman" w:hAnsi="Times New Roman"/>
          <w:spacing w:val="-8"/>
          <w:sz w:val="20"/>
        </w:rPr>
      </w:pPr>
      <w:r w:rsidRPr="00E208BD">
        <w:rPr>
          <w:rFonts w:ascii="Times New Roman" w:hAnsi="Times New Roman"/>
          <w:sz w:val="20"/>
        </w:rPr>
        <w:t>İşlerin yapımı sırasında mevcut arazi yüzeyine ve telefon ve elektrik kabloları veya tellerine, yol, kanalizasyon</w:t>
      </w:r>
      <w:r w:rsidR="004A7416" w:rsidRPr="00E208BD">
        <w:rPr>
          <w:rFonts w:ascii="Times New Roman" w:hAnsi="Times New Roman"/>
          <w:sz w:val="20"/>
        </w:rPr>
        <w:t>, su, drenaj kanalı</w:t>
      </w:r>
      <w:r w:rsidRPr="00E208BD">
        <w:rPr>
          <w:rFonts w:ascii="Times New Roman" w:hAnsi="Times New Roman"/>
          <w:sz w:val="20"/>
        </w:rPr>
        <w:t xml:space="preserve"> vb. mevcut tesislere yüklenici tarafından zarar verilmesi durumunda</w:t>
      </w:r>
      <w:r w:rsidR="004A7416" w:rsidRPr="00E208BD">
        <w:rPr>
          <w:rFonts w:ascii="Times New Roman" w:hAnsi="Times New Roman"/>
          <w:sz w:val="20"/>
        </w:rPr>
        <w:t>,</w:t>
      </w:r>
      <w:r w:rsidRPr="00E208BD">
        <w:rPr>
          <w:rFonts w:ascii="Times New Roman" w:hAnsi="Times New Roman"/>
          <w:sz w:val="20"/>
        </w:rPr>
        <w:t xml:space="preserve"> zarar verilen yerler yüklenici tarafından eski haline getirilecektir. Verilen hasarların giderilmesine yönelik bu tür benzer onarım işleri </w:t>
      </w:r>
      <w:r w:rsidR="00B801C6" w:rsidRPr="00E208BD">
        <w:rPr>
          <w:rFonts w:ascii="Times New Roman" w:hAnsi="Times New Roman"/>
          <w:sz w:val="20"/>
        </w:rPr>
        <w:t>i</w:t>
      </w:r>
      <w:r w:rsidRPr="00E208BD">
        <w:rPr>
          <w:rFonts w:ascii="Times New Roman" w:hAnsi="Times New Roman"/>
          <w:sz w:val="20"/>
        </w:rPr>
        <w:t>darenin onayı ile yapılacaktır. Bu tür imalat için ilave süre uzatımı ve ücret verilmeyecektir</w:t>
      </w:r>
      <w:r w:rsidR="005B6E3B" w:rsidRPr="00E208BD">
        <w:rPr>
          <w:rFonts w:ascii="Times New Roman" w:hAnsi="Times New Roman"/>
          <w:sz w:val="20"/>
        </w:rPr>
        <w:t>.</w:t>
      </w:r>
    </w:p>
    <w:p w:rsidR="005B6E3B" w:rsidRPr="00E208BD" w:rsidRDefault="005B6E3B"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İmalatın yapımı esnasında mevcut yapıya zarar verilmeyecek, verildiği takdirde her türlü onarım, takviye vb. imalat yüklenici tarafından ek süre ve ücret talep edilmeksizin gerçekleştirilecektir. Diğer taraftan onarım yapılırken tahribata uğrayan kullanıcı birliğe ait taşınır ve taşınmaz mallar eski hallerine getirilecek; eğer getirilemiyorsa yenisi yüklenici firma tarafından temin edilecek ve birliğe teslim edilecektir</w:t>
      </w:r>
      <w:r w:rsidR="00C045E4" w:rsidRPr="00E208BD">
        <w:rPr>
          <w:rFonts w:ascii="Times New Roman" w:hAnsi="Times New Roman"/>
          <w:sz w:val="20"/>
        </w:rPr>
        <w:t>.</w:t>
      </w:r>
    </w:p>
    <w:p w:rsidR="00C045E4" w:rsidRPr="00E208BD" w:rsidRDefault="001529D9"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 xml:space="preserve">Sahada gerçekleştirilecek işler sırasında komşu yapılara hiçbir hasar ve zarar verilmeyecektir. Bu çalışmalar öncesinde, </w:t>
      </w:r>
      <w:r w:rsidR="007F482D" w:rsidRPr="00E208BD">
        <w:rPr>
          <w:rFonts w:ascii="Times New Roman" w:hAnsi="Times New Roman"/>
          <w:sz w:val="20"/>
        </w:rPr>
        <w:t>y</w:t>
      </w:r>
      <w:r w:rsidRPr="00E208BD">
        <w:rPr>
          <w:rFonts w:ascii="Times New Roman" w:hAnsi="Times New Roman"/>
          <w:sz w:val="20"/>
        </w:rPr>
        <w:t>üklenici tarafından gerekli her türlü güvenlik tedbirleri alınacaktır.</w:t>
      </w:r>
    </w:p>
    <w:p w:rsidR="005B6E3B" w:rsidRPr="00E208BD" w:rsidRDefault="005B6E3B"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Bina taşıyıcı sistemine yapılacak her türlü müdahale için ilgili yapı denetim görevlisinin yazılı müsaadesi alınacaktır.</w:t>
      </w:r>
    </w:p>
    <w:p w:rsidR="00C66B3E" w:rsidRPr="00E208BD" w:rsidRDefault="00C66B3E"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İnşaatlarda proje ve şartnamesine uygun yapılan ancak sonradan kontrolü mümkün olmayan imalatların proje ve şartnamesine uygun yapıldığına dair tutanaklar düzenlenecektir.</w:t>
      </w:r>
    </w:p>
    <w:p w:rsidR="00B211DD" w:rsidRPr="00E208BD" w:rsidRDefault="001A0936"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Kullanılacak bütün yerli ve ithal malzemenin menşei idareye önceden bildirilecek ve idarenin onayı alınacaktır.</w:t>
      </w:r>
    </w:p>
    <w:p w:rsidR="00B211DD" w:rsidRPr="00E208BD" w:rsidRDefault="00B211DD" w:rsidP="002E4D58">
      <w:pPr>
        <w:pStyle w:val="ListeParagraf"/>
        <w:numPr>
          <w:ilvl w:val="1"/>
          <w:numId w:val="1"/>
        </w:numPr>
        <w:tabs>
          <w:tab w:val="clear" w:pos="792"/>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Kullanılan tüm malzemeler standartlara uygunlukları belgeleriyle kanıtlanacak ve belgeler idarenin onayına sunulacaktır. Kullanılacak olan tüm malzeme ve teçhizat için ilgili şartnamesindeki özellikleri sağlamak üzere ilgili yapı denetim heyetinin mutlak onayı alınacaktır. İdarenin seçmesi için en az 3 ayrı firmaya ait belge ve dokümanları (</w:t>
      </w:r>
      <w:proofErr w:type="gramStart"/>
      <w:r w:rsidRPr="00E208BD">
        <w:rPr>
          <w:rFonts w:ascii="Times New Roman" w:hAnsi="Times New Roman"/>
          <w:sz w:val="20"/>
          <w:szCs w:val="20"/>
        </w:rPr>
        <w:t>TSE,TSEK</w:t>
      </w:r>
      <w:proofErr w:type="gramEnd"/>
      <w:r w:rsidRPr="00E208BD">
        <w:rPr>
          <w:rFonts w:ascii="Times New Roman" w:hAnsi="Times New Roman"/>
          <w:sz w:val="20"/>
          <w:szCs w:val="20"/>
        </w:rPr>
        <w:t xml:space="preserve"> vb.)   ile idareye sunulacaktır. İdarenin seçimi gerçekleşmeden ürün şantiyeye getirilmeyecektir. </w:t>
      </w:r>
    </w:p>
    <w:p w:rsidR="001529D9" w:rsidRPr="00E208BD" w:rsidRDefault="001529D9"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Özellikleri belirtilen malzemelerden yeterli miktarı kadarı piyasalarda bulunamadığı takdirde, bundan daha iyi özelliklerde ve kapasitede olan ve yerine kullanılabilir bir malzemeyi idarenin iznini alarak monte edecek ve bunun için idareden ilave bir bedel talep etmeyecektir.</w:t>
      </w:r>
    </w:p>
    <w:p w:rsidR="001529D9" w:rsidRPr="00E208BD" w:rsidRDefault="001529D9"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pacing w:val="-2"/>
          <w:sz w:val="20"/>
        </w:rPr>
        <w:t>Yapı denetim heyeti ve kabul heyetleri, her türlü giderleri yükleniciye ait olmak üzere malzemenin ve imalatın uygunluğu ile ilgili gerekli görülen her türlü test, dene</w:t>
      </w:r>
      <w:r w:rsidR="00EC1D5D" w:rsidRPr="00E208BD">
        <w:rPr>
          <w:rFonts w:ascii="Times New Roman" w:hAnsi="Times New Roman"/>
          <w:spacing w:val="-2"/>
          <w:sz w:val="20"/>
        </w:rPr>
        <w:t>y vb. yapılmasını isteyebilecektir</w:t>
      </w:r>
      <w:r w:rsidRPr="00E208BD">
        <w:rPr>
          <w:rFonts w:ascii="Times New Roman" w:hAnsi="Times New Roman"/>
          <w:spacing w:val="-2"/>
          <w:sz w:val="20"/>
        </w:rPr>
        <w:t>. Bu test ve deneylerin giderleri yüklenici tarafından karşılanmak istenmezse, idare bu konu ile ilgili her türlü gideri yüklenicinin hak ve alacağından tahsi</w:t>
      </w:r>
      <w:r w:rsidR="00EC1D5D" w:rsidRPr="00E208BD">
        <w:rPr>
          <w:rFonts w:ascii="Times New Roman" w:hAnsi="Times New Roman"/>
          <w:spacing w:val="-2"/>
          <w:sz w:val="20"/>
        </w:rPr>
        <w:t>l etmek suretiyle gerekeni yapacaktır</w:t>
      </w:r>
      <w:r w:rsidRPr="00E208BD">
        <w:rPr>
          <w:rFonts w:ascii="Times New Roman" w:hAnsi="Times New Roman"/>
          <w:spacing w:val="-2"/>
          <w:sz w:val="20"/>
        </w:rPr>
        <w:t>.</w:t>
      </w:r>
    </w:p>
    <w:p w:rsidR="00EC1D5D" w:rsidRPr="00E208BD" w:rsidRDefault="00773769"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İnşaat</w:t>
      </w:r>
      <w:r w:rsidR="001529D9" w:rsidRPr="00E208BD">
        <w:rPr>
          <w:rFonts w:ascii="Times New Roman" w:hAnsi="Times New Roman"/>
          <w:sz w:val="20"/>
        </w:rPr>
        <w:t xml:space="preserve"> esnasında gerekli olan elektrik, su, kanalizasyon vb. bağlantılar ile ilgili izinler, idare ile koordine edilerek, Belediye veya ilgili Kamu Kurum ve Kuruluşlarından alınacaktır.</w:t>
      </w:r>
    </w:p>
    <w:p w:rsidR="001A0936" w:rsidRPr="00E208BD" w:rsidRDefault="009D5898"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S</w:t>
      </w:r>
      <w:r w:rsidR="001A0936" w:rsidRPr="00E208BD">
        <w:rPr>
          <w:rFonts w:ascii="Times New Roman" w:hAnsi="Times New Roman"/>
          <w:sz w:val="20"/>
        </w:rPr>
        <w:t xml:space="preserve">u </w:t>
      </w:r>
      <w:proofErr w:type="gramStart"/>
      <w:r w:rsidR="001A0936" w:rsidRPr="00E208BD">
        <w:rPr>
          <w:rFonts w:ascii="Times New Roman" w:hAnsi="Times New Roman"/>
          <w:sz w:val="20"/>
        </w:rPr>
        <w:t>izolasyonu</w:t>
      </w:r>
      <w:proofErr w:type="gramEnd"/>
      <w:r w:rsidR="00B72224" w:rsidRPr="00E208BD">
        <w:rPr>
          <w:rFonts w:ascii="Times New Roman" w:hAnsi="Times New Roman"/>
          <w:sz w:val="20"/>
        </w:rPr>
        <w:t xml:space="preserve"> (çatı ve ıslak hacimlerde)</w:t>
      </w:r>
      <w:r w:rsidR="001A0936" w:rsidRPr="00E208BD">
        <w:rPr>
          <w:rFonts w:ascii="Times New Roman" w:hAnsi="Times New Roman"/>
          <w:sz w:val="20"/>
        </w:rPr>
        <w:t xml:space="preserve"> mutlaka projesi ve ş</w:t>
      </w:r>
      <w:r w:rsidRPr="00E208BD">
        <w:rPr>
          <w:rFonts w:ascii="Times New Roman" w:hAnsi="Times New Roman"/>
          <w:sz w:val="20"/>
        </w:rPr>
        <w:t xml:space="preserve">artnamesine uygun olarak yapılacak ve </w:t>
      </w:r>
      <w:r w:rsidR="001A0936" w:rsidRPr="00E208BD">
        <w:rPr>
          <w:rFonts w:ascii="Times New Roman" w:hAnsi="Times New Roman"/>
          <w:sz w:val="20"/>
        </w:rPr>
        <w:t xml:space="preserve">yükleniciden noter tasdikli 5 yıllık taahhütname alınacaktır. </w:t>
      </w:r>
    </w:p>
    <w:p w:rsidR="001A0936" w:rsidRPr="00E208BD" w:rsidRDefault="005B6E3B" w:rsidP="002E4D58">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pacing w:val="3"/>
          <w:sz w:val="20"/>
        </w:rPr>
        <w:lastRenderedPageBreak/>
        <w:t xml:space="preserve">İnşaatta hatalı imalat yapılmış ise kırdırılıp projesine ve şartnamesine uygun olarak yeniden </w:t>
      </w:r>
      <w:r w:rsidRPr="00E208BD">
        <w:rPr>
          <w:rFonts w:ascii="Times New Roman" w:hAnsi="Times New Roman"/>
          <w:spacing w:val="-1"/>
          <w:sz w:val="20"/>
        </w:rPr>
        <w:t>yapılacaktır. Bu tür işlemler için ek süre ve ücret talep edilmeyecektir</w:t>
      </w:r>
      <w:r w:rsidR="001A0936" w:rsidRPr="00E208BD">
        <w:rPr>
          <w:rFonts w:ascii="Times New Roman" w:hAnsi="Times New Roman"/>
          <w:sz w:val="20"/>
        </w:rPr>
        <w:t>.</w:t>
      </w:r>
    </w:p>
    <w:p w:rsidR="0080166F" w:rsidRPr="00E208BD" w:rsidRDefault="009D5898" w:rsidP="00E208BD">
      <w:pPr>
        <w:pStyle w:val="GvdeMetniGirintisi"/>
        <w:numPr>
          <w:ilvl w:val="1"/>
          <w:numId w:val="1"/>
        </w:numPr>
        <w:tabs>
          <w:tab w:val="clear" w:pos="792"/>
          <w:tab w:val="num" w:pos="567"/>
        </w:tabs>
        <w:spacing w:line="360" w:lineRule="auto"/>
        <w:ind w:left="0" w:firstLine="0"/>
        <w:jc w:val="both"/>
        <w:outlineLvl w:val="0"/>
        <w:rPr>
          <w:rFonts w:ascii="Times New Roman" w:eastAsia="Calibri" w:hAnsi="Times New Roman"/>
          <w:color w:val="auto"/>
          <w:sz w:val="24"/>
          <w:szCs w:val="24"/>
          <w:lang w:eastAsia="en-US"/>
        </w:rPr>
      </w:pPr>
      <w:proofErr w:type="spellStart"/>
      <w:r w:rsidRPr="00E208BD">
        <w:rPr>
          <w:rFonts w:ascii="Times New Roman" w:hAnsi="Times New Roman"/>
          <w:sz w:val="20"/>
        </w:rPr>
        <w:t>İnşaatta</w:t>
      </w:r>
      <w:proofErr w:type="gramStart"/>
      <w:r w:rsidR="00E81ADF">
        <w:rPr>
          <w:rFonts w:ascii="Times New Roman" w:hAnsi="Times New Roman"/>
          <w:sz w:val="20"/>
        </w:rPr>
        <w:t>,</w:t>
      </w:r>
      <w:r w:rsidRPr="00E208BD">
        <w:rPr>
          <w:rFonts w:ascii="Times New Roman" w:hAnsi="Times New Roman"/>
          <w:sz w:val="20"/>
        </w:rPr>
        <w:t>,</w:t>
      </w:r>
      <w:proofErr w:type="gramEnd"/>
      <w:r w:rsidR="001E6B92" w:rsidRPr="00E208BD">
        <w:rPr>
          <w:rFonts w:ascii="Times New Roman" w:hAnsi="Times New Roman"/>
          <w:sz w:val="20"/>
        </w:rPr>
        <w:t>idarenin</w:t>
      </w:r>
      <w:proofErr w:type="spellEnd"/>
      <w:r w:rsidR="001E6B92" w:rsidRPr="00E208BD">
        <w:rPr>
          <w:rFonts w:ascii="Times New Roman" w:hAnsi="Times New Roman"/>
          <w:sz w:val="20"/>
        </w:rPr>
        <w:t xml:space="preserve"> isteği doğrultusunda</w:t>
      </w:r>
      <w:r w:rsidR="001A0936" w:rsidRPr="00E208BD">
        <w:rPr>
          <w:rFonts w:ascii="Times New Roman" w:hAnsi="Times New Roman"/>
          <w:sz w:val="20"/>
        </w:rPr>
        <w:t xml:space="preserve"> örnek </w:t>
      </w:r>
      <w:r w:rsidRPr="00E208BD">
        <w:rPr>
          <w:rFonts w:ascii="Times New Roman" w:hAnsi="Times New Roman"/>
          <w:sz w:val="20"/>
        </w:rPr>
        <w:t>bir uygulama yapılacak ve uygunluğunun</w:t>
      </w:r>
      <w:r w:rsidR="001A0936" w:rsidRPr="00E208BD">
        <w:rPr>
          <w:rFonts w:ascii="Times New Roman" w:hAnsi="Times New Roman"/>
          <w:sz w:val="20"/>
        </w:rPr>
        <w:t xml:space="preserve"> onayı</w:t>
      </w:r>
      <w:r w:rsidRPr="00E208BD">
        <w:rPr>
          <w:rFonts w:ascii="Times New Roman" w:hAnsi="Times New Roman"/>
          <w:sz w:val="20"/>
        </w:rPr>
        <w:t>na</w:t>
      </w:r>
      <w:r w:rsidR="001A0936" w:rsidRPr="00E208BD">
        <w:rPr>
          <w:rFonts w:ascii="Times New Roman" w:hAnsi="Times New Roman"/>
          <w:sz w:val="20"/>
        </w:rPr>
        <w:t xml:space="preserve"> müteakip imal</w:t>
      </w:r>
      <w:r w:rsidRPr="00E208BD">
        <w:rPr>
          <w:rFonts w:ascii="Times New Roman" w:hAnsi="Times New Roman"/>
          <w:sz w:val="20"/>
        </w:rPr>
        <w:t xml:space="preserve">ata devam </w:t>
      </w:r>
      <w:r w:rsidR="003179B0" w:rsidRPr="00E208BD">
        <w:rPr>
          <w:rFonts w:ascii="Times New Roman" w:hAnsi="Times New Roman"/>
          <w:sz w:val="20"/>
        </w:rPr>
        <w:t>edilecektir.</w:t>
      </w:r>
    </w:p>
    <w:p w:rsidR="001D26D7" w:rsidRPr="00E208BD" w:rsidRDefault="0080166F"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Yüklenici inşaatta 6331 sayılı İş Sağlığı ve Güvenliği Kanununa göre gerekli emniyet tedbirlerini alacak, iş güvenliği için uygun uyarı levhalarını asacaktır. Baret, emniyet kemeri vb. tüm koruyucu malzemelerin şantiyede bulundurulması ve işçiler tarafından kullanılması sağlanacaktır.</w:t>
      </w:r>
    </w:p>
    <w:p w:rsidR="001A0936" w:rsidRPr="00E208BD" w:rsidRDefault="001A0936"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Onaylı uygulama projelerinde ve teknik şartnamelerde gösterilen veya bahsedilen poz numaralarının imalat tariflerine ve sağlanması gereken standartlara uygun olarak imalatlar yapılacaktır.</w:t>
      </w:r>
    </w:p>
    <w:p w:rsidR="001A0936" w:rsidRPr="00E208BD" w:rsidRDefault="001A0936" w:rsidP="002E4D58">
      <w:pPr>
        <w:pStyle w:val="GvdeMetniGirintisi"/>
        <w:numPr>
          <w:ilvl w:val="1"/>
          <w:numId w:val="1"/>
        </w:numPr>
        <w:tabs>
          <w:tab w:val="clear" w:pos="792"/>
          <w:tab w:val="left" w:pos="567"/>
          <w:tab w:val="num" w:pos="1287"/>
        </w:tabs>
        <w:spacing w:line="360" w:lineRule="auto"/>
        <w:ind w:left="0" w:firstLine="0"/>
        <w:jc w:val="both"/>
        <w:rPr>
          <w:rFonts w:ascii="Times New Roman" w:hAnsi="Times New Roman"/>
          <w:sz w:val="20"/>
        </w:rPr>
      </w:pPr>
      <w:r w:rsidRPr="00E208BD">
        <w:rPr>
          <w:rFonts w:ascii="Times New Roman" w:hAnsi="Times New Roman"/>
          <w:sz w:val="20"/>
        </w:rPr>
        <w:t>Projede ve şartnamede belirtilmeyen teknik hususlar eksiklikler ve yapılması teknik zorunluluk gerektiren işler idarenin ön göreceği ve işin tekniğine uygun şekilde yapılacaktır. Proje, teknik şartname ve mahal listesinde çelişen teknik hususların ortaya çıkması durumunda nihai karar idare tarafından verilecektir.</w:t>
      </w:r>
    </w:p>
    <w:p w:rsidR="001529D9" w:rsidRPr="00E208BD" w:rsidRDefault="001529D9"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Yüklenici, verilen proje ve detaylar üzerindeki tüm ö</w:t>
      </w:r>
      <w:r w:rsidR="00FA438C" w:rsidRPr="00E208BD">
        <w:rPr>
          <w:rFonts w:ascii="Times New Roman" w:hAnsi="Times New Roman"/>
          <w:sz w:val="20"/>
        </w:rPr>
        <w:t>lçüleri yerinde kontrol edecek</w:t>
      </w:r>
      <w:r w:rsidRPr="00E208BD">
        <w:rPr>
          <w:rFonts w:ascii="Times New Roman" w:hAnsi="Times New Roman"/>
          <w:sz w:val="20"/>
        </w:rPr>
        <w:t xml:space="preserve"> olup, uygulamada karşılaşılabilecek sorunlar veya eksik tanımlar ile projelerde tespit edilen eksik ya da fa</w:t>
      </w:r>
      <w:r w:rsidR="00FA438C" w:rsidRPr="00E208BD">
        <w:rPr>
          <w:rFonts w:ascii="Times New Roman" w:hAnsi="Times New Roman"/>
          <w:sz w:val="20"/>
        </w:rPr>
        <w:t xml:space="preserve">rklılıklar </w:t>
      </w:r>
      <w:r w:rsidRPr="00E208BD">
        <w:rPr>
          <w:rFonts w:ascii="Times New Roman" w:hAnsi="Times New Roman"/>
          <w:sz w:val="20"/>
        </w:rPr>
        <w:t>varsa görüş, öneri ve ilave projeler ile birlikte bir</w:t>
      </w:r>
      <w:r w:rsidR="00E81ADF">
        <w:rPr>
          <w:rFonts w:ascii="Times New Roman" w:hAnsi="Times New Roman"/>
          <w:sz w:val="20"/>
        </w:rPr>
        <w:t xml:space="preserve"> </w:t>
      </w:r>
      <w:r w:rsidR="00FA438C" w:rsidRPr="00E208BD">
        <w:rPr>
          <w:rFonts w:ascii="Times New Roman" w:hAnsi="Times New Roman"/>
          <w:sz w:val="20"/>
        </w:rPr>
        <w:t>rapor halinde</w:t>
      </w:r>
      <w:r w:rsidR="00E81ADF">
        <w:rPr>
          <w:rFonts w:ascii="Times New Roman" w:hAnsi="Times New Roman"/>
          <w:sz w:val="20"/>
        </w:rPr>
        <w:t xml:space="preserve"> </w:t>
      </w:r>
      <w:r w:rsidR="00120E35" w:rsidRPr="00E208BD">
        <w:rPr>
          <w:rFonts w:ascii="Times New Roman" w:hAnsi="Times New Roman"/>
          <w:sz w:val="20"/>
        </w:rPr>
        <w:t>i</w:t>
      </w:r>
      <w:r w:rsidR="00FA438C" w:rsidRPr="00E208BD">
        <w:rPr>
          <w:rFonts w:ascii="Times New Roman" w:hAnsi="Times New Roman"/>
          <w:sz w:val="20"/>
        </w:rPr>
        <w:t>dareye sunacak</w:t>
      </w:r>
      <w:r w:rsidRPr="00E208BD">
        <w:rPr>
          <w:rFonts w:ascii="Times New Roman" w:hAnsi="Times New Roman"/>
          <w:sz w:val="20"/>
        </w:rPr>
        <w:t xml:space="preserve"> ve işin fen ve sanat kurallarına uygun olarak tamamlanması sağlanacaktır. Aksi takdirde yapılacak her türlü hatadan Yüklenici </w:t>
      </w:r>
      <w:r w:rsidR="000B29CB" w:rsidRPr="00E208BD">
        <w:rPr>
          <w:rFonts w:ascii="Times New Roman" w:hAnsi="Times New Roman"/>
          <w:sz w:val="20"/>
        </w:rPr>
        <w:t>birinci</w:t>
      </w:r>
      <w:r w:rsidRPr="00E208BD">
        <w:rPr>
          <w:rFonts w:ascii="Times New Roman" w:hAnsi="Times New Roman"/>
          <w:sz w:val="20"/>
        </w:rPr>
        <w:t xml:space="preserve"> derecede sorumlu olacaktır.</w:t>
      </w:r>
    </w:p>
    <w:p w:rsidR="00C045E4" w:rsidRPr="00E208BD" w:rsidRDefault="00C045E4"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 xml:space="preserve">Söz konusu iş kapsamında kullanılacak her türlü malzemenin şantiye yerine getirilmesi ile yapılması gereken diğer tüm nakliyeler, yatay ve düşey taşımalar, yükleme ve boşaltmalar, montaj, </w:t>
      </w:r>
      <w:proofErr w:type="spellStart"/>
      <w:r w:rsidRPr="00E208BD">
        <w:rPr>
          <w:rFonts w:ascii="Times New Roman" w:hAnsi="Times New Roman"/>
          <w:sz w:val="20"/>
        </w:rPr>
        <w:t>demontaj</w:t>
      </w:r>
      <w:proofErr w:type="spellEnd"/>
      <w:r w:rsidRPr="00E208BD">
        <w:rPr>
          <w:rFonts w:ascii="Times New Roman" w:hAnsi="Times New Roman"/>
          <w:sz w:val="20"/>
        </w:rPr>
        <w:t xml:space="preserve">, işçilik ve </w:t>
      </w:r>
      <w:r w:rsidR="00AF1656" w:rsidRPr="00E208BD">
        <w:rPr>
          <w:rFonts w:ascii="Times New Roman" w:hAnsi="Times New Roman"/>
          <w:sz w:val="20"/>
        </w:rPr>
        <w:t>i</w:t>
      </w:r>
      <w:r w:rsidRPr="00E208BD">
        <w:rPr>
          <w:rFonts w:ascii="Times New Roman" w:hAnsi="Times New Roman"/>
          <w:sz w:val="20"/>
        </w:rPr>
        <w:t xml:space="preserve">dare tarafından istenilen yere istif işleri </w:t>
      </w:r>
      <w:r w:rsidR="00BE1999" w:rsidRPr="00E208BD">
        <w:rPr>
          <w:rFonts w:ascii="Times New Roman" w:hAnsi="Times New Roman"/>
          <w:sz w:val="20"/>
        </w:rPr>
        <w:t>y</w:t>
      </w:r>
      <w:r w:rsidRPr="00E208BD">
        <w:rPr>
          <w:rFonts w:ascii="Times New Roman" w:hAnsi="Times New Roman"/>
          <w:sz w:val="20"/>
        </w:rPr>
        <w:t xml:space="preserve">üklenici tarafından karşılanacak, ayrıca </w:t>
      </w:r>
      <w:r w:rsidR="004E5E77" w:rsidRPr="00E208BD">
        <w:rPr>
          <w:rFonts w:ascii="Times New Roman" w:hAnsi="Times New Roman"/>
          <w:sz w:val="20"/>
        </w:rPr>
        <w:t>y</w:t>
      </w:r>
      <w:r w:rsidRPr="00E208BD">
        <w:rPr>
          <w:rFonts w:ascii="Times New Roman" w:hAnsi="Times New Roman"/>
          <w:sz w:val="20"/>
        </w:rPr>
        <w:t>ükleniciye bir nakliye bedeli ödenmeyecektir.</w:t>
      </w:r>
    </w:p>
    <w:p w:rsidR="001A0936" w:rsidRPr="00E208BD" w:rsidRDefault="001A0936"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Bu ihale dokümanında özellikle belirtilmemiş olsa dahi inşaatların anahtar teslimi onarımlarının eksiksiz hizmete sunulabilmeleri için fen ve sanat kuralları açısından yapılması zorunlu imalat kalemleri de ihale kapsamında gerçekleştirilecektir.</w:t>
      </w:r>
    </w:p>
    <w:p w:rsidR="001A0936" w:rsidRPr="00E208BD" w:rsidRDefault="001A0936"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Tüm güvenlik protokolleri kullanıcı birlikle koordine edilecek, düzenlenecek tutanaklardan birer suret idareye teslim edilecektir.</w:t>
      </w:r>
    </w:p>
    <w:p w:rsidR="001A0936" w:rsidRPr="00E208BD" w:rsidRDefault="001A0936"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Söküm işlerinde tehlikeye ve kazalara meydan v</w:t>
      </w:r>
      <w:r w:rsidR="001E6B92" w:rsidRPr="00E208BD">
        <w:rPr>
          <w:rFonts w:ascii="Times New Roman" w:hAnsi="Times New Roman"/>
          <w:sz w:val="20"/>
        </w:rPr>
        <w:t xml:space="preserve">ermemek için çalışan personel </w:t>
      </w:r>
      <w:r w:rsidR="00864C93" w:rsidRPr="00E208BD">
        <w:rPr>
          <w:rFonts w:ascii="Times New Roman" w:hAnsi="Times New Roman"/>
          <w:sz w:val="20"/>
        </w:rPr>
        <w:t xml:space="preserve">yüklenici tarafından </w:t>
      </w:r>
      <w:r w:rsidRPr="00E208BD">
        <w:rPr>
          <w:rFonts w:ascii="Times New Roman" w:hAnsi="Times New Roman"/>
          <w:sz w:val="20"/>
        </w:rPr>
        <w:t>önceden uyarılacak ve gerekli emniyet tedbirleri alınacaktır.</w:t>
      </w:r>
    </w:p>
    <w:p w:rsidR="001A0936" w:rsidRPr="00E208BD" w:rsidRDefault="001A0936" w:rsidP="002E4D58">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Sökme işlerinde işe yarayacak malzemenin kırılmaması, bozulmaması ve ziyan olmamasına mümkün olduğunca dikkat edilecektir. Söküm ve yıkımlardan çıkan malzemeler muntazam bir şekilde idarenin göstereceği yere istif edilerek, karşılıklı bir tutanak ile idareye teslim edilecektir.</w:t>
      </w:r>
    </w:p>
    <w:p w:rsidR="001A0936" w:rsidRPr="00E208BD" w:rsidRDefault="001A0936" w:rsidP="00E208BD">
      <w:pPr>
        <w:pStyle w:val="GvdeMetniGirintisi"/>
        <w:numPr>
          <w:ilvl w:val="1"/>
          <w:numId w:val="1"/>
        </w:numPr>
        <w:tabs>
          <w:tab w:val="clear" w:pos="792"/>
          <w:tab w:val="num" w:pos="0"/>
          <w:tab w:val="left" w:pos="567"/>
        </w:tabs>
        <w:spacing w:line="360" w:lineRule="auto"/>
        <w:ind w:left="0" w:firstLine="0"/>
        <w:jc w:val="both"/>
        <w:rPr>
          <w:rFonts w:ascii="Times New Roman" w:hAnsi="Times New Roman"/>
          <w:sz w:val="20"/>
        </w:rPr>
      </w:pPr>
      <w:r w:rsidRPr="00E208BD">
        <w:rPr>
          <w:rFonts w:ascii="Times New Roman" w:hAnsi="Times New Roman"/>
          <w:sz w:val="20"/>
        </w:rPr>
        <w:t>Uygulama projeleri, işin sonunda, imalat değişikliklerini ve revizeleri</w:t>
      </w:r>
      <w:r w:rsidR="00FA438C" w:rsidRPr="00E208BD">
        <w:rPr>
          <w:rFonts w:ascii="Times New Roman" w:hAnsi="Times New Roman"/>
          <w:sz w:val="20"/>
        </w:rPr>
        <w:t xml:space="preserve"> ihtiva edecek şekilde yeniden </w:t>
      </w:r>
      <w:r w:rsidRPr="00E208BD">
        <w:rPr>
          <w:rFonts w:ascii="Times New Roman" w:hAnsi="Times New Roman"/>
          <w:sz w:val="20"/>
        </w:rPr>
        <w:t>tanzim edilerek As-</w:t>
      </w:r>
      <w:proofErr w:type="spellStart"/>
      <w:r w:rsidRPr="00E208BD">
        <w:rPr>
          <w:rFonts w:ascii="Times New Roman" w:hAnsi="Times New Roman"/>
          <w:sz w:val="20"/>
        </w:rPr>
        <w:t>Built</w:t>
      </w:r>
      <w:proofErr w:type="spellEnd"/>
      <w:r w:rsidRPr="00E208BD">
        <w:rPr>
          <w:rFonts w:ascii="Times New Roman" w:hAnsi="Times New Roman"/>
          <w:sz w:val="20"/>
        </w:rPr>
        <w:t xml:space="preserve"> proje haline getirilecektir. As-</w:t>
      </w:r>
      <w:proofErr w:type="spellStart"/>
      <w:r w:rsidRPr="00E208BD">
        <w:rPr>
          <w:rFonts w:ascii="Times New Roman" w:hAnsi="Times New Roman"/>
          <w:sz w:val="20"/>
        </w:rPr>
        <w:t>Built</w:t>
      </w:r>
      <w:proofErr w:type="spellEnd"/>
      <w:r w:rsidRPr="00E208BD">
        <w:rPr>
          <w:rFonts w:ascii="Times New Roman" w:hAnsi="Times New Roman"/>
          <w:sz w:val="20"/>
        </w:rPr>
        <w:t xml:space="preserve"> projelerde, tüm cihazların hakiki ölçüleri ve şekilleri ile cihazların ve </w:t>
      </w:r>
      <w:proofErr w:type="gramStart"/>
      <w:r w:rsidRPr="00E208BD">
        <w:rPr>
          <w:rFonts w:ascii="Times New Roman" w:hAnsi="Times New Roman"/>
          <w:sz w:val="20"/>
        </w:rPr>
        <w:t>ekipmanların</w:t>
      </w:r>
      <w:proofErr w:type="gramEnd"/>
      <w:r w:rsidRPr="00E208BD">
        <w:rPr>
          <w:rFonts w:ascii="Times New Roman" w:hAnsi="Times New Roman"/>
          <w:sz w:val="20"/>
        </w:rPr>
        <w:t xml:space="preserve"> marka, model ve kapasiteleri ile bağlantılarını detaylı olarak gösterilecektir. As-</w:t>
      </w:r>
      <w:proofErr w:type="spellStart"/>
      <w:r w:rsidRPr="00E208BD">
        <w:rPr>
          <w:rFonts w:ascii="Times New Roman" w:hAnsi="Times New Roman"/>
          <w:sz w:val="20"/>
        </w:rPr>
        <w:t>Built</w:t>
      </w:r>
      <w:proofErr w:type="spellEnd"/>
      <w:r w:rsidRPr="00E208BD">
        <w:rPr>
          <w:rFonts w:ascii="Times New Roman" w:hAnsi="Times New Roman"/>
          <w:sz w:val="20"/>
        </w:rPr>
        <w:t xml:space="preserve"> projeler, geçici kabul tarihinden önce </w:t>
      </w:r>
      <w:r w:rsidR="00B211DD" w:rsidRPr="00E208BD">
        <w:rPr>
          <w:rFonts w:ascii="Times New Roman" w:hAnsi="Times New Roman"/>
          <w:sz w:val="20"/>
        </w:rPr>
        <w:t>i</w:t>
      </w:r>
      <w:r w:rsidRPr="00E208BD">
        <w:rPr>
          <w:rFonts w:ascii="Times New Roman" w:hAnsi="Times New Roman"/>
          <w:sz w:val="20"/>
        </w:rPr>
        <w:t>dareye tek nüsha olarak verilecek ve gerekli kontrollerden sonra istenilen ilaveler ve değişiklikler yapıldıktan sonra geçici kabul aşamasında son halleriyle 4 takım ozalit ve 2 adet CD'ye aktarılmış şekilde İdare'ye teslim edilecektir.</w:t>
      </w:r>
    </w:p>
    <w:p w:rsidR="001529D9" w:rsidRPr="00E208BD" w:rsidRDefault="00FA438C" w:rsidP="00E208BD">
      <w:pPr>
        <w:pStyle w:val="GvdeMetniGirintisi"/>
        <w:numPr>
          <w:ilvl w:val="1"/>
          <w:numId w:val="1"/>
        </w:numPr>
        <w:tabs>
          <w:tab w:val="clear" w:pos="792"/>
          <w:tab w:val="num" w:pos="0"/>
          <w:tab w:val="left" w:pos="567"/>
        </w:tabs>
        <w:spacing w:line="360" w:lineRule="auto"/>
        <w:ind w:left="0" w:firstLine="0"/>
        <w:jc w:val="both"/>
        <w:rPr>
          <w:rFonts w:ascii="Times New Roman" w:hAnsi="Times New Roman"/>
          <w:sz w:val="20"/>
        </w:rPr>
      </w:pPr>
      <w:r w:rsidRPr="00E208BD">
        <w:rPr>
          <w:rFonts w:ascii="Times New Roman" w:hAnsi="Times New Roman"/>
          <w:sz w:val="20"/>
        </w:rPr>
        <w:t xml:space="preserve">Yapılacak olan imalatların her safhasında tarihli fotoğraf makinesi ile çekimi yapılarak, </w:t>
      </w:r>
      <w:proofErr w:type="spellStart"/>
      <w:r w:rsidRPr="00E208BD">
        <w:rPr>
          <w:rFonts w:ascii="Times New Roman" w:hAnsi="Times New Roman"/>
          <w:sz w:val="20"/>
        </w:rPr>
        <w:t>hakedişlerle</w:t>
      </w:r>
      <w:proofErr w:type="spellEnd"/>
      <w:r w:rsidRPr="00E208BD">
        <w:rPr>
          <w:rFonts w:ascii="Times New Roman" w:hAnsi="Times New Roman"/>
          <w:sz w:val="20"/>
        </w:rPr>
        <w:t xml:space="preserve"> birlikte CD ve fotoğraf albümü </w:t>
      </w:r>
      <w:r w:rsidR="00C60B60" w:rsidRPr="00E208BD">
        <w:rPr>
          <w:rFonts w:ascii="Times New Roman" w:hAnsi="Times New Roman"/>
          <w:sz w:val="20"/>
        </w:rPr>
        <w:t>olarak idareye sunulacaktır.</w:t>
      </w:r>
    </w:p>
    <w:p w:rsidR="001A0936" w:rsidRPr="00E208BD" w:rsidRDefault="00500BEB"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Şantiyede tüm çalışan personelin</w:t>
      </w:r>
      <w:r w:rsidR="001A0936" w:rsidRPr="00E208BD">
        <w:rPr>
          <w:rFonts w:ascii="Times New Roman" w:hAnsi="Times New Roman"/>
          <w:sz w:val="20"/>
        </w:rPr>
        <w:t xml:space="preserve"> görebileceği bir yere asılmak üzere “İLAN PANOSU” hazırlanacaktır.</w:t>
      </w:r>
    </w:p>
    <w:p w:rsidR="001A0936" w:rsidRPr="00E208BD" w:rsidRDefault="001A0936"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lastRenderedPageBreak/>
        <w:t xml:space="preserve">Her </w:t>
      </w:r>
      <w:proofErr w:type="spellStart"/>
      <w:r w:rsidRPr="00E208BD">
        <w:rPr>
          <w:rFonts w:ascii="Times New Roman" w:hAnsi="Times New Roman"/>
          <w:sz w:val="20"/>
        </w:rPr>
        <w:t>hakediş</w:t>
      </w:r>
      <w:proofErr w:type="spellEnd"/>
      <w:r w:rsidRPr="00E208BD">
        <w:rPr>
          <w:rFonts w:ascii="Times New Roman" w:hAnsi="Times New Roman"/>
          <w:sz w:val="20"/>
        </w:rPr>
        <w:t xml:space="preserve"> talebinde yüklenici, dilekçesinin e</w:t>
      </w:r>
      <w:r w:rsidR="00C60B60" w:rsidRPr="00E208BD">
        <w:rPr>
          <w:rFonts w:ascii="Times New Roman" w:hAnsi="Times New Roman"/>
          <w:sz w:val="20"/>
        </w:rPr>
        <w:t>kinde 5(beş</w:t>
      </w:r>
      <w:r w:rsidRPr="00E208BD">
        <w:rPr>
          <w:rFonts w:ascii="Times New Roman" w:hAnsi="Times New Roman"/>
          <w:sz w:val="20"/>
        </w:rPr>
        <w:t xml:space="preserve">) nüsha </w:t>
      </w:r>
      <w:proofErr w:type="spellStart"/>
      <w:r w:rsidRPr="00E208BD">
        <w:rPr>
          <w:rFonts w:ascii="Times New Roman" w:hAnsi="Times New Roman"/>
          <w:sz w:val="20"/>
        </w:rPr>
        <w:t>hakediş</w:t>
      </w:r>
      <w:proofErr w:type="spellEnd"/>
      <w:r w:rsidRPr="00E208BD">
        <w:rPr>
          <w:rFonts w:ascii="Times New Roman" w:hAnsi="Times New Roman"/>
          <w:sz w:val="20"/>
        </w:rPr>
        <w:t xml:space="preserve"> dosyasını ve bu </w:t>
      </w:r>
      <w:proofErr w:type="spellStart"/>
      <w:r w:rsidRPr="00E208BD">
        <w:rPr>
          <w:rFonts w:ascii="Times New Roman" w:hAnsi="Times New Roman"/>
          <w:sz w:val="20"/>
        </w:rPr>
        <w:t>hakedişin</w:t>
      </w:r>
      <w:proofErr w:type="spellEnd"/>
      <w:r w:rsidRPr="00E208BD">
        <w:rPr>
          <w:rFonts w:ascii="Times New Roman" w:hAnsi="Times New Roman"/>
          <w:sz w:val="20"/>
        </w:rPr>
        <w:t xml:space="preserve"> içerisinde SGK borcu ve vergi borcu olmadığına dair “BORCU YOKTUR” yazısını idareye sunacaktır.</w:t>
      </w:r>
    </w:p>
    <w:p w:rsidR="001A0936" w:rsidRPr="00E208BD" w:rsidRDefault="001A0936" w:rsidP="00E208BD">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 xml:space="preserve">Her </w:t>
      </w:r>
      <w:proofErr w:type="spellStart"/>
      <w:r w:rsidRPr="00E208BD">
        <w:rPr>
          <w:rFonts w:ascii="Times New Roman" w:hAnsi="Times New Roman"/>
          <w:sz w:val="20"/>
        </w:rPr>
        <w:t>hakediş</w:t>
      </w:r>
      <w:proofErr w:type="spellEnd"/>
      <w:r w:rsidRPr="00E208BD">
        <w:rPr>
          <w:rFonts w:ascii="Times New Roman" w:hAnsi="Times New Roman"/>
          <w:sz w:val="20"/>
        </w:rPr>
        <w:t xml:space="preserve"> ödemesi safhasında yüklenici firma tarafından </w:t>
      </w:r>
      <w:proofErr w:type="spellStart"/>
      <w:r w:rsidRPr="00E208BD">
        <w:rPr>
          <w:rFonts w:ascii="Times New Roman" w:hAnsi="Times New Roman"/>
          <w:sz w:val="20"/>
        </w:rPr>
        <w:t>hakediş</w:t>
      </w:r>
      <w:proofErr w:type="spellEnd"/>
      <w:r w:rsidRPr="00E208BD">
        <w:rPr>
          <w:rFonts w:ascii="Times New Roman" w:hAnsi="Times New Roman"/>
          <w:sz w:val="20"/>
        </w:rPr>
        <w:t xml:space="preserve"> bünyesinde adı geçen </w:t>
      </w:r>
      <w:r w:rsidR="00C60B60" w:rsidRPr="00E208BD">
        <w:rPr>
          <w:rFonts w:ascii="Times New Roman" w:hAnsi="Times New Roman"/>
          <w:sz w:val="20"/>
        </w:rPr>
        <w:t>çalışan</w:t>
      </w:r>
      <w:r w:rsidR="00500BEB" w:rsidRPr="00E208BD">
        <w:rPr>
          <w:rFonts w:ascii="Times New Roman" w:hAnsi="Times New Roman"/>
          <w:sz w:val="20"/>
        </w:rPr>
        <w:t xml:space="preserve"> temsilcinin tüm çalışanlar</w:t>
      </w:r>
      <w:r w:rsidRPr="00E208BD">
        <w:rPr>
          <w:rFonts w:ascii="Times New Roman" w:hAnsi="Times New Roman"/>
          <w:sz w:val="20"/>
        </w:rPr>
        <w:t xml:space="preserve"> t</w:t>
      </w:r>
      <w:r w:rsidR="00C60B60" w:rsidRPr="00E208BD">
        <w:rPr>
          <w:rFonts w:ascii="Times New Roman" w:hAnsi="Times New Roman"/>
          <w:sz w:val="20"/>
        </w:rPr>
        <w:t>arafından seçildiğine dair “ÇALIŞAN TEMSİLCİSİ TUTANAĞI” ile “ÇALIŞAN</w:t>
      </w:r>
      <w:r w:rsidRPr="00E208BD">
        <w:rPr>
          <w:rFonts w:ascii="Times New Roman" w:hAnsi="Times New Roman"/>
          <w:sz w:val="20"/>
        </w:rPr>
        <w:t xml:space="preserve"> TEMSİLCİSİ TAAHHÜTNAMESİ” idareye teslim edilecektir.</w:t>
      </w:r>
    </w:p>
    <w:p w:rsidR="001A0936" w:rsidRPr="00E208BD" w:rsidRDefault="001A0936" w:rsidP="00E208BD">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MSY:310-8 Milli Kodlandırma Hizmetleri Yönergesi esaslarına göre kodlandırma hükümleri uygulanacak ve bununla ilgili uygulama Yapım İşlerinde Uygulanacak Tip İdari Şartnamede belirtildiği gibi olacaktır.</w:t>
      </w:r>
    </w:p>
    <w:p w:rsidR="001A0936" w:rsidRPr="00E208BD" w:rsidRDefault="001A0936" w:rsidP="00E208BD">
      <w:pPr>
        <w:pStyle w:val="GvdeMetniGirintisi"/>
        <w:numPr>
          <w:ilvl w:val="1"/>
          <w:numId w:val="1"/>
        </w:numPr>
        <w:tabs>
          <w:tab w:val="clear" w:pos="792"/>
          <w:tab w:val="num" w:pos="567"/>
          <w:tab w:val="num" w:pos="1287"/>
        </w:tabs>
        <w:spacing w:line="360" w:lineRule="auto"/>
        <w:ind w:left="0" w:firstLine="0"/>
        <w:jc w:val="both"/>
        <w:rPr>
          <w:rFonts w:ascii="Times New Roman" w:hAnsi="Times New Roman"/>
          <w:sz w:val="20"/>
        </w:rPr>
      </w:pPr>
      <w:r w:rsidRPr="00E208BD">
        <w:rPr>
          <w:rFonts w:ascii="Times New Roman" w:hAnsi="Times New Roman"/>
          <w:sz w:val="20"/>
        </w:rPr>
        <w:t>Yüklenici firma tarafından sözleşmenin imzalanması müteakip “İŞ PROGRAMI” ekinde “ŞANTİYE PLANI” da idareye teslim edilecektir.</w:t>
      </w:r>
    </w:p>
    <w:p w:rsidR="001A0936" w:rsidRPr="00E208BD" w:rsidRDefault="001A0936"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 xml:space="preserve">Seramik, suni </w:t>
      </w:r>
      <w:proofErr w:type="spellStart"/>
      <w:proofErr w:type="gramStart"/>
      <w:r w:rsidRPr="00E208BD">
        <w:rPr>
          <w:rFonts w:ascii="Times New Roman" w:hAnsi="Times New Roman"/>
          <w:sz w:val="20"/>
        </w:rPr>
        <w:t>mermer,andezit</w:t>
      </w:r>
      <w:proofErr w:type="spellEnd"/>
      <w:proofErr w:type="gramEnd"/>
      <w:r w:rsidRPr="00E208BD">
        <w:rPr>
          <w:rFonts w:ascii="Times New Roman" w:hAnsi="Times New Roman"/>
          <w:sz w:val="20"/>
        </w:rPr>
        <w:t xml:space="preserve"> vs. gibi sökümü yapılacak olan imalatlar betonarme döşemeye kadar sökülecektir.</w:t>
      </w:r>
    </w:p>
    <w:p w:rsidR="001A0936" w:rsidRPr="00E208BD" w:rsidRDefault="001A0936"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İnşaat yapımında kullanılan tüm malzemeler için ayrıca nakliye bedeli ödenmeyecektir.</w:t>
      </w:r>
    </w:p>
    <w:p w:rsidR="001A0936" w:rsidRPr="00E208BD" w:rsidRDefault="00A8250D"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 xml:space="preserve">Gerekli durumlarda idarenin müsaadesiyle farklı yöntemlerle iskele faaliyeti icra edilebilecektir. (Gezer vinç, asansör iskele </w:t>
      </w:r>
      <w:proofErr w:type="spellStart"/>
      <w:r w:rsidRPr="00E208BD">
        <w:rPr>
          <w:rFonts w:ascii="Times New Roman" w:hAnsi="Times New Roman"/>
          <w:sz w:val="20"/>
        </w:rPr>
        <w:t>v.b</w:t>
      </w:r>
      <w:proofErr w:type="spellEnd"/>
      <w:r w:rsidRPr="00E208BD">
        <w:rPr>
          <w:rFonts w:ascii="Times New Roman" w:hAnsi="Times New Roman"/>
          <w:sz w:val="20"/>
        </w:rPr>
        <w:t>)</w:t>
      </w:r>
    </w:p>
    <w:p w:rsidR="001A0936" w:rsidRPr="00E208BD" w:rsidRDefault="001529D9"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 xml:space="preserve">Yapılacak işler ilgili kurumların analiz kitaplarında belirtilen pozlara uygun olarak gerçekleştirilecektir. Poz tarifleri </w:t>
      </w:r>
      <w:r w:rsidR="00C60B60" w:rsidRPr="00E208BD">
        <w:rPr>
          <w:rFonts w:ascii="Times New Roman" w:hAnsi="Times New Roman"/>
          <w:sz w:val="20"/>
        </w:rPr>
        <w:t>Çevre ve Şehirc</w:t>
      </w:r>
      <w:r w:rsidR="00520DF1" w:rsidRPr="00E208BD">
        <w:rPr>
          <w:rFonts w:ascii="Times New Roman" w:hAnsi="Times New Roman"/>
          <w:sz w:val="20"/>
        </w:rPr>
        <w:t>ilik</w:t>
      </w:r>
      <w:r w:rsidRPr="00E208BD">
        <w:rPr>
          <w:rFonts w:ascii="Times New Roman" w:hAnsi="Times New Roman"/>
          <w:sz w:val="20"/>
        </w:rPr>
        <w:t xml:space="preserve"> Bakanlığı</w:t>
      </w:r>
      <w:r w:rsidR="00500BEB" w:rsidRPr="00E208BD">
        <w:rPr>
          <w:rFonts w:ascii="Times New Roman" w:hAnsi="Times New Roman"/>
          <w:sz w:val="20"/>
        </w:rPr>
        <w:t xml:space="preserve">, </w:t>
      </w:r>
      <w:proofErr w:type="spellStart"/>
      <w:r w:rsidR="00500BEB" w:rsidRPr="00E208BD">
        <w:rPr>
          <w:rFonts w:ascii="Times New Roman" w:hAnsi="Times New Roman"/>
          <w:sz w:val="20"/>
        </w:rPr>
        <w:t>TEDAŞ</w:t>
      </w:r>
      <w:r w:rsidR="00C60B60" w:rsidRPr="00E208BD">
        <w:rPr>
          <w:rFonts w:ascii="Times New Roman" w:hAnsi="Times New Roman"/>
          <w:sz w:val="20"/>
        </w:rPr>
        <w:t>ile</w:t>
      </w:r>
      <w:proofErr w:type="spellEnd"/>
      <w:r w:rsidR="00C60B60" w:rsidRPr="00E208BD">
        <w:rPr>
          <w:rFonts w:ascii="Times New Roman" w:hAnsi="Times New Roman"/>
          <w:sz w:val="20"/>
        </w:rPr>
        <w:t xml:space="preserve"> Milli Savunma Bakanlığının </w:t>
      </w:r>
      <w:r w:rsidRPr="00E208BD">
        <w:rPr>
          <w:rFonts w:ascii="Times New Roman" w:hAnsi="Times New Roman"/>
          <w:sz w:val="20"/>
        </w:rPr>
        <w:t>tarifleri ile aynıdır</w:t>
      </w:r>
      <w:r w:rsidR="001A0936" w:rsidRPr="00E208BD">
        <w:rPr>
          <w:rFonts w:ascii="Times New Roman" w:hAnsi="Times New Roman"/>
          <w:sz w:val="20"/>
        </w:rPr>
        <w:t xml:space="preserve">. </w:t>
      </w:r>
    </w:p>
    <w:p w:rsidR="001A0936" w:rsidRPr="00E208BD" w:rsidRDefault="001529D9" w:rsidP="00E208BD">
      <w:pPr>
        <w:pStyle w:val="GvdeMetniGirintisi"/>
        <w:numPr>
          <w:ilvl w:val="1"/>
          <w:numId w:val="1"/>
        </w:numPr>
        <w:tabs>
          <w:tab w:val="clear" w:pos="792"/>
          <w:tab w:val="num" w:pos="567"/>
        </w:tabs>
        <w:spacing w:line="360" w:lineRule="auto"/>
        <w:ind w:left="0" w:firstLine="0"/>
        <w:jc w:val="both"/>
        <w:rPr>
          <w:rFonts w:ascii="Times New Roman" w:hAnsi="Times New Roman"/>
          <w:sz w:val="20"/>
        </w:rPr>
      </w:pPr>
      <w:r w:rsidRPr="00E208BD">
        <w:rPr>
          <w:rFonts w:ascii="Times New Roman" w:hAnsi="Times New Roman"/>
          <w:sz w:val="20"/>
        </w:rPr>
        <w:t xml:space="preserve">Garanti sırasında her türlü </w:t>
      </w:r>
      <w:proofErr w:type="gramStart"/>
      <w:r w:rsidRPr="00E208BD">
        <w:rPr>
          <w:rFonts w:ascii="Times New Roman" w:hAnsi="Times New Roman"/>
          <w:sz w:val="20"/>
        </w:rPr>
        <w:t>dizayn</w:t>
      </w:r>
      <w:proofErr w:type="gramEnd"/>
      <w:r w:rsidRPr="00E208BD">
        <w:rPr>
          <w:rFonts w:ascii="Times New Roman" w:hAnsi="Times New Roman"/>
          <w:sz w:val="20"/>
        </w:rPr>
        <w:t>, imalat ve/veya işçilik ha</w:t>
      </w:r>
      <w:r w:rsidR="00C60B60" w:rsidRPr="00E208BD">
        <w:rPr>
          <w:rFonts w:ascii="Times New Roman" w:hAnsi="Times New Roman"/>
          <w:sz w:val="20"/>
        </w:rPr>
        <w:t xml:space="preserve">ta/eksiklikleri yüklenici </w:t>
      </w:r>
      <w:r w:rsidRPr="00E208BD">
        <w:rPr>
          <w:rFonts w:ascii="Times New Roman" w:hAnsi="Times New Roman"/>
          <w:sz w:val="20"/>
        </w:rPr>
        <w:t>tarafından onarılacak veya yenisi tarafından değiştirilecektir. Garanti süresi içerisinde bak</w:t>
      </w:r>
      <w:r w:rsidR="00C60B60" w:rsidRPr="00E208BD">
        <w:rPr>
          <w:rFonts w:ascii="Times New Roman" w:hAnsi="Times New Roman"/>
          <w:sz w:val="20"/>
        </w:rPr>
        <w:t xml:space="preserve">ım gerektiğinde yüklenici </w:t>
      </w:r>
      <w:r w:rsidRPr="00E208BD">
        <w:rPr>
          <w:rFonts w:ascii="Times New Roman" w:hAnsi="Times New Roman"/>
          <w:sz w:val="20"/>
        </w:rPr>
        <w:t>bakım yapacaktır.</w:t>
      </w:r>
    </w:p>
    <w:p w:rsidR="00A8250D" w:rsidRPr="00E208BD" w:rsidRDefault="001529D9"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 xml:space="preserve">Tüm </w:t>
      </w:r>
      <w:proofErr w:type="spellStart"/>
      <w:r w:rsidRPr="00E208BD">
        <w:rPr>
          <w:rFonts w:ascii="Times New Roman" w:hAnsi="Times New Roman"/>
          <w:sz w:val="20"/>
          <w:szCs w:val="20"/>
        </w:rPr>
        <w:t>demontaj</w:t>
      </w:r>
      <w:proofErr w:type="spellEnd"/>
      <w:r w:rsidR="00FC5B71" w:rsidRPr="00E208BD">
        <w:rPr>
          <w:rFonts w:ascii="Times New Roman" w:hAnsi="Times New Roman"/>
          <w:sz w:val="20"/>
          <w:szCs w:val="20"/>
        </w:rPr>
        <w:t>-montaj</w:t>
      </w:r>
      <w:r w:rsidRPr="00E208BD">
        <w:rPr>
          <w:rFonts w:ascii="Times New Roman" w:hAnsi="Times New Roman"/>
          <w:sz w:val="20"/>
          <w:szCs w:val="20"/>
        </w:rPr>
        <w:t xml:space="preserve"> işleri </w:t>
      </w:r>
      <w:r w:rsidR="00D230B4" w:rsidRPr="00E208BD">
        <w:rPr>
          <w:rFonts w:ascii="Times New Roman" w:hAnsi="Times New Roman"/>
          <w:sz w:val="20"/>
          <w:szCs w:val="20"/>
        </w:rPr>
        <w:t>yükleniciye</w:t>
      </w:r>
      <w:r w:rsidRPr="00E208BD">
        <w:rPr>
          <w:rFonts w:ascii="Times New Roman" w:hAnsi="Times New Roman"/>
          <w:sz w:val="20"/>
          <w:szCs w:val="20"/>
        </w:rPr>
        <w:t xml:space="preserve"> ait olup, onaylı proje ve şartnamede belirtilen </w:t>
      </w:r>
      <w:proofErr w:type="spellStart"/>
      <w:r w:rsidRPr="00E208BD">
        <w:rPr>
          <w:rFonts w:ascii="Times New Roman" w:hAnsi="Times New Roman"/>
          <w:sz w:val="20"/>
          <w:szCs w:val="20"/>
        </w:rPr>
        <w:t>demontaj</w:t>
      </w:r>
      <w:proofErr w:type="spellEnd"/>
      <w:r w:rsidR="00FC5B71" w:rsidRPr="00E208BD">
        <w:rPr>
          <w:rFonts w:ascii="Times New Roman" w:hAnsi="Times New Roman"/>
          <w:sz w:val="20"/>
          <w:szCs w:val="20"/>
        </w:rPr>
        <w:t>-montaj</w:t>
      </w:r>
      <w:r w:rsidRPr="00E208BD">
        <w:rPr>
          <w:rFonts w:ascii="Times New Roman" w:hAnsi="Times New Roman"/>
          <w:sz w:val="20"/>
          <w:szCs w:val="20"/>
        </w:rPr>
        <w:t xml:space="preserve"> haricinde ayrıca bir bedel ödenmeyecektir.</w:t>
      </w:r>
    </w:p>
    <w:p w:rsidR="00500BEB" w:rsidRPr="00E208BD" w:rsidRDefault="00500BEB"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Elektrik şebekesinin yenilenmesi ve mevcut şebekeye irtibatlanması sırasında kışla en az süre elektriksiz kalacak şekilde gerekli tüm tedbirler yüklenici tarafından alınacaktır.</w:t>
      </w:r>
    </w:p>
    <w:p w:rsidR="00500BEB" w:rsidRPr="00E208BD" w:rsidRDefault="007B4FF6"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Elektrik</w:t>
      </w:r>
      <w:r w:rsidR="00500BEB" w:rsidRPr="00E208BD">
        <w:rPr>
          <w:rFonts w:ascii="Times New Roman" w:hAnsi="Times New Roman"/>
          <w:sz w:val="20"/>
          <w:szCs w:val="20"/>
        </w:rPr>
        <w:t xml:space="preserve"> imalatlar</w:t>
      </w:r>
      <w:r w:rsidRPr="00E208BD">
        <w:rPr>
          <w:rFonts w:ascii="Times New Roman" w:hAnsi="Times New Roman"/>
          <w:sz w:val="20"/>
          <w:szCs w:val="20"/>
        </w:rPr>
        <w:t>ı</w:t>
      </w:r>
      <w:r w:rsidR="00500BEB" w:rsidRPr="00E208BD">
        <w:rPr>
          <w:rFonts w:ascii="Times New Roman" w:hAnsi="Times New Roman"/>
          <w:sz w:val="20"/>
          <w:szCs w:val="20"/>
        </w:rPr>
        <w:t xml:space="preserve"> yürürlükte olan; Elektrik Tesisatları Genel Yönetmeliği, Elektrik İç Tesisleri Yönetmeliği, Kuvvetli Akım Tesisleri Yönetmeliği, Zayıf Akım Tesisleri Yönetmeliği, Elektrik Tesislerinde Topraklama Yönetmeliği, Binaların Yangından Korunması Yönetmeliğine uygun olarak yapılacaktır.</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İşin geçici kabulü aşamasında işin yapıldığı mahaller tamamen (sıva, moloz, cam temizliği, mermer parapet ve denizlik temizlikleri, döşeme kaplamaları üzerindeki dolgu macunu temizlikleri vb.) temizlenecektir.</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İmalatlar devam ederken kullanıcı birlikle sorunlar yaşamamak için çalışma programı koordineli olarak oluşturulacaktır. Ayrıca çevreye verilecek gürültü vs. için önlem alınacaktır.</w:t>
      </w:r>
    </w:p>
    <w:p w:rsidR="00572EDC" w:rsidRPr="00E208BD" w:rsidRDefault="007B4FF6"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 xml:space="preserve">Elektrik </w:t>
      </w:r>
      <w:r w:rsidR="00572EDC" w:rsidRPr="00E208BD">
        <w:rPr>
          <w:rFonts w:ascii="Times New Roman" w:hAnsi="Times New Roman"/>
          <w:bCs/>
          <w:sz w:val="20"/>
          <w:szCs w:val="20"/>
        </w:rPr>
        <w:t>kablolar</w:t>
      </w:r>
      <w:r w:rsidRPr="00E208BD">
        <w:rPr>
          <w:rFonts w:ascii="Times New Roman" w:hAnsi="Times New Roman"/>
          <w:bCs/>
          <w:sz w:val="20"/>
          <w:szCs w:val="20"/>
        </w:rPr>
        <w:t>ı</w:t>
      </w:r>
      <w:r w:rsidR="00572EDC" w:rsidRPr="00E208BD">
        <w:rPr>
          <w:rFonts w:ascii="Times New Roman" w:hAnsi="Times New Roman"/>
          <w:bCs/>
          <w:sz w:val="20"/>
          <w:szCs w:val="20"/>
        </w:rPr>
        <w:t xml:space="preserve"> yekpare (eksiz) olarak döşenecektir. Projeler</w:t>
      </w:r>
      <w:r w:rsidRPr="00E208BD">
        <w:rPr>
          <w:rFonts w:ascii="Times New Roman" w:hAnsi="Times New Roman"/>
          <w:bCs/>
          <w:sz w:val="20"/>
          <w:szCs w:val="20"/>
        </w:rPr>
        <w:t xml:space="preserve">de belirtilen kablo mesafeleri </w:t>
      </w:r>
      <w:r w:rsidR="00572EDC" w:rsidRPr="00E208BD">
        <w:rPr>
          <w:rFonts w:ascii="Times New Roman" w:hAnsi="Times New Roman"/>
          <w:bCs/>
          <w:sz w:val="20"/>
          <w:szCs w:val="20"/>
        </w:rPr>
        <w:t>imalat öncesinde yüklenici tarafından kontrol edilecek</w:t>
      </w:r>
      <w:r w:rsidRPr="00E208BD">
        <w:rPr>
          <w:rFonts w:ascii="Times New Roman" w:hAnsi="Times New Roman"/>
          <w:bCs/>
          <w:sz w:val="20"/>
          <w:szCs w:val="20"/>
        </w:rPr>
        <w:t>tir.</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Projelerin uygulanması ve ilgili resmi mercilerden onay alınması gerektiren veya kabul muayene ve devreye alma işleri için talep edilebilecek (İlgili TEDAŞ’a yatırılması gereken güvence bedelleri dışındaki) tüm masraflar yüklenici tarafından karşılanacaktır.</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bCs/>
          <w:sz w:val="20"/>
          <w:szCs w:val="20"/>
        </w:rPr>
        <w:t xml:space="preserve">Projede belirtilen tesisatın uygulamasında ve kullanılacak ekipmanda aşağıda belirtilen standart ve yönetmelikler </w:t>
      </w:r>
      <w:proofErr w:type="spellStart"/>
      <w:proofErr w:type="gramStart"/>
      <w:r w:rsidRPr="00E208BD">
        <w:rPr>
          <w:rFonts w:ascii="Times New Roman" w:hAnsi="Times New Roman"/>
          <w:bCs/>
          <w:sz w:val="20"/>
          <w:szCs w:val="20"/>
        </w:rPr>
        <w:t>geçerlidir.</w:t>
      </w:r>
      <w:r w:rsidRPr="00E208BD">
        <w:rPr>
          <w:rFonts w:ascii="Times New Roman" w:hAnsi="Times New Roman"/>
          <w:sz w:val="20"/>
          <w:szCs w:val="20"/>
        </w:rPr>
        <w:t>Yetersiz</w:t>
      </w:r>
      <w:proofErr w:type="spellEnd"/>
      <w:proofErr w:type="gramEnd"/>
      <w:r w:rsidRPr="00E208BD">
        <w:rPr>
          <w:rFonts w:ascii="Times New Roman" w:hAnsi="Times New Roman"/>
          <w:sz w:val="20"/>
          <w:szCs w:val="20"/>
        </w:rPr>
        <w:t xml:space="preserve"> kalması durumunda uluslararası standartlara bilgi için başvurulacaktır. Gerektiğinde ilgili şartnamelerin veya s</w:t>
      </w:r>
      <w:r w:rsidR="007B4FF6" w:rsidRPr="00E208BD">
        <w:rPr>
          <w:rFonts w:ascii="Times New Roman" w:hAnsi="Times New Roman"/>
          <w:sz w:val="20"/>
          <w:szCs w:val="20"/>
        </w:rPr>
        <w:t xml:space="preserve">tandardın yorumlanması </w:t>
      </w:r>
      <w:r w:rsidRPr="00E208BD">
        <w:rPr>
          <w:rFonts w:ascii="Times New Roman" w:hAnsi="Times New Roman"/>
          <w:sz w:val="20"/>
          <w:szCs w:val="20"/>
        </w:rPr>
        <w:t>yapı denetim heyeti tarafından yapılacaktır.</w:t>
      </w:r>
    </w:p>
    <w:p w:rsidR="00572EDC" w:rsidRPr="00E208BD" w:rsidRDefault="00572EDC" w:rsidP="00572EDC">
      <w:pPr>
        <w:ind w:firstLine="426"/>
        <w:jc w:val="both"/>
        <w:rPr>
          <w:rFonts w:ascii="Times New Roman" w:hAnsi="Times New Roman"/>
          <w:b/>
          <w:sz w:val="20"/>
          <w:szCs w:val="20"/>
          <w:u w:val="single"/>
        </w:rPr>
      </w:pPr>
      <w:r w:rsidRPr="00E208BD">
        <w:rPr>
          <w:rFonts w:ascii="Times New Roman" w:hAnsi="Times New Roman"/>
          <w:b/>
          <w:sz w:val="20"/>
          <w:szCs w:val="20"/>
          <w:u w:val="single"/>
        </w:rPr>
        <w:t>Standartlar:</w:t>
      </w:r>
    </w:p>
    <w:p w:rsidR="00572EDC" w:rsidRPr="00E208BD" w:rsidRDefault="00572EDC" w:rsidP="00572EDC">
      <w:pPr>
        <w:ind w:firstLine="426"/>
        <w:jc w:val="both"/>
        <w:rPr>
          <w:rFonts w:ascii="Times New Roman" w:hAnsi="Times New Roman"/>
          <w:b/>
          <w:sz w:val="20"/>
          <w:szCs w:val="20"/>
        </w:rPr>
      </w:pP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Özel Teknik Şartname ve Birim Fiyat Tarifi.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lastRenderedPageBreak/>
        <w:t>* Çevre ve Şehircilik Bakanlığı Yönetmelikleri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Elektrik İç Tesisat Yönetmeliği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Elektrik Kuvvetli Akım Tesisleri Yönetmeliği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Elektrik Tesislerinde Topraklamalar Yönetmeliği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TEDAŞ Elektrik Enerjisi Tesisleri Proje Yönetmeliği</w:t>
      </w:r>
    </w:p>
    <w:p w:rsidR="00572EDC" w:rsidRPr="00E208BD" w:rsidRDefault="00572EDC" w:rsidP="00572EDC">
      <w:pPr>
        <w:ind w:firstLine="426"/>
        <w:jc w:val="both"/>
        <w:rPr>
          <w:rFonts w:ascii="Times New Roman" w:hAnsi="Times New Roman"/>
          <w:sz w:val="20"/>
          <w:szCs w:val="20"/>
        </w:rPr>
      </w:pPr>
      <w:r w:rsidRPr="00E208BD">
        <w:rPr>
          <w:rFonts w:ascii="Times New Roman" w:hAnsi="Times New Roman"/>
          <w:sz w:val="20"/>
          <w:szCs w:val="20"/>
        </w:rPr>
        <w:t>* Anma akımı 1KV ‘un Üzerinde Ola</w:t>
      </w:r>
      <w:r w:rsidR="007B4FF6" w:rsidRPr="00E208BD">
        <w:rPr>
          <w:rFonts w:ascii="Times New Roman" w:hAnsi="Times New Roman"/>
          <w:sz w:val="20"/>
          <w:szCs w:val="20"/>
        </w:rPr>
        <w:t>n Kuvvetli Akım Tesisleri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Elektrik Dağıtım Tesisleri Genel Teknik Şartnamesi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Elektrik Tesisleri Kabul Yönetmeliği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Elektrik Tesislerinde Emniyet Yönetmeliği</w:t>
      </w:r>
    </w:p>
    <w:p w:rsidR="00572EDC" w:rsidRPr="00E208BD" w:rsidRDefault="00572EDC" w:rsidP="00572EDC">
      <w:pPr>
        <w:ind w:firstLine="426"/>
        <w:jc w:val="both"/>
        <w:rPr>
          <w:rFonts w:ascii="Times New Roman" w:hAnsi="Times New Roman"/>
          <w:b/>
          <w:sz w:val="20"/>
          <w:szCs w:val="20"/>
        </w:rPr>
      </w:pPr>
      <w:r w:rsidRPr="00E208BD">
        <w:rPr>
          <w:rFonts w:ascii="Times New Roman" w:hAnsi="Times New Roman"/>
          <w:sz w:val="20"/>
          <w:szCs w:val="20"/>
        </w:rPr>
        <w:t xml:space="preserve">* IEC, VDE, DIN, BS, NEC Standartları   </w:t>
      </w:r>
    </w:p>
    <w:p w:rsidR="00572EDC" w:rsidRPr="00E208BD" w:rsidRDefault="00572EDC" w:rsidP="00572EDC">
      <w:pPr>
        <w:ind w:firstLine="426"/>
        <w:jc w:val="both"/>
        <w:rPr>
          <w:rFonts w:ascii="Times New Roman" w:hAnsi="Times New Roman"/>
          <w:sz w:val="20"/>
          <w:szCs w:val="20"/>
        </w:rPr>
      </w:pPr>
      <w:r w:rsidRPr="00E208BD">
        <w:rPr>
          <w:rFonts w:ascii="Times New Roman" w:hAnsi="Times New Roman"/>
          <w:sz w:val="20"/>
          <w:szCs w:val="20"/>
        </w:rPr>
        <w:t>* Yangın tesisatında TS EN 54 onay sertifikası</w:t>
      </w:r>
    </w:p>
    <w:p w:rsidR="007B4FF6" w:rsidRPr="00E208BD" w:rsidRDefault="007B4FF6" w:rsidP="00572EDC">
      <w:pPr>
        <w:ind w:firstLine="426"/>
        <w:jc w:val="both"/>
        <w:rPr>
          <w:rFonts w:ascii="Times New Roman" w:hAnsi="Times New Roman"/>
          <w:sz w:val="20"/>
          <w:szCs w:val="20"/>
        </w:rPr>
      </w:pPr>
    </w:p>
    <w:p w:rsidR="00572EDC" w:rsidRPr="00E208BD" w:rsidRDefault="00D47403" w:rsidP="00E208BD">
      <w:pPr>
        <w:pStyle w:val="ListeParagraf"/>
        <w:numPr>
          <w:ilvl w:val="1"/>
          <w:numId w:val="1"/>
        </w:numPr>
        <w:tabs>
          <w:tab w:val="clear" w:pos="792"/>
          <w:tab w:val="num"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K</w:t>
      </w:r>
      <w:r w:rsidR="00572EDC" w:rsidRPr="00E208BD">
        <w:rPr>
          <w:rFonts w:ascii="Times New Roman" w:hAnsi="Times New Roman"/>
          <w:sz w:val="20"/>
          <w:szCs w:val="20"/>
        </w:rPr>
        <w:t xml:space="preserve">ullanılacak tüm </w:t>
      </w:r>
      <w:r w:rsidRPr="00E208BD">
        <w:rPr>
          <w:rFonts w:ascii="Times New Roman" w:hAnsi="Times New Roman"/>
          <w:sz w:val="20"/>
          <w:szCs w:val="20"/>
        </w:rPr>
        <w:t>malzemeler</w:t>
      </w:r>
      <w:r w:rsidR="00572EDC" w:rsidRPr="00E208BD">
        <w:rPr>
          <w:rFonts w:ascii="Times New Roman" w:hAnsi="Times New Roman"/>
          <w:sz w:val="20"/>
          <w:szCs w:val="20"/>
        </w:rPr>
        <w:t xml:space="preserve"> en iyi kalite, standart, proje, keşif ve teknik şartnamelere uygun </w:t>
      </w:r>
      <w:proofErr w:type="spellStart"/>
      <w:proofErr w:type="gramStart"/>
      <w:r w:rsidR="00572EDC" w:rsidRPr="00E208BD">
        <w:rPr>
          <w:rFonts w:ascii="Times New Roman" w:hAnsi="Times New Roman"/>
          <w:sz w:val="20"/>
          <w:szCs w:val="20"/>
        </w:rPr>
        <w:t>olacaktır.Tüm</w:t>
      </w:r>
      <w:proofErr w:type="spellEnd"/>
      <w:proofErr w:type="gramEnd"/>
      <w:r w:rsidR="00572EDC" w:rsidRPr="00E208BD">
        <w:rPr>
          <w:rFonts w:ascii="Times New Roman" w:hAnsi="Times New Roman"/>
          <w:sz w:val="20"/>
          <w:szCs w:val="20"/>
        </w:rPr>
        <w:t xml:space="preserve"> malzemeler </w:t>
      </w:r>
      <w:r w:rsidRPr="00E208BD">
        <w:rPr>
          <w:rFonts w:ascii="Times New Roman" w:hAnsi="Times New Roman"/>
          <w:sz w:val="20"/>
          <w:szCs w:val="20"/>
        </w:rPr>
        <w:t>İdarenin</w:t>
      </w:r>
      <w:r w:rsidR="00572EDC" w:rsidRPr="00E208BD">
        <w:rPr>
          <w:rFonts w:ascii="Times New Roman" w:hAnsi="Times New Roman"/>
          <w:sz w:val="20"/>
          <w:szCs w:val="20"/>
        </w:rPr>
        <w:t xml:space="preserve"> onayı ile kesinlik </w:t>
      </w:r>
      <w:proofErr w:type="spellStart"/>
      <w:r w:rsidR="00572EDC" w:rsidRPr="00E208BD">
        <w:rPr>
          <w:rFonts w:ascii="Times New Roman" w:hAnsi="Times New Roman"/>
          <w:sz w:val="20"/>
          <w:szCs w:val="20"/>
        </w:rPr>
        <w:t>kazanacaktır.Malzemeler</w:t>
      </w:r>
      <w:proofErr w:type="spellEnd"/>
      <w:r w:rsidR="00572EDC" w:rsidRPr="00E208BD">
        <w:rPr>
          <w:rFonts w:ascii="Times New Roman" w:hAnsi="Times New Roman"/>
          <w:sz w:val="20"/>
          <w:szCs w:val="20"/>
        </w:rPr>
        <w:t xml:space="preserve">, ilgili firmaların en son teknolojisine göre üretilmiş malzemeler olacak kesinlikle üretimden kalkmış malzeme kullanılmayacaktır. </w:t>
      </w:r>
      <w:proofErr w:type="spellStart"/>
      <w:proofErr w:type="gramStart"/>
      <w:r w:rsidR="00572EDC" w:rsidRPr="00E208BD">
        <w:rPr>
          <w:rFonts w:ascii="Times New Roman" w:hAnsi="Times New Roman"/>
          <w:sz w:val="20"/>
          <w:szCs w:val="20"/>
        </w:rPr>
        <w:t>Yüklenici;yedek</w:t>
      </w:r>
      <w:proofErr w:type="spellEnd"/>
      <w:proofErr w:type="gramEnd"/>
      <w:r w:rsidR="00572EDC" w:rsidRPr="00E208BD">
        <w:rPr>
          <w:rFonts w:ascii="Times New Roman" w:hAnsi="Times New Roman"/>
          <w:sz w:val="20"/>
          <w:szCs w:val="20"/>
        </w:rPr>
        <w:t xml:space="preserve"> malzeme garantisi ve bakımı gerektiren malzemeler için geçici kabulden sonra bir yıllık bakım şartlarını belirtir bakım ve onarım taahhütnamesini onay esnasında verecek olup bu işle ilgili olarak herhangi bir ücret talep etmeyecektir. </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sz w:val="20"/>
          <w:szCs w:val="20"/>
        </w:rPr>
      </w:pPr>
      <w:r w:rsidRPr="00E208BD">
        <w:rPr>
          <w:rFonts w:ascii="Times New Roman" w:hAnsi="Times New Roman"/>
          <w:sz w:val="20"/>
          <w:szCs w:val="20"/>
        </w:rPr>
        <w:t>İmal edilecek malzemelerin detay ve resimleri idareye teslim edilecek ve onayını müteakip imalata başlanacaktır. Gecikmeden dolayı doğacak sorumluluk yükleniciye ait olacaktır. Bu imalatın gecikmesinden dolayı yüklenici hiçbir hak iddia edemez.</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b/>
          <w:sz w:val="20"/>
          <w:szCs w:val="20"/>
        </w:rPr>
      </w:pPr>
      <w:r w:rsidRPr="00E208BD">
        <w:rPr>
          <w:rFonts w:ascii="Times New Roman" w:hAnsi="Times New Roman"/>
          <w:sz w:val="20"/>
          <w:szCs w:val="20"/>
        </w:rPr>
        <w:t xml:space="preserve">Yüklenici, işin seyri esnasında, </w:t>
      </w:r>
      <w:r w:rsidR="00CA6347" w:rsidRPr="00E208BD">
        <w:rPr>
          <w:rFonts w:ascii="Times New Roman" w:hAnsi="Times New Roman"/>
          <w:sz w:val="20"/>
          <w:szCs w:val="20"/>
        </w:rPr>
        <w:t xml:space="preserve">yapı denetim heyetince </w:t>
      </w:r>
      <w:r w:rsidRPr="00E208BD">
        <w:rPr>
          <w:rFonts w:ascii="Times New Roman" w:hAnsi="Times New Roman"/>
          <w:sz w:val="20"/>
          <w:szCs w:val="20"/>
        </w:rPr>
        <w:t>iş kapsamında yapılan herhangi bir si</w:t>
      </w:r>
      <w:r w:rsidR="00CA6347" w:rsidRPr="00E208BD">
        <w:rPr>
          <w:rFonts w:ascii="Times New Roman" w:hAnsi="Times New Roman"/>
          <w:sz w:val="20"/>
          <w:szCs w:val="20"/>
        </w:rPr>
        <w:t>steme</w:t>
      </w:r>
      <w:r w:rsidRPr="00E208BD">
        <w:rPr>
          <w:rFonts w:ascii="Times New Roman" w:hAnsi="Times New Roman"/>
          <w:sz w:val="20"/>
          <w:szCs w:val="20"/>
        </w:rPr>
        <w:t xml:space="preserve"> test yapılması istenildiğinde, tüm alet edevatı temin edecek</w:t>
      </w:r>
      <w:r w:rsidR="00CA6347" w:rsidRPr="00E208BD">
        <w:rPr>
          <w:rFonts w:ascii="Times New Roman" w:hAnsi="Times New Roman"/>
          <w:sz w:val="20"/>
          <w:szCs w:val="20"/>
        </w:rPr>
        <w:t>,</w:t>
      </w:r>
      <w:r w:rsidRPr="00E208BD">
        <w:rPr>
          <w:rFonts w:ascii="Times New Roman" w:hAnsi="Times New Roman"/>
          <w:sz w:val="20"/>
          <w:szCs w:val="20"/>
        </w:rPr>
        <w:t xml:space="preserve"> gerekirse ilgili kurumlara veya üretim fabrikasında, tüm masrafları yüklenici tarafından karşılanmak üzere test ettirmek zorundadır.</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b/>
          <w:bCs/>
          <w:sz w:val="20"/>
          <w:szCs w:val="20"/>
        </w:rPr>
      </w:pPr>
      <w:r w:rsidRPr="00E208BD">
        <w:rPr>
          <w:rFonts w:ascii="Times New Roman" w:hAnsi="Times New Roman"/>
          <w:sz w:val="20"/>
          <w:szCs w:val="20"/>
        </w:rPr>
        <w:t xml:space="preserve">Yüklenici imalatını ve montajını yapacağı tüm sistemlere ait Türkçe kullanma, bakım ve işletme talimatları ile bağlantı şemalarını hazırlayarak idareye verecektir. İdarenin isteği doğrultusunda cihazlarla ve işletme ile ilgili gerekli ve yeterli eğitimi idarece belirtilecek personele ücretsiz verecektir. </w:t>
      </w:r>
    </w:p>
    <w:p w:rsidR="00572EDC" w:rsidRPr="00E208BD" w:rsidRDefault="00572EDC" w:rsidP="00E208BD">
      <w:pPr>
        <w:pStyle w:val="ListeParagraf"/>
        <w:numPr>
          <w:ilvl w:val="1"/>
          <w:numId w:val="1"/>
        </w:numPr>
        <w:tabs>
          <w:tab w:val="clear" w:pos="792"/>
          <w:tab w:val="num" w:pos="0"/>
          <w:tab w:val="left" w:pos="567"/>
        </w:tabs>
        <w:spacing w:line="360" w:lineRule="auto"/>
        <w:ind w:left="0" w:firstLine="0"/>
        <w:jc w:val="both"/>
        <w:rPr>
          <w:rFonts w:ascii="Times New Roman" w:hAnsi="Times New Roman"/>
          <w:b/>
          <w:bCs/>
          <w:sz w:val="20"/>
          <w:szCs w:val="20"/>
        </w:rPr>
      </w:pPr>
      <w:r w:rsidRPr="00E208BD">
        <w:rPr>
          <w:rFonts w:ascii="Times New Roman" w:hAnsi="Times New Roman"/>
          <w:sz w:val="20"/>
          <w:szCs w:val="20"/>
        </w:rPr>
        <w:t xml:space="preserve">Yüklenici işin kesin kabulüne kadar malzeme ve tesisattan sorumludur. İş kapsamında bulunan tüm sistemleri eksiksiz çalışır durumda tesis edecek, işin geçici kabulünü müteakip bir yıl süreyle kullanma hatası dışındaki arızaları derhal </w:t>
      </w:r>
      <w:proofErr w:type="spellStart"/>
      <w:r w:rsidRPr="00E208BD">
        <w:rPr>
          <w:rFonts w:ascii="Times New Roman" w:hAnsi="Times New Roman"/>
          <w:sz w:val="20"/>
          <w:szCs w:val="20"/>
        </w:rPr>
        <w:t>bila</w:t>
      </w:r>
      <w:proofErr w:type="spellEnd"/>
      <w:r w:rsidRPr="00E208BD">
        <w:rPr>
          <w:rFonts w:ascii="Times New Roman" w:hAnsi="Times New Roman"/>
          <w:sz w:val="20"/>
          <w:szCs w:val="20"/>
        </w:rPr>
        <w:t xml:space="preserve"> bedel gidermekle sorumlu olacaktır. Yüklenici malzemelere ait garanti belgelerini, ilgili kısım teknik şartnamelerinde ayrıca belirtilmemiş olsa bile bütün sistem ve cihazlara ait garanti belgelerini geçici kabul tarihinden itibaren garantisi başlamak kaydıyla idareye teslim edecektir.</w:t>
      </w:r>
    </w:p>
    <w:p w:rsidR="00572EDC" w:rsidRPr="007A00E0" w:rsidRDefault="00572EDC" w:rsidP="00E208BD">
      <w:pPr>
        <w:tabs>
          <w:tab w:val="left" w:pos="709"/>
        </w:tabs>
        <w:jc w:val="both"/>
        <w:rPr>
          <w:rFonts w:cs="Arial"/>
          <w:sz w:val="20"/>
          <w:szCs w:val="20"/>
        </w:rPr>
      </w:pPr>
    </w:p>
    <w:p w:rsidR="00572EDC" w:rsidRPr="00205348" w:rsidRDefault="00572EDC" w:rsidP="00572EDC">
      <w:pPr>
        <w:spacing w:before="60"/>
        <w:jc w:val="center"/>
        <w:rPr>
          <w:rFonts w:cs="Arial"/>
          <w:b/>
          <w:sz w:val="28"/>
          <w:szCs w:val="28"/>
        </w:rPr>
      </w:pPr>
    </w:p>
    <w:p w:rsidR="00572EDC" w:rsidRDefault="00572EDC" w:rsidP="00630C8F">
      <w:pPr>
        <w:rPr>
          <w:rFonts w:cs="Arial"/>
          <w:sz w:val="20"/>
          <w:szCs w:val="20"/>
        </w:rPr>
      </w:pPr>
    </w:p>
    <w:p w:rsidR="00572EDC" w:rsidRDefault="00572EDC" w:rsidP="00630C8F">
      <w:pPr>
        <w:rPr>
          <w:rFonts w:cs="Arial"/>
          <w:sz w:val="20"/>
          <w:szCs w:val="20"/>
        </w:rPr>
      </w:pPr>
    </w:p>
    <w:p w:rsidR="00572EDC" w:rsidRDefault="00572EDC" w:rsidP="00630C8F">
      <w:pPr>
        <w:rPr>
          <w:rFonts w:cs="Arial"/>
          <w:sz w:val="20"/>
          <w:szCs w:val="20"/>
        </w:rPr>
      </w:pPr>
    </w:p>
    <w:sectPr w:rsidR="00572EDC" w:rsidSect="00C95390">
      <w:headerReference w:type="even" r:id="rId8"/>
      <w:headerReference w:type="default" r:id="rId9"/>
      <w:footerReference w:type="even" r:id="rId10"/>
      <w:footerReference w:type="default" r:id="rId11"/>
      <w:headerReference w:type="first" r:id="rId12"/>
      <w:footerReference w:type="first" r:id="rId13"/>
      <w:pgSz w:w="11906" w:h="16838" w:code="9"/>
      <w:pgMar w:top="1380" w:right="1287" w:bottom="1985" w:left="993" w:header="284"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21" w:rsidRDefault="00747E21">
      <w:r>
        <w:separator/>
      </w:r>
    </w:p>
  </w:endnote>
  <w:endnote w:type="continuationSeparator" w:id="0">
    <w:p w:rsidR="00747E21" w:rsidRDefault="007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A4" w:rsidRDefault="005F65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92" w:rsidRPr="00DA4903" w:rsidRDefault="00AB096E" w:rsidP="00B07B3E">
    <w:pPr>
      <w:jc w:val="center"/>
      <w:rPr>
        <w:rFonts w:ascii="Times New Roman" w:hAnsi="Times New Roman"/>
        <w:b/>
      </w:rPr>
    </w:pPr>
    <w:r w:rsidRPr="00DA4903">
      <w:rPr>
        <w:rStyle w:val="SayfaNumaras"/>
        <w:rFonts w:ascii="Times New Roman" w:hAnsi="Times New Roman"/>
        <w:b/>
      </w:rPr>
      <w:t>G</w:t>
    </w:r>
    <w:r w:rsidR="001E6B92" w:rsidRPr="00DA4903">
      <w:rPr>
        <w:rStyle w:val="SayfaNumaras"/>
        <w:rFonts w:ascii="Times New Roman" w:hAnsi="Times New Roman"/>
        <w:b/>
      </w:rPr>
      <w:t>-</w:t>
    </w:r>
    <w:r w:rsidR="005B6E74" w:rsidRPr="00DA4903">
      <w:rPr>
        <w:rStyle w:val="SayfaNumaras"/>
        <w:rFonts w:ascii="Times New Roman" w:hAnsi="Times New Roman"/>
        <w:b/>
      </w:rPr>
      <w:fldChar w:fldCharType="begin"/>
    </w:r>
    <w:r w:rsidR="001E6B92" w:rsidRPr="00DA4903">
      <w:rPr>
        <w:rStyle w:val="SayfaNumaras"/>
        <w:rFonts w:ascii="Times New Roman" w:hAnsi="Times New Roman"/>
        <w:b/>
      </w:rPr>
      <w:instrText xml:space="preserve"> PAGE </w:instrText>
    </w:r>
    <w:r w:rsidR="005B6E74" w:rsidRPr="00DA4903">
      <w:rPr>
        <w:rStyle w:val="SayfaNumaras"/>
        <w:rFonts w:ascii="Times New Roman" w:hAnsi="Times New Roman"/>
        <w:b/>
      </w:rPr>
      <w:fldChar w:fldCharType="separate"/>
    </w:r>
    <w:r w:rsidR="005F65A4">
      <w:rPr>
        <w:rStyle w:val="SayfaNumaras"/>
        <w:rFonts w:ascii="Times New Roman" w:hAnsi="Times New Roman"/>
        <w:b/>
        <w:noProof/>
      </w:rPr>
      <w:t>2</w:t>
    </w:r>
    <w:r w:rsidR="005B6E74" w:rsidRPr="00DA4903">
      <w:rPr>
        <w:rStyle w:val="SayfaNumaras"/>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A4" w:rsidRDefault="005F65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21" w:rsidRDefault="00747E21">
      <w:r>
        <w:separator/>
      </w:r>
    </w:p>
  </w:footnote>
  <w:footnote w:type="continuationSeparator" w:id="0">
    <w:p w:rsidR="00747E21" w:rsidRDefault="0074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A4" w:rsidRDefault="005F65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87" w:rsidRPr="00E208BD" w:rsidRDefault="00920687" w:rsidP="00920687">
    <w:pPr>
      <w:autoSpaceDE w:val="0"/>
      <w:autoSpaceDN w:val="0"/>
      <w:adjustRightInd w:val="0"/>
      <w:spacing w:line="360" w:lineRule="auto"/>
      <w:jc w:val="both"/>
      <w:rPr>
        <w:rFonts w:ascii="Times New Roman" w:hAnsi="Times New Roman"/>
        <w:sz w:val="20"/>
        <w:szCs w:val="20"/>
      </w:rPr>
    </w:pPr>
    <w:r>
      <w:rPr>
        <w:rFonts w:ascii="Times New Roman" w:hAnsi="Times New Roman"/>
        <w:b/>
        <w:sz w:val="20"/>
        <w:szCs w:val="20"/>
      </w:rPr>
      <w:t>45’İNCİ BAKIM FABRİKA MÜDÜRLÜĞÜ</w:t>
    </w:r>
    <w:r w:rsidRPr="004B57D9">
      <w:rPr>
        <w:rFonts w:ascii="Times New Roman" w:hAnsi="Times New Roman"/>
        <w:b/>
        <w:sz w:val="20"/>
        <w:szCs w:val="20"/>
      </w:rPr>
      <w:t xml:space="preserve"> </w:t>
    </w:r>
    <w:r>
      <w:rPr>
        <w:rFonts w:ascii="Times New Roman" w:hAnsi="Times New Roman"/>
        <w:b/>
        <w:sz w:val="20"/>
        <w:szCs w:val="20"/>
      </w:rPr>
      <w:t>1989-ISM-ÇEL-028</w:t>
    </w:r>
    <w:r w:rsidRPr="004B57D9">
      <w:rPr>
        <w:rFonts w:ascii="Times New Roman" w:hAnsi="Times New Roman"/>
        <w:b/>
        <w:sz w:val="20"/>
        <w:szCs w:val="20"/>
      </w:rPr>
      <w:t xml:space="preserve"> ALBÜM NUMARALI</w:t>
    </w:r>
    <w:r>
      <w:rPr>
        <w:rFonts w:ascii="Times New Roman" w:hAnsi="Times New Roman"/>
        <w:b/>
        <w:sz w:val="20"/>
        <w:szCs w:val="20"/>
      </w:rPr>
      <w:t xml:space="preserve"> VE ELEKTROPTİK SİSTEMLER ANA BAKIM FABRİKA MÜDÜRLÜĞÜ 1985-RDR</w:t>
    </w:r>
    <w:r w:rsidRPr="004B57D9">
      <w:rPr>
        <w:rFonts w:ascii="Times New Roman" w:hAnsi="Times New Roman"/>
        <w:b/>
        <w:sz w:val="20"/>
        <w:szCs w:val="20"/>
      </w:rPr>
      <w:t>-</w:t>
    </w:r>
    <w:r>
      <w:rPr>
        <w:rFonts w:ascii="Times New Roman" w:hAnsi="Times New Roman"/>
        <w:b/>
        <w:sz w:val="20"/>
        <w:szCs w:val="20"/>
      </w:rPr>
      <w:t xml:space="preserve">BET-005 </w:t>
    </w:r>
    <w:r w:rsidRPr="004B57D9">
      <w:rPr>
        <w:rFonts w:ascii="Times New Roman" w:hAnsi="Times New Roman"/>
        <w:b/>
        <w:sz w:val="20"/>
        <w:szCs w:val="20"/>
      </w:rPr>
      <w:t>ALBÜM NUMARALI</w:t>
    </w:r>
    <w:r>
      <w:rPr>
        <w:rFonts w:ascii="Times New Roman" w:hAnsi="Times New Roman"/>
        <w:b/>
        <w:sz w:val="20"/>
        <w:szCs w:val="20"/>
      </w:rPr>
      <w:t xml:space="preserve"> ISI MERKEZLERİ KAZAN DEĞİŞİMİ, BRULÖR BAKIM-ONARIM VE OTOMOSYON SİSTEMİ </w:t>
    </w:r>
    <w:bookmarkStart w:id="0" w:name="_GoBack"/>
    <w:bookmarkEnd w:id="0"/>
    <w:r w:rsidRPr="004B57D9">
      <w:rPr>
        <w:rFonts w:ascii="Times New Roman" w:hAnsi="Times New Roman"/>
        <w:b/>
        <w:sz w:val="20"/>
        <w:szCs w:val="20"/>
      </w:rPr>
      <w:t>ONARIMI</w:t>
    </w:r>
  </w:p>
  <w:p w:rsidR="00920687" w:rsidRPr="00920687" w:rsidRDefault="00920687" w:rsidP="009206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A4" w:rsidRDefault="005F65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353"/>
    <w:multiLevelType w:val="multilevel"/>
    <w:tmpl w:val="234682E2"/>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3"/>
      <w:numFmt w:val="decimal"/>
      <w:lvlText w:val="1.1%3"/>
      <w:lvlJc w:val="left"/>
      <w:pPr>
        <w:ind w:left="2631"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87468A"/>
    <w:multiLevelType w:val="hybridMultilevel"/>
    <w:tmpl w:val="9F16B6F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96076D2"/>
    <w:multiLevelType w:val="multilevel"/>
    <w:tmpl w:val="09708D8A"/>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1275"/>
        </w:tabs>
        <w:ind w:left="1275" w:hanging="57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3" w15:restartNumberingAfterBreak="0">
    <w:nsid w:val="2BF51C71"/>
    <w:multiLevelType w:val="multilevel"/>
    <w:tmpl w:val="8072FD90"/>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C472BF"/>
    <w:multiLevelType w:val="hybridMultilevel"/>
    <w:tmpl w:val="41E8F3B0"/>
    <w:lvl w:ilvl="0" w:tplc="CEE49C28">
      <w:start w:val="1"/>
      <w:numFmt w:val="lowerLetter"/>
      <w:lvlText w:val="%1."/>
      <w:lvlJc w:val="left"/>
      <w:pPr>
        <w:ind w:left="1560" w:hanging="99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15:restartNumberingAfterBreak="0">
    <w:nsid w:val="2F1B5C4D"/>
    <w:multiLevelType w:val="multilevel"/>
    <w:tmpl w:val="DAB05418"/>
    <w:lvl w:ilvl="0">
      <w:start w:val="2"/>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2F2340"/>
    <w:multiLevelType w:val="multilevel"/>
    <w:tmpl w:val="094E70E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A53C03"/>
    <w:multiLevelType w:val="hybridMultilevel"/>
    <w:tmpl w:val="E2045C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554C68"/>
    <w:multiLevelType w:val="hybridMultilevel"/>
    <w:tmpl w:val="0AF6C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322672"/>
    <w:multiLevelType w:val="hybridMultilevel"/>
    <w:tmpl w:val="2C16CA02"/>
    <w:lvl w:ilvl="0" w:tplc="041F0019">
      <w:start w:val="1"/>
      <w:numFmt w:val="lowerLetter"/>
      <w:lvlText w:val="%1."/>
      <w:lvlJc w:val="left"/>
      <w:pPr>
        <w:ind w:left="1290" w:hanging="360"/>
      </w:p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10" w15:restartNumberingAfterBreak="0">
    <w:nsid w:val="59741194"/>
    <w:multiLevelType w:val="hybridMultilevel"/>
    <w:tmpl w:val="288C0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801812"/>
    <w:multiLevelType w:val="multilevel"/>
    <w:tmpl w:val="280EEB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B8D6D27"/>
    <w:multiLevelType w:val="singleLevel"/>
    <w:tmpl w:val="2BA253E8"/>
    <w:lvl w:ilvl="0">
      <w:start w:val="1"/>
      <w:numFmt w:val="decimal"/>
      <w:lvlText w:val="%1."/>
      <w:lvlJc w:val="left"/>
      <w:pPr>
        <w:tabs>
          <w:tab w:val="num" w:pos="705"/>
        </w:tabs>
        <w:ind w:left="705" w:hanging="705"/>
      </w:pPr>
      <w:rPr>
        <w:rFonts w:hint="default"/>
      </w:rPr>
    </w:lvl>
  </w:abstractNum>
  <w:abstractNum w:abstractNumId="13" w15:restartNumberingAfterBreak="0">
    <w:nsid w:val="64107C29"/>
    <w:multiLevelType w:val="multilevel"/>
    <w:tmpl w:val="E30267C8"/>
    <w:lvl w:ilvl="0">
      <w:start w:val="4"/>
      <w:numFmt w:val="decimal"/>
      <w:lvlText w:val="%1."/>
      <w:lvlJc w:val="left"/>
      <w:pPr>
        <w:tabs>
          <w:tab w:val="num" w:pos="540"/>
        </w:tabs>
        <w:ind w:left="540" w:hanging="540"/>
      </w:pPr>
      <w:rPr>
        <w:rFonts w:hint="default"/>
      </w:rPr>
    </w:lvl>
    <w:lvl w:ilvl="1">
      <w:start w:val="13"/>
      <w:numFmt w:val="decimal"/>
      <w:lvlText w:val="%1.%2."/>
      <w:lvlJc w:val="left"/>
      <w:pPr>
        <w:tabs>
          <w:tab w:val="num" w:pos="720"/>
        </w:tabs>
        <w:ind w:left="0" w:firstLine="0"/>
      </w:pPr>
      <w:rPr>
        <w:rFonts w:ascii="Arial" w:hAnsi="Arial" w:hint="default"/>
        <w:b/>
        <w:i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44725F1"/>
    <w:multiLevelType w:val="hybridMultilevel"/>
    <w:tmpl w:val="9D8A1C9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4DB5684"/>
    <w:multiLevelType w:val="hybridMultilevel"/>
    <w:tmpl w:val="829AF6F2"/>
    <w:lvl w:ilvl="0" w:tplc="041F0019">
      <w:start w:val="1"/>
      <w:numFmt w:val="lowerLetter"/>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abstractNumId w:val="11"/>
  </w:num>
  <w:num w:numId="2">
    <w:abstractNumId w:val="13"/>
  </w:num>
  <w:num w:numId="3">
    <w:abstractNumId w:val="12"/>
  </w:num>
  <w:num w:numId="4">
    <w:abstractNumId w:val="6"/>
  </w:num>
  <w:num w:numId="5">
    <w:abstractNumId w:val="3"/>
  </w:num>
  <w:num w:numId="6">
    <w:abstractNumId w:val="5"/>
  </w:num>
  <w:num w:numId="7">
    <w:abstractNumId w:val="14"/>
  </w:num>
  <w:num w:numId="8">
    <w:abstractNumId w:val="7"/>
  </w:num>
  <w:num w:numId="9">
    <w:abstractNumId w:val="8"/>
  </w:num>
  <w:num w:numId="10">
    <w:abstractNumId w:val="10"/>
  </w:num>
  <w:num w:numId="11">
    <w:abstractNumId w:val="15"/>
  </w:num>
  <w:num w:numId="12">
    <w:abstractNumId w:val="2"/>
  </w:num>
  <w:num w:numId="13">
    <w:abstractNumId w:val="9"/>
  </w:num>
  <w:num w:numId="14">
    <w:abstractNumId w:val="4"/>
  </w:num>
  <w:num w:numId="15">
    <w:abstractNumId w:val="0"/>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3F"/>
    <w:rsid w:val="00003395"/>
    <w:rsid w:val="00003B8A"/>
    <w:rsid w:val="00004711"/>
    <w:rsid w:val="00005304"/>
    <w:rsid w:val="0000759A"/>
    <w:rsid w:val="000075BA"/>
    <w:rsid w:val="00012FF8"/>
    <w:rsid w:val="00014F0F"/>
    <w:rsid w:val="00015219"/>
    <w:rsid w:val="00015C3A"/>
    <w:rsid w:val="00017D71"/>
    <w:rsid w:val="00022F8C"/>
    <w:rsid w:val="00030D0B"/>
    <w:rsid w:val="00031095"/>
    <w:rsid w:val="000333EB"/>
    <w:rsid w:val="000411DE"/>
    <w:rsid w:val="00041395"/>
    <w:rsid w:val="00041426"/>
    <w:rsid w:val="000414A8"/>
    <w:rsid w:val="00050997"/>
    <w:rsid w:val="000526C3"/>
    <w:rsid w:val="00052C72"/>
    <w:rsid w:val="0006521C"/>
    <w:rsid w:val="000657E3"/>
    <w:rsid w:val="00067F54"/>
    <w:rsid w:val="00071EF9"/>
    <w:rsid w:val="00074E55"/>
    <w:rsid w:val="00081842"/>
    <w:rsid w:val="000861C0"/>
    <w:rsid w:val="00086D49"/>
    <w:rsid w:val="00087373"/>
    <w:rsid w:val="00093968"/>
    <w:rsid w:val="00095C79"/>
    <w:rsid w:val="00097EE9"/>
    <w:rsid w:val="000A0762"/>
    <w:rsid w:val="000A12FE"/>
    <w:rsid w:val="000A5A5C"/>
    <w:rsid w:val="000A72F0"/>
    <w:rsid w:val="000A7A1C"/>
    <w:rsid w:val="000B2461"/>
    <w:rsid w:val="000B29CB"/>
    <w:rsid w:val="000B36C2"/>
    <w:rsid w:val="000B4864"/>
    <w:rsid w:val="000B695F"/>
    <w:rsid w:val="000B7231"/>
    <w:rsid w:val="000C3AA8"/>
    <w:rsid w:val="000C3CD8"/>
    <w:rsid w:val="000C3DB8"/>
    <w:rsid w:val="000D37C7"/>
    <w:rsid w:val="000E04E1"/>
    <w:rsid w:val="000E480C"/>
    <w:rsid w:val="000E4A72"/>
    <w:rsid w:val="000E7ED4"/>
    <w:rsid w:val="000F0958"/>
    <w:rsid w:val="000F51F4"/>
    <w:rsid w:val="000F7E2B"/>
    <w:rsid w:val="00100B1C"/>
    <w:rsid w:val="001054B8"/>
    <w:rsid w:val="00107477"/>
    <w:rsid w:val="001129AA"/>
    <w:rsid w:val="00114CA0"/>
    <w:rsid w:val="00120C13"/>
    <w:rsid w:val="00120E35"/>
    <w:rsid w:val="00123754"/>
    <w:rsid w:val="00123EE9"/>
    <w:rsid w:val="00125FB0"/>
    <w:rsid w:val="0012788A"/>
    <w:rsid w:val="00130925"/>
    <w:rsid w:val="00131107"/>
    <w:rsid w:val="00131D53"/>
    <w:rsid w:val="001321A3"/>
    <w:rsid w:val="00134098"/>
    <w:rsid w:val="001349E9"/>
    <w:rsid w:val="00135A7F"/>
    <w:rsid w:val="001364B3"/>
    <w:rsid w:val="00136F24"/>
    <w:rsid w:val="001402C9"/>
    <w:rsid w:val="00140527"/>
    <w:rsid w:val="00142F2B"/>
    <w:rsid w:val="00146EB7"/>
    <w:rsid w:val="00151899"/>
    <w:rsid w:val="001529D9"/>
    <w:rsid w:val="00153B5E"/>
    <w:rsid w:val="00156145"/>
    <w:rsid w:val="001608FB"/>
    <w:rsid w:val="00161394"/>
    <w:rsid w:val="001648FF"/>
    <w:rsid w:val="001657E6"/>
    <w:rsid w:val="001658A5"/>
    <w:rsid w:val="001743E1"/>
    <w:rsid w:val="00175A61"/>
    <w:rsid w:val="00176DDE"/>
    <w:rsid w:val="001773CE"/>
    <w:rsid w:val="00180447"/>
    <w:rsid w:val="001805AB"/>
    <w:rsid w:val="00182439"/>
    <w:rsid w:val="0018272D"/>
    <w:rsid w:val="00182B3F"/>
    <w:rsid w:val="00183BA6"/>
    <w:rsid w:val="0018518B"/>
    <w:rsid w:val="00185622"/>
    <w:rsid w:val="00185D7F"/>
    <w:rsid w:val="00192B54"/>
    <w:rsid w:val="00195FD9"/>
    <w:rsid w:val="00196930"/>
    <w:rsid w:val="00197517"/>
    <w:rsid w:val="001A0936"/>
    <w:rsid w:val="001A3D62"/>
    <w:rsid w:val="001A43A2"/>
    <w:rsid w:val="001A67D4"/>
    <w:rsid w:val="001A681A"/>
    <w:rsid w:val="001B0959"/>
    <w:rsid w:val="001B1268"/>
    <w:rsid w:val="001B305B"/>
    <w:rsid w:val="001B3E52"/>
    <w:rsid w:val="001B5048"/>
    <w:rsid w:val="001B5F71"/>
    <w:rsid w:val="001B649B"/>
    <w:rsid w:val="001B7DFC"/>
    <w:rsid w:val="001C13D9"/>
    <w:rsid w:val="001C3518"/>
    <w:rsid w:val="001C5342"/>
    <w:rsid w:val="001C6A8A"/>
    <w:rsid w:val="001D0DBA"/>
    <w:rsid w:val="001D1365"/>
    <w:rsid w:val="001D26D7"/>
    <w:rsid w:val="001D4771"/>
    <w:rsid w:val="001D53DA"/>
    <w:rsid w:val="001D787F"/>
    <w:rsid w:val="001E143A"/>
    <w:rsid w:val="001E3988"/>
    <w:rsid w:val="001E6B92"/>
    <w:rsid w:val="001E7C8D"/>
    <w:rsid w:val="001F1E41"/>
    <w:rsid w:val="001F29D3"/>
    <w:rsid w:val="001F39EF"/>
    <w:rsid w:val="001F3F78"/>
    <w:rsid w:val="001F5BF7"/>
    <w:rsid w:val="001F7AA0"/>
    <w:rsid w:val="0020427F"/>
    <w:rsid w:val="00205FD0"/>
    <w:rsid w:val="00206CCA"/>
    <w:rsid w:val="002119CF"/>
    <w:rsid w:val="00211DC9"/>
    <w:rsid w:val="0021478C"/>
    <w:rsid w:val="002214BA"/>
    <w:rsid w:val="00221EC9"/>
    <w:rsid w:val="0022469D"/>
    <w:rsid w:val="00224E5F"/>
    <w:rsid w:val="002265EA"/>
    <w:rsid w:val="002270D1"/>
    <w:rsid w:val="0023101C"/>
    <w:rsid w:val="002311A8"/>
    <w:rsid w:val="00235E19"/>
    <w:rsid w:val="002413BC"/>
    <w:rsid w:val="002429FF"/>
    <w:rsid w:val="002436A8"/>
    <w:rsid w:val="0024387A"/>
    <w:rsid w:val="00244BF3"/>
    <w:rsid w:val="002476CD"/>
    <w:rsid w:val="002507E9"/>
    <w:rsid w:val="0025608A"/>
    <w:rsid w:val="00257298"/>
    <w:rsid w:val="00262CD7"/>
    <w:rsid w:val="00263732"/>
    <w:rsid w:val="00263ABF"/>
    <w:rsid w:val="00263BEC"/>
    <w:rsid w:val="00263BFA"/>
    <w:rsid w:val="002652E6"/>
    <w:rsid w:val="0026572F"/>
    <w:rsid w:val="00265C97"/>
    <w:rsid w:val="00265E55"/>
    <w:rsid w:val="002670CA"/>
    <w:rsid w:val="0027149E"/>
    <w:rsid w:val="00273592"/>
    <w:rsid w:val="0027451A"/>
    <w:rsid w:val="00275442"/>
    <w:rsid w:val="00280D23"/>
    <w:rsid w:val="00282064"/>
    <w:rsid w:val="00282B9A"/>
    <w:rsid w:val="002871CC"/>
    <w:rsid w:val="00291DCB"/>
    <w:rsid w:val="00292498"/>
    <w:rsid w:val="0029314E"/>
    <w:rsid w:val="002970FF"/>
    <w:rsid w:val="002A0011"/>
    <w:rsid w:val="002A36CE"/>
    <w:rsid w:val="002A370C"/>
    <w:rsid w:val="002A4C06"/>
    <w:rsid w:val="002A612A"/>
    <w:rsid w:val="002B0597"/>
    <w:rsid w:val="002B065C"/>
    <w:rsid w:val="002B29B5"/>
    <w:rsid w:val="002B5E0B"/>
    <w:rsid w:val="002C02C9"/>
    <w:rsid w:val="002C36E4"/>
    <w:rsid w:val="002C59A2"/>
    <w:rsid w:val="002C7B1B"/>
    <w:rsid w:val="002D1CED"/>
    <w:rsid w:val="002D2F99"/>
    <w:rsid w:val="002D4C20"/>
    <w:rsid w:val="002D5CE8"/>
    <w:rsid w:val="002E373F"/>
    <w:rsid w:val="002E4D58"/>
    <w:rsid w:val="002E5606"/>
    <w:rsid w:val="002F2BF4"/>
    <w:rsid w:val="002F3EAE"/>
    <w:rsid w:val="002F6793"/>
    <w:rsid w:val="002F773A"/>
    <w:rsid w:val="00300105"/>
    <w:rsid w:val="003007C3"/>
    <w:rsid w:val="0031192A"/>
    <w:rsid w:val="00311A24"/>
    <w:rsid w:val="00311D0A"/>
    <w:rsid w:val="00314053"/>
    <w:rsid w:val="00317646"/>
    <w:rsid w:val="003179B0"/>
    <w:rsid w:val="00322800"/>
    <w:rsid w:val="00322A66"/>
    <w:rsid w:val="003232D7"/>
    <w:rsid w:val="003232ED"/>
    <w:rsid w:val="00324397"/>
    <w:rsid w:val="003245F1"/>
    <w:rsid w:val="00325AEC"/>
    <w:rsid w:val="003264CB"/>
    <w:rsid w:val="00326B67"/>
    <w:rsid w:val="0032743A"/>
    <w:rsid w:val="003316A7"/>
    <w:rsid w:val="003337A4"/>
    <w:rsid w:val="00341799"/>
    <w:rsid w:val="00341C60"/>
    <w:rsid w:val="00342985"/>
    <w:rsid w:val="00352D3E"/>
    <w:rsid w:val="0035375D"/>
    <w:rsid w:val="00355CF8"/>
    <w:rsid w:val="00355E93"/>
    <w:rsid w:val="00357D88"/>
    <w:rsid w:val="00360BBD"/>
    <w:rsid w:val="003619F6"/>
    <w:rsid w:val="00361B13"/>
    <w:rsid w:val="00363F09"/>
    <w:rsid w:val="00364979"/>
    <w:rsid w:val="00365FF4"/>
    <w:rsid w:val="00370FBC"/>
    <w:rsid w:val="003712B9"/>
    <w:rsid w:val="003742FE"/>
    <w:rsid w:val="00374498"/>
    <w:rsid w:val="00376EF0"/>
    <w:rsid w:val="0038314E"/>
    <w:rsid w:val="003855FC"/>
    <w:rsid w:val="00391E70"/>
    <w:rsid w:val="00392152"/>
    <w:rsid w:val="00392A6D"/>
    <w:rsid w:val="003A4ACB"/>
    <w:rsid w:val="003A7C29"/>
    <w:rsid w:val="003B0DF8"/>
    <w:rsid w:val="003B1635"/>
    <w:rsid w:val="003B3600"/>
    <w:rsid w:val="003B4491"/>
    <w:rsid w:val="003B4B7E"/>
    <w:rsid w:val="003B52B9"/>
    <w:rsid w:val="003B57EB"/>
    <w:rsid w:val="003C0252"/>
    <w:rsid w:val="003C0AC2"/>
    <w:rsid w:val="003C170B"/>
    <w:rsid w:val="003C4BD9"/>
    <w:rsid w:val="003C6E7A"/>
    <w:rsid w:val="003C6FAE"/>
    <w:rsid w:val="003C7041"/>
    <w:rsid w:val="003C7C82"/>
    <w:rsid w:val="003D14F8"/>
    <w:rsid w:val="003D52C6"/>
    <w:rsid w:val="003E1182"/>
    <w:rsid w:val="003E12FB"/>
    <w:rsid w:val="003E1B81"/>
    <w:rsid w:val="003E2296"/>
    <w:rsid w:val="003E2906"/>
    <w:rsid w:val="003E605A"/>
    <w:rsid w:val="003F4B4E"/>
    <w:rsid w:val="003F54FD"/>
    <w:rsid w:val="003F651E"/>
    <w:rsid w:val="004002E4"/>
    <w:rsid w:val="00400783"/>
    <w:rsid w:val="00400971"/>
    <w:rsid w:val="00402335"/>
    <w:rsid w:val="004032A9"/>
    <w:rsid w:val="0040372B"/>
    <w:rsid w:val="00403925"/>
    <w:rsid w:val="004063AF"/>
    <w:rsid w:val="00407429"/>
    <w:rsid w:val="00407E91"/>
    <w:rsid w:val="00413327"/>
    <w:rsid w:val="00415715"/>
    <w:rsid w:val="004162B2"/>
    <w:rsid w:val="0041642B"/>
    <w:rsid w:val="00416F7E"/>
    <w:rsid w:val="004205F3"/>
    <w:rsid w:val="00420AAB"/>
    <w:rsid w:val="00421504"/>
    <w:rsid w:val="00422267"/>
    <w:rsid w:val="004226F1"/>
    <w:rsid w:val="00426304"/>
    <w:rsid w:val="004413AC"/>
    <w:rsid w:val="00443400"/>
    <w:rsid w:val="0044598D"/>
    <w:rsid w:val="004468A5"/>
    <w:rsid w:val="004626C3"/>
    <w:rsid w:val="004628B3"/>
    <w:rsid w:val="004661F6"/>
    <w:rsid w:val="00466BB4"/>
    <w:rsid w:val="0046772C"/>
    <w:rsid w:val="00467E95"/>
    <w:rsid w:val="004713A5"/>
    <w:rsid w:val="00472385"/>
    <w:rsid w:val="0047335F"/>
    <w:rsid w:val="00477F02"/>
    <w:rsid w:val="00483184"/>
    <w:rsid w:val="00487BB8"/>
    <w:rsid w:val="004911C4"/>
    <w:rsid w:val="00492A86"/>
    <w:rsid w:val="00494A4C"/>
    <w:rsid w:val="00496152"/>
    <w:rsid w:val="00496544"/>
    <w:rsid w:val="004970BA"/>
    <w:rsid w:val="004A0837"/>
    <w:rsid w:val="004A1957"/>
    <w:rsid w:val="004A4ABF"/>
    <w:rsid w:val="004A6249"/>
    <w:rsid w:val="004A7416"/>
    <w:rsid w:val="004B0211"/>
    <w:rsid w:val="004B4FF6"/>
    <w:rsid w:val="004B57D9"/>
    <w:rsid w:val="004B59B6"/>
    <w:rsid w:val="004B6CE0"/>
    <w:rsid w:val="004B7E92"/>
    <w:rsid w:val="004C075F"/>
    <w:rsid w:val="004C1E6D"/>
    <w:rsid w:val="004C712F"/>
    <w:rsid w:val="004D0063"/>
    <w:rsid w:val="004D16C7"/>
    <w:rsid w:val="004D26F3"/>
    <w:rsid w:val="004E406B"/>
    <w:rsid w:val="004E4B5D"/>
    <w:rsid w:val="004E5E77"/>
    <w:rsid w:val="004E66A6"/>
    <w:rsid w:val="004E6794"/>
    <w:rsid w:val="004F1985"/>
    <w:rsid w:val="004F2616"/>
    <w:rsid w:val="004F5BB8"/>
    <w:rsid w:val="004F67AD"/>
    <w:rsid w:val="00500BEB"/>
    <w:rsid w:val="00507D77"/>
    <w:rsid w:val="005107B6"/>
    <w:rsid w:val="0051730B"/>
    <w:rsid w:val="00520C16"/>
    <w:rsid w:val="00520DF1"/>
    <w:rsid w:val="00521299"/>
    <w:rsid w:val="00521A45"/>
    <w:rsid w:val="005220CE"/>
    <w:rsid w:val="00522CE1"/>
    <w:rsid w:val="00523684"/>
    <w:rsid w:val="00523E1E"/>
    <w:rsid w:val="00525C84"/>
    <w:rsid w:val="005276EA"/>
    <w:rsid w:val="00530BFD"/>
    <w:rsid w:val="00530CAB"/>
    <w:rsid w:val="005355EB"/>
    <w:rsid w:val="00537B4B"/>
    <w:rsid w:val="00537C41"/>
    <w:rsid w:val="005415EC"/>
    <w:rsid w:val="005421E1"/>
    <w:rsid w:val="0054359D"/>
    <w:rsid w:val="005449E3"/>
    <w:rsid w:val="005455AB"/>
    <w:rsid w:val="00545D87"/>
    <w:rsid w:val="005500DB"/>
    <w:rsid w:val="00555C4C"/>
    <w:rsid w:val="005563A3"/>
    <w:rsid w:val="005614A7"/>
    <w:rsid w:val="0056236D"/>
    <w:rsid w:val="00564642"/>
    <w:rsid w:val="005651E3"/>
    <w:rsid w:val="00565F1E"/>
    <w:rsid w:val="00572EDC"/>
    <w:rsid w:val="00577278"/>
    <w:rsid w:val="00580E5F"/>
    <w:rsid w:val="00582DA7"/>
    <w:rsid w:val="00583FC0"/>
    <w:rsid w:val="00585472"/>
    <w:rsid w:val="0059476F"/>
    <w:rsid w:val="00595242"/>
    <w:rsid w:val="005A021D"/>
    <w:rsid w:val="005A3BB2"/>
    <w:rsid w:val="005A448E"/>
    <w:rsid w:val="005A624B"/>
    <w:rsid w:val="005B154C"/>
    <w:rsid w:val="005B3E41"/>
    <w:rsid w:val="005B4835"/>
    <w:rsid w:val="005B6E3B"/>
    <w:rsid w:val="005B6E74"/>
    <w:rsid w:val="005C1340"/>
    <w:rsid w:val="005C3839"/>
    <w:rsid w:val="005C43E0"/>
    <w:rsid w:val="005C5F54"/>
    <w:rsid w:val="005C7333"/>
    <w:rsid w:val="005C73D8"/>
    <w:rsid w:val="005D117F"/>
    <w:rsid w:val="005D34AB"/>
    <w:rsid w:val="005D58F5"/>
    <w:rsid w:val="005E1A8C"/>
    <w:rsid w:val="005E2648"/>
    <w:rsid w:val="005E371E"/>
    <w:rsid w:val="005E52FA"/>
    <w:rsid w:val="005E674F"/>
    <w:rsid w:val="005F47B6"/>
    <w:rsid w:val="005F65A4"/>
    <w:rsid w:val="005F65E9"/>
    <w:rsid w:val="00600985"/>
    <w:rsid w:val="006015A4"/>
    <w:rsid w:val="00602388"/>
    <w:rsid w:val="00602659"/>
    <w:rsid w:val="00611A28"/>
    <w:rsid w:val="006141E4"/>
    <w:rsid w:val="006142C9"/>
    <w:rsid w:val="006149C0"/>
    <w:rsid w:val="00614AF2"/>
    <w:rsid w:val="00617596"/>
    <w:rsid w:val="00621E98"/>
    <w:rsid w:val="00623E60"/>
    <w:rsid w:val="0062585F"/>
    <w:rsid w:val="00626066"/>
    <w:rsid w:val="006265F1"/>
    <w:rsid w:val="00626D1E"/>
    <w:rsid w:val="0063025C"/>
    <w:rsid w:val="00630C8F"/>
    <w:rsid w:val="00632D99"/>
    <w:rsid w:val="00634E37"/>
    <w:rsid w:val="006378B1"/>
    <w:rsid w:val="0064028D"/>
    <w:rsid w:val="00642E32"/>
    <w:rsid w:val="00645B4B"/>
    <w:rsid w:val="00650E9C"/>
    <w:rsid w:val="00651336"/>
    <w:rsid w:val="00651DCD"/>
    <w:rsid w:val="00653EC7"/>
    <w:rsid w:val="006548CC"/>
    <w:rsid w:val="006572C5"/>
    <w:rsid w:val="0065761B"/>
    <w:rsid w:val="006628A9"/>
    <w:rsid w:val="00663B52"/>
    <w:rsid w:val="006706B5"/>
    <w:rsid w:val="00671399"/>
    <w:rsid w:val="00671734"/>
    <w:rsid w:val="0067422A"/>
    <w:rsid w:val="006755B5"/>
    <w:rsid w:val="006779F7"/>
    <w:rsid w:val="0068356D"/>
    <w:rsid w:val="006835EA"/>
    <w:rsid w:val="00685810"/>
    <w:rsid w:val="00690297"/>
    <w:rsid w:val="00691F52"/>
    <w:rsid w:val="00695570"/>
    <w:rsid w:val="006962FD"/>
    <w:rsid w:val="006A2704"/>
    <w:rsid w:val="006A2B49"/>
    <w:rsid w:val="006A3DAD"/>
    <w:rsid w:val="006A4BCA"/>
    <w:rsid w:val="006A7B8F"/>
    <w:rsid w:val="006B0D35"/>
    <w:rsid w:val="006B298D"/>
    <w:rsid w:val="006B42CA"/>
    <w:rsid w:val="006B43C5"/>
    <w:rsid w:val="006B49F5"/>
    <w:rsid w:val="006B6DFD"/>
    <w:rsid w:val="006B73A5"/>
    <w:rsid w:val="006C0A6E"/>
    <w:rsid w:val="006C1341"/>
    <w:rsid w:val="006C2376"/>
    <w:rsid w:val="006C2A1B"/>
    <w:rsid w:val="006C39DF"/>
    <w:rsid w:val="006C42B1"/>
    <w:rsid w:val="006C44FE"/>
    <w:rsid w:val="006C50F5"/>
    <w:rsid w:val="006C7DA4"/>
    <w:rsid w:val="006D02C7"/>
    <w:rsid w:val="006D14CA"/>
    <w:rsid w:val="006D1D0D"/>
    <w:rsid w:val="006D2234"/>
    <w:rsid w:val="006D48CB"/>
    <w:rsid w:val="006D4A5D"/>
    <w:rsid w:val="006D5FCC"/>
    <w:rsid w:val="006D6608"/>
    <w:rsid w:val="006D7F9B"/>
    <w:rsid w:val="006E2415"/>
    <w:rsid w:val="006E646D"/>
    <w:rsid w:val="006E69C9"/>
    <w:rsid w:val="006E7EAF"/>
    <w:rsid w:val="006F10E5"/>
    <w:rsid w:val="006F1D51"/>
    <w:rsid w:val="0070598D"/>
    <w:rsid w:val="00706035"/>
    <w:rsid w:val="007102A6"/>
    <w:rsid w:val="00712180"/>
    <w:rsid w:val="00712A40"/>
    <w:rsid w:val="007131AA"/>
    <w:rsid w:val="00716143"/>
    <w:rsid w:val="007161CF"/>
    <w:rsid w:val="007236DD"/>
    <w:rsid w:val="007237B5"/>
    <w:rsid w:val="00723F80"/>
    <w:rsid w:val="00726348"/>
    <w:rsid w:val="00726EEC"/>
    <w:rsid w:val="0073211F"/>
    <w:rsid w:val="007347AD"/>
    <w:rsid w:val="00736ECB"/>
    <w:rsid w:val="00737663"/>
    <w:rsid w:val="00747E21"/>
    <w:rsid w:val="00752BC1"/>
    <w:rsid w:val="00752C52"/>
    <w:rsid w:val="00754D74"/>
    <w:rsid w:val="007552C5"/>
    <w:rsid w:val="00755424"/>
    <w:rsid w:val="007575AD"/>
    <w:rsid w:val="00757B4D"/>
    <w:rsid w:val="00760AC1"/>
    <w:rsid w:val="007622BB"/>
    <w:rsid w:val="00765043"/>
    <w:rsid w:val="0076586B"/>
    <w:rsid w:val="00770725"/>
    <w:rsid w:val="00771D5B"/>
    <w:rsid w:val="007721B4"/>
    <w:rsid w:val="00773769"/>
    <w:rsid w:val="007812F2"/>
    <w:rsid w:val="00781A59"/>
    <w:rsid w:val="00783F19"/>
    <w:rsid w:val="00786F94"/>
    <w:rsid w:val="007873AB"/>
    <w:rsid w:val="007874F3"/>
    <w:rsid w:val="00787B52"/>
    <w:rsid w:val="007927B7"/>
    <w:rsid w:val="00792FD2"/>
    <w:rsid w:val="00795032"/>
    <w:rsid w:val="0079519B"/>
    <w:rsid w:val="007961CF"/>
    <w:rsid w:val="00796503"/>
    <w:rsid w:val="00797208"/>
    <w:rsid w:val="00797B0E"/>
    <w:rsid w:val="007A00E0"/>
    <w:rsid w:val="007A2CAA"/>
    <w:rsid w:val="007A4A35"/>
    <w:rsid w:val="007A4D80"/>
    <w:rsid w:val="007B0093"/>
    <w:rsid w:val="007B4FF6"/>
    <w:rsid w:val="007B52AB"/>
    <w:rsid w:val="007B559B"/>
    <w:rsid w:val="007B6342"/>
    <w:rsid w:val="007B6FB0"/>
    <w:rsid w:val="007B72DF"/>
    <w:rsid w:val="007C223F"/>
    <w:rsid w:val="007C2510"/>
    <w:rsid w:val="007C3A6F"/>
    <w:rsid w:val="007C6000"/>
    <w:rsid w:val="007D2E0A"/>
    <w:rsid w:val="007D37B1"/>
    <w:rsid w:val="007E0BE8"/>
    <w:rsid w:val="007E0D3B"/>
    <w:rsid w:val="007E3A1C"/>
    <w:rsid w:val="007F0EAF"/>
    <w:rsid w:val="007F15F8"/>
    <w:rsid w:val="007F482D"/>
    <w:rsid w:val="007F5AD7"/>
    <w:rsid w:val="007F6AED"/>
    <w:rsid w:val="00800B18"/>
    <w:rsid w:val="0080166F"/>
    <w:rsid w:val="008023FB"/>
    <w:rsid w:val="00802B11"/>
    <w:rsid w:val="00804707"/>
    <w:rsid w:val="00804972"/>
    <w:rsid w:val="00804E4C"/>
    <w:rsid w:val="00806FF6"/>
    <w:rsid w:val="00807C6E"/>
    <w:rsid w:val="008129E1"/>
    <w:rsid w:val="0081568A"/>
    <w:rsid w:val="0082019B"/>
    <w:rsid w:val="00820E97"/>
    <w:rsid w:val="00823008"/>
    <w:rsid w:val="008235B8"/>
    <w:rsid w:val="00824F4F"/>
    <w:rsid w:val="00826D58"/>
    <w:rsid w:val="008350C6"/>
    <w:rsid w:val="00835AFF"/>
    <w:rsid w:val="00841066"/>
    <w:rsid w:val="00842E1B"/>
    <w:rsid w:val="008430CE"/>
    <w:rsid w:val="008441CE"/>
    <w:rsid w:val="00850535"/>
    <w:rsid w:val="00850606"/>
    <w:rsid w:val="00852B33"/>
    <w:rsid w:val="008626F0"/>
    <w:rsid w:val="00862CB8"/>
    <w:rsid w:val="00862F6F"/>
    <w:rsid w:val="00864C93"/>
    <w:rsid w:val="008650C0"/>
    <w:rsid w:val="00871751"/>
    <w:rsid w:val="00871EAD"/>
    <w:rsid w:val="00872806"/>
    <w:rsid w:val="0087560A"/>
    <w:rsid w:val="00875A15"/>
    <w:rsid w:val="00881638"/>
    <w:rsid w:val="00883732"/>
    <w:rsid w:val="00886E1B"/>
    <w:rsid w:val="00887EBA"/>
    <w:rsid w:val="00890D5A"/>
    <w:rsid w:val="00892B12"/>
    <w:rsid w:val="008933A3"/>
    <w:rsid w:val="00894951"/>
    <w:rsid w:val="00895836"/>
    <w:rsid w:val="00895E7C"/>
    <w:rsid w:val="00897515"/>
    <w:rsid w:val="008978D4"/>
    <w:rsid w:val="008A2DC2"/>
    <w:rsid w:val="008A39BD"/>
    <w:rsid w:val="008A5487"/>
    <w:rsid w:val="008B00D6"/>
    <w:rsid w:val="008B1DA0"/>
    <w:rsid w:val="008B3789"/>
    <w:rsid w:val="008B3A47"/>
    <w:rsid w:val="008C1C2C"/>
    <w:rsid w:val="008C5DC4"/>
    <w:rsid w:val="008C6466"/>
    <w:rsid w:val="008D3223"/>
    <w:rsid w:val="008D4C1A"/>
    <w:rsid w:val="008D5369"/>
    <w:rsid w:val="008D776E"/>
    <w:rsid w:val="008E2043"/>
    <w:rsid w:val="008E379A"/>
    <w:rsid w:val="008E3D31"/>
    <w:rsid w:val="008E5E32"/>
    <w:rsid w:val="008F15B0"/>
    <w:rsid w:val="008F4579"/>
    <w:rsid w:val="008F5E9D"/>
    <w:rsid w:val="008F749B"/>
    <w:rsid w:val="008F7FEC"/>
    <w:rsid w:val="009029E8"/>
    <w:rsid w:val="00904FEB"/>
    <w:rsid w:val="00905BFE"/>
    <w:rsid w:val="0090734D"/>
    <w:rsid w:val="0091388B"/>
    <w:rsid w:val="00913BAE"/>
    <w:rsid w:val="00914033"/>
    <w:rsid w:val="0091476F"/>
    <w:rsid w:val="00920687"/>
    <w:rsid w:val="00920AF9"/>
    <w:rsid w:val="00920B06"/>
    <w:rsid w:val="00924C85"/>
    <w:rsid w:val="009268CF"/>
    <w:rsid w:val="009318DC"/>
    <w:rsid w:val="00931C91"/>
    <w:rsid w:val="00932A97"/>
    <w:rsid w:val="00932DF3"/>
    <w:rsid w:val="00933273"/>
    <w:rsid w:val="009338BC"/>
    <w:rsid w:val="009345D2"/>
    <w:rsid w:val="00937D48"/>
    <w:rsid w:val="009424A8"/>
    <w:rsid w:val="009437EE"/>
    <w:rsid w:val="00944278"/>
    <w:rsid w:val="009445F4"/>
    <w:rsid w:val="009446B2"/>
    <w:rsid w:val="00944D7A"/>
    <w:rsid w:val="009461A9"/>
    <w:rsid w:val="00947D85"/>
    <w:rsid w:val="009505AE"/>
    <w:rsid w:val="00952441"/>
    <w:rsid w:val="00952AF7"/>
    <w:rsid w:val="00952BE9"/>
    <w:rsid w:val="00961F95"/>
    <w:rsid w:val="00974A2F"/>
    <w:rsid w:val="009842AE"/>
    <w:rsid w:val="00987F9A"/>
    <w:rsid w:val="00993EB3"/>
    <w:rsid w:val="0099603B"/>
    <w:rsid w:val="00996D0B"/>
    <w:rsid w:val="009A0A09"/>
    <w:rsid w:val="009A149C"/>
    <w:rsid w:val="009A155A"/>
    <w:rsid w:val="009A2A2E"/>
    <w:rsid w:val="009A55C7"/>
    <w:rsid w:val="009A6928"/>
    <w:rsid w:val="009B0E9E"/>
    <w:rsid w:val="009B16E4"/>
    <w:rsid w:val="009B191D"/>
    <w:rsid w:val="009B326C"/>
    <w:rsid w:val="009B46B0"/>
    <w:rsid w:val="009B4C35"/>
    <w:rsid w:val="009C175D"/>
    <w:rsid w:val="009C1B5A"/>
    <w:rsid w:val="009C1FC8"/>
    <w:rsid w:val="009C21B1"/>
    <w:rsid w:val="009C28A1"/>
    <w:rsid w:val="009C381B"/>
    <w:rsid w:val="009C5D3A"/>
    <w:rsid w:val="009C6154"/>
    <w:rsid w:val="009C69B2"/>
    <w:rsid w:val="009C6DE8"/>
    <w:rsid w:val="009D04A5"/>
    <w:rsid w:val="009D156C"/>
    <w:rsid w:val="009D16CE"/>
    <w:rsid w:val="009D5898"/>
    <w:rsid w:val="009D74F3"/>
    <w:rsid w:val="009D7B97"/>
    <w:rsid w:val="009E1DFA"/>
    <w:rsid w:val="009E3660"/>
    <w:rsid w:val="009E7CAB"/>
    <w:rsid w:val="009F3D37"/>
    <w:rsid w:val="009F4B39"/>
    <w:rsid w:val="009F50FF"/>
    <w:rsid w:val="009F7068"/>
    <w:rsid w:val="009F7B7D"/>
    <w:rsid w:val="00A023E4"/>
    <w:rsid w:val="00A0414D"/>
    <w:rsid w:val="00A0688B"/>
    <w:rsid w:val="00A06D58"/>
    <w:rsid w:val="00A129AC"/>
    <w:rsid w:val="00A1697B"/>
    <w:rsid w:val="00A20BCB"/>
    <w:rsid w:val="00A2134D"/>
    <w:rsid w:val="00A21946"/>
    <w:rsid w:val="00A223F0"/>
    <w:rsid w:val="00A231EC"/>
    <w:rsid w:val="00A233AC"/>
    <w:rsid w:val="00A26F81"/>
    <w:rsid w:val="00A311B5"/>
    <w:rsid w:val="00A31FB3"/>
    <w:rsid w:val="00A32FA7"/>
    <w:rsid w:val="00A33D85"/>
    <w:rsid w:val="00A37E26"/>
    <w:rsid w:val="00A40308"/>
    <w:rsid w:val="00A42C26"/>
    <w:rsid w:val="00A43351"/>
    <w:rsid w:val="00A51712"/>
    <w:rsid w:val="00A530C2"/>
    <w:rsid w:val="00A613A6"/>
    <w:rsid w:val="00A61933"/>
    <w:rsid w:val="00A65341"/>
    <w:rsid w:val="00A74B2E"/>
    <w:rsid w:val="00A753C7"/>
    <w:rsid w:val="00A8250D"/>
    <w:rsid w:val="00A827D6"/>
    <w:rsid w:val="00A8314F"/>
    <w:rsid w:val="00A84D2B"/>
    <w:rsid w:val="00A87131"/>
    <w:rsid w:val="00A9467A"/>
    <w:rsid w:val="00AA4A1C"/>
    <w:rsid w:val="00AB096E"/>
    <w:rsid w:val="00AB0ED7"/>
    <w:rsid w:val="00AB207E"/>
    <w:rsid w:val="00AB20F1"/>
    <w:rsid w:val="00AB228C"/>
    <w:rsid w:val="00AB26AC"/>
    <w:rsid w:val="00AB2F7E"/>
    <w:rsid w:val="00AB3A64"/>
    <w:rsid w:val="00AB4EFA"/>
    <w:rsid w:val="00AB7731"/>
    <w:rsid w:val="00AC3A77"/>
    <w:rsid w:val="00AD02F4"/>
    <w:rsid w:val="00AD18B2"/>
    <w:rsid w:val="00AD3152"/>
    <w:rsid w:val="00AD405C"/>
    <w:rsid w:val="00AE1004"/>
    <w:rsid w:val="00AE535A"/>
    <w:rsid w:val="00AE649F"/>
    <w:rsid w:val="00AE79D3"/>
    <w:rsid w:val="00AF1656"/>
    <w:rsid w:val="00AF255F"/>
    <w:rsid w:val="00AF520F"/>
    <w:rsid w:val="00B00490"/>
    <w:rsid w:val="00B01C9B"/>
    <w:rsid w:val="00B07B3E"/>
    <w:rsid w:val="00B07EB4"/>
    <w:rsid w:val="00B11E0E"/>
    <w:rsid w:val="00B20CF7"/>
    <w:rsid w:val="00B211DD"/>
    <w:rsid w:val="00B23299"/>
    <w:rsid w:val="00B249AA"/>
    <w:rsid w:val="00B30C72"/>
    <w:rsid w:val="00B33319"/>
    <w:rsid w:val="00B33F4D"/>
    <w:rsid w:val="00B372ED"/>
    <w:rsid w:val="00B453B5"/>
    <w:rsid w:val="00B4619E"/>
    <w:rsid w:val="00B462FF"/>
    <w:rsid w:val="00B46B8A"/>
    <w:rsid w:val="00B46B9C"/>
    <w:rsid w:val="00B526CA"/>
    <w:rsid w:val="00B54CB7"/>
    <w:rsid w:val="00B5524A"/>
    <w:rsid w:val="00B56257"/>
    <w:rsid w:val="00B565BC"/>
    <w:rsid w:val="00B5663C"/>
    <w:rsid w:val="00B61407"/>
    <w:rsid w:val="00B6238E"/>
    <w:rsid w:val="00B62E4C"/>
    <w:rsid w:val="00B64E4C"/>
    <w:rsid w:val="00B653D0"/>
    <w:rsid w:val="00B654BF"/>
    <w:rsid w:val="00B661BE"/>
    <w:rsid w:val="00B663BD"/>
    <w:rsid w:val="00B70203"/>
    <w:rsid w:val="00B72224"/>
    <w:rsid w:val="00B74F62"/>
    <w:rsid w:val="00B76A71"/>
    <w:rsid w:val="00B77D52"/>
    <w:rsid w:val="00B77D64"/>
    <w:rsid w:val="00B801C6"/>
    <w:rsid w:val="00B811C2"/>
    <w:rsid w:val="00B8203D"/>
    <w:rsid w:val="00B82BF3"/>
    <w:rsid w:val="00B83E01"/>
    <w:rsid w:val="00B8642D"/>
    <w:rsid w:val="00B87154"/>
    <w:rsid w:val="00B877AB"/>
    <w:rsid w:val="00B9019E"/>
    <w:rsid w:val="00B923B2"/>
    <w:rsid w:val="00B97509"/>
    <w:rsid w:val="00BA03D2"/>
    <w:rsid w:val="00BA0CB3"/>
    <w:rsid w:val="00BA2E52"/>
    <w:rsid w:val="00BA44DA"/>
    <w:rsid w:val="00BB060F"/>
    <w:rsid w:val="00BB0845"/>
    <w:rsid w:val="00BB0D57"/>
    <w:rsid w:val="00BB17BF"/>
    <w:rsid w:val="00BB1B03"/>
    <w:rsid w:val="00BB236A"/>
    <w:rsid w:val="00BB2A3F"/>
    <w:rsid w:val="00BC0FBE"/>
    <w:rsid w:val="00BC250D"/>
    <w:rsid w:val="00BC302F"/>
    <w:rsid w:val="00BC37D2"/>
    <w:rsid w:val="00BC4AE2"/>
    <w:rsid w:val="00BC684F"/>
    <w:rsid w:val="00BC6C7F"/>
    <w:rsid w:val="00BC75C5"/>
    <w:rsid w:val="00BD08C6"/>
    <w:rsid w:val="00BD1187"/>
    <w:rsid w:val="00BD1AF3"/>
    <w:rsid w:val="00BD1E2F"/>
    <w:rsid w:val="00BD2EAC"/>
    <w:rsid w:val="00BD5AA7"/>
    <w:rsid w:val="00BD5F88"/>
    <w:rsid w:val="00BD730B"/>
    <w:rsid w:val="00BE1999"/>
    <w:rsid w:val="00BE3C1A"/>
    <w:rsid w:val="00BE5F0E"/>
    <w:rsid w:val="00BE6AAA"/>
    <w:rsid w:val="00BF46C9"/>
    <w:rsid w:val="00BF5A35"/>
    <w:rsid w:val="00BF5BEC"/>
    <w:rsid w:val="00BF7992"/>
    <w:rsid w:val="00C038FD"/>
    <w:rsid w:val="00C04369"/>
    <w:rsid w:val="00C04565"/>
    <w:rsid w:val="00C045E4"/>
    <w:rsid w:val="00C05099"/>
    <w:rsid w:val="00C05C46"/>
    <w:rsid w:val="00C069E5"/>
    <w:rsid w:val="00C108A6"/>
    <w:rsid w:val="00C10BB5"/>
    <w:rsid w:val="00C10C61"/>
    <w:rsid w:val="00C20823"/>
    <w:rsid w:val="00C22762"/>
    <w:rsid w:val="00C22948"/>
    <w:rsid w:val="00C23565"/>
    <w:rsid w:val="00C26B48"/>
    <w:rsid w:val="00C3006D"/>
    <w:rsid w:val="00C32801"/>
    <w:rsid w:val="00C32AEF"/>
    <w:rsid w:val="00C346D6"/>
    <w:rsid w:val="00C406C0"/>
    <w:rsid w:val="00C41582"/>
    <w:rsid w:val="00C459A5"/>
    <w:rsid w:val="00C52A3B"/>
    <w:rsid w:val="00C53105"/>
    <w:rsid w:val="00C575B7"/>
    <w:rsid w:val="00C60B60"/>
    <w:rsid w:val="00C61F0D"/>
    <w:rsid w:val="00C62459"/>
    <w:rsid w:val="00C6300C"/>
    <w:rsid w:val="00C64568"/>
    <w:rsid w:val="00C64601"/>
    <w:rsid w:val="00C66B3E"/>
    <w:rsid w:val="00C72349"/>
    <w:rsid w:val="00C74E7B"/>
    <w:rsid w:val="00C75525"/>
    <w:rsid w:val="00C757EC"/>
    <w:rsid w:val="00C75EFD"/>
    <w:rsid w:val="00C76C1B"/>
    <w:rsid w:val="00C86321"/>
    <w:rsid w:val="00C87C11"/>
    <w:rsid w:val="00C9272C"/>
    <w:rsid w:val="00C95390"/>
    <w:rsid w:val="00CA024A"/>
    <w:rsid w:val="00CA0BA9"/>
    <w:rsid w:val="00CA6347"/>
    <w:rsid w:val="00CA6751"/>
    <w:rsid w:val="00CA79DD"/>
    <w:rsid w:val="00CB0F8A"/>
    <w:rsid w:val="00CB1E5A"/>
    <w:rsid w:val="00CB3998"/>
    <w:rsid w:val="00CB4592"/>
    <w:rsid w:val="00CB492C"/>
    <w:rsid w:val="00CB6255"/>
    <w:rsid w:val="00CB6F59"/>
    <w:rsid w:val="00CB786F"/>
    <w:rsid w:val="00CC1168"/>
    <w:rsid w:val="00CC1ACF"/>
    <w:rsid w:val="00CC2086"/>
    <w:rsid w:val="00CC390D"/>
    <w:rsid w:val="00CC55F2"/>
    <w:rsid w:val="00CC5E61"/>
    <w:rsid w:val="00CC63BE"/>
    <w:rsid w:val="00CC6894"/>
    <w:rsid w:val="00CC6DB8"/>
    <w:rsid w:val="00CD05F3"/>
    <w:rsid w:val="00CD4D19"/>
    <w:rsid w:val="00CD55F6"/>
    <w:rsid w:val="00CD6F54"/>
    <w:rsid w:val="00CD703B"/>
    <w:rsid w:val="00CE00CE"/>
    <w:rsid w:val="00CE36B2"/>
    <w:rsid w:val="00CE403A"/>
    <w:rsid w:val="00CE5E32"/>
    <w:rsid w:val="00CE6BC3"/>
    <w:rsid w:val="00CF1332"/>
    <w:rsid w:val="00CF1841"/>
    <w:rsid w:val="00CF427C"/>
    <w:rsid w:val="00CF696A"/>
    <w:rsid w:val="00D00B01"/>
    <w:rsid w:val="00D03341"/>
    <w:rsid w:val="00D040E4"/>
    <w:rsid w:val="00D04426"/>
    <w:rsid w:val="00D05081"/>
    <w:rsid w:val="00D053D9"/>
    <w:rsid w:val="00D13A45"/>
    <w:rsid w:val="00D2044B"/>
    <w:rsid w:val="00D230B4"/>
    <w:rsid w:val="00D25177"/>
    <w:rsid w:val="00D31DC1"/>
    <w:rsid w:val="00D41098"/>
    <w:rsid w:val="00D43C69"/>
    <w:rsid w:val="00D45216"/>
    <w:rsid w:val="00D47403"/>
    <w:rsid w:val="00D517D2"/>
    <w:rsid w:val="00D550FC"/>
    <w:rsid w:val="00D55CCF"/>
    <w:rsid w:val="00D616E3"/>
    <w:rsid w:val="00D62C6F"/>
    <w:rsid w:val="00D63C30"/>
    <w:rsid w:val="00D708A9"/>
    <w:rsid w:val="00D757F1"/>
    <w:rsid w:val="00D76AB6"/>
    <w:rsid w:val="00D8098C"/>
    <w:rsid w:val="00D824F4"/>
    <w:rsid w:val="00D85E0C"/>
    <w:rsid w:val="00D86665"/>
    <w:rsid w:val="00D86CE1"/>
    <w:rsid w:val="00D92093"/>
    <w:rsid w:val="00D920B1"/>
    <w:rsid w:val="00D932D8"/>
    <w:rsid w:val="00D935E0"/>
    <w:rsid w:val="00D95341"/>
    <w:rsid w:val="00D96A49"/>
    <w:rsid w:val="00DA028F"/>
    <w:rsid w:val="00DA0959"/>
    <w:rsid w:val="00DA2FA4"/>
    <w:rsid w:val="00DA4903"/>
    <w:rsid w:val="00DA5DD8"/>
    <w:rsid w:val="00DA7CCF"/>
    <w:rsid w:val="00DB05C9"/>
    <w:rsid w:val="00DB232D"/>
    <w:rsid w:val="00DB2AB1"/>
    <w:rsid w:val="00DB3D8F"/>
    <w:rsid w:val="00DB53EE"/>
    <w:rsid w:val="00DB6B87"/>
    <w:rsid w:val="00DB7BF3"/>
    <w:rsid w:val="00DC4273"/>
    <w:rsid w:val="00DC493A"/>
    <w:rsid w:val="00DC67E0"/>
    <w:rsid w:val="00DD0033"/>
    <w:rsid w:val="00DD01F6"/>
    <w:rsid w:val="00DD2CF7"/>
    <w:rsid w:val="00DD2F30"/>
    <w:rsid w:val="00DD340B"/>
    <w:rsid w:val="00DE1289"/>
    <w:rsid w:val="00DE334E"/>
    <w:rsid w:val="00DE3779"/>
    <w:rsid w:val="00DE641A"/>
    <w:rsid w:val="00DF1A8E"/>
    <w:rsid w:val="00DF1D80"/>
    <w:rsid w:val="00DF4B07"/>
    <w:rsid w:val="00DF4FCB"/>
    <w:rsid w:val="00DF5B2E"/>
    <w:rsid w:val="00E00C7D"/>
    <w:rsid w:val="00E01546"/>
    <w:rsid w:val="00E02A1D"/>
    <w:rsid w:val="00E03478"/>
    <w:rsid w:val="00E04FDB"/>
    <w:rsid w:val="00E05DE4"/>
    <w:rsid w:val="00E10EA3"/>
    <w:rsid w:val="00E116F2"/>
    <w:rsid w:val="00E13FB2"/>
    <w:rsid w:val="00E15B54"/>
    <w:rsid w:val="00E208BD"/>
    <w:rsid w:val="00E21988"/>
    <w:rsid w:val="00E22032"/>
    <w:rsid w:val="00E224EC"/>
    <w:rsid w:val="00E2572A"/>
    <w:rsid w:val="00E25736"/>
    <w:rsid w:val="00E26A27"/>
    <w:rsid w:val="00E273B3"/>
    <w:rsid w:val="00E278B9"/>
    <w:rsid w:val="00E3270B"/>
    <w:rsid w:val="00E32B98"/>
    <w:rsid w:val="00E32C2E"/>
    <w:rsid w:val="00E33CBD"/>
    <w:rsid w:val="00E33F71"/>
    <w:rsid w:val="00E366C3"/>
    <w:rsid w:val="00E3671B"/>
    <w:rsid w:val="00E458ED"/>
    <w:rsid w:val="00E52B09"/>
    <w:rsid w:val="00E52E66"/>
    <w:rsid w:val="00E546CD"/>
    <w:rsid w:val="00E5671E"/>
    <w:rsid w:val="00E60F8E"/>
    <w:rsid w:val="00E611CE"/>
    <w:rsid w:val="00E6233F"/>
    <w:rsid w:val="00E63C52"/>
    <w:rsid w:val="00E664C6"/>
    <w:rsid w:val="00E67386"/>
    <w:rsid w:val="00E70FE4"/>
    <w:rsid w:val="00E710BF"/>
    <w:rsid w:val="00E72199"/>
    <w:rsid w:val="00E73065"/>
    <w:rsid w:val="00E771C6"/>
    <w:rsid w:val="00E81ADF"/>
    <w:rsid w:val="00E81D65"/>
    <w:rsid w:val="00E83473"/>
    <w:rsid w:val="00E9076F"/>
    <w:rsid w:val="00E90B53"/>
    <w:rsid w:val="00E90E52"/>
    <w:rsid w:val="00E91BE3"/>
    <w:rsid w:val="00E924F7"/>
    <w:rsid w:val="00E92937"/>
    <w:rsid w:val="00E94175"/>
    <w:rsid w:val="00E94517"/>
    <w:rsid w:val="00EA00CC"/>
    <w:rsid w:val="00EA13DD"/>
    <w:rsid w:val="00EA3367"/>
    <w:rsid w:val="00EA3417"/>
    <w:rsid w:val="00EA5B8F"/>
    <w:rsid w:val="00EA74D9"/>
    <w:rsid w:val="00EA7DE9"/>
    <w:rsid w:val="00EA7F9A"/>
    <w:rsid w:val="00EB12B3"/>
    <w:rsid w:val="00EB373D"/>
    <w:rsid w:val="00EB52BE"/>
    <w:rsid w:val="00EC1D5D"/>
    <w:rsid w:val="00EC279D"/>
    <w:rsid w:val="00EC3526"/>
    <w:rsid w:val="00ED36A5"/>
    <w:rsid w:val="00ED3A0B"/>
    <w:rsid w:val="00ED4DCB"/>
    <w:rsid w:val="00ED5716"/>
    <w:rsid w:val="00ED5E6F"/>
    <w:rsid w:val="00ED7A11"/>
    <w:rsid w:val="00EE134F"/>
    <w:rsid w:val="00EE3CAD"/>
    <w:rsid w:val="00EE6A89"/>
    <w:rsid w:val="00EE758F"/>
    <w:rsid w:val="00F0360C"/>
    <w:rsid w:val="00F0572D"/>
    <w:rsid w:val="00F11C91"/>
    <w:rsid w:val="00F14307"/>
    <w:rsid w:val="00F14474"/>
    <w:rsid w:val="00F1686F"/>
    <w:rsid w:val="00F20339"/>
    <w:rsid w:val="00F21288"/>
    <w:rsid w:val="00F212A3"/>
    <w:rsid w:val="00F23B19"/>
    <w:rsid w:val="00F24861"/>
    <w:rsid w:val="00F25536"/>
    <w:rsid w:val="00F25DCB"/>
    <w:rsid w:val="00F26B4A"/>
    <w:rsid w:val="00F3077E"/>
    <w:rsid w:val="00F30F8E"/>
    <w:rsid w:val="00F31645"/>
    <w:rsid w:val="00F34BEC"/>
    <w:rsid w:val="00F359E7"/>
    <w:rsid w:val="00F42BCE"/>
    <w:rsid w:val="00F454FF"/>
    <w:rsid w:val="00F5075F"/>
    <w:rsid w:val="00F515C5"/>
    <w:rsid w:val="00F5198C"/>
    <w:rsid w:val="00F51C0F"/>
    <w:rsid w:val="00F56273"/>
    <w:rsid w:val="00F57751"/>
    <w:rsid w:val="00F61871"/>
    <w:rsid w:val="00F62082"/>
    <w:rsid w:val="00F62130"/>
    <w:rsid w:val="00F6366F"/>
    <w:rsid w:val="00F63EE6"/>
    <w:rsid w:val="00F66C83"/>
    <w:rsid w:val="00F716A5"/>
    <w:rsid w:val="00F732C1"/>
    <w:rsid w:val="00F74385"/>
    <w:rsid w:val="00F769AE"/>
    <w:rsid w:val="00F77972"/>
    <w:rsid w:val="00F80538"/>
    <w:rsid w:val="00F811C5"/>
    <w:rsid w:val="00F813C9"/>
    <w:rsid w:val="00F8382E"/>
    <w:rsid w:val="00F83AE7"/>
    <w:rsid w:val="00F83C3D"/>
    <w:rsid w:val="00F851AE"/>
    <w:rsid w:val="00F85334"/>
    <w:rsid w:val="00F8535C"/>
    <w:rsid w:val="00F928F9"/>
    <w:rsid w:val="00FA13B1"/>
    <w:rsid w:val="00FA438C"/>
    <w:rsid w:val="00FA6D7D"/>
    <w:rsid w:val="00FB30AB"/>
    <w:rsid w:val="00FB4680"/>
    <w:rsid w:val="00FB4940"/>
    <w:rsid w:val="00FB7058"/>
    <w:rsid w:val="00FB7AE1"/>
    <w:rsid w:val="00FC14DE"/>
    <w:rsid w:val="00FC5B71"/>
    <w:rsid w:val="00FC5F5D"/>
    <w:rsid w:val="00FC63F7"/>
    <w:rsid w:val="00FD5F59"/>
    <w:rsid w:val="00FD66DF"/>
    <w:rsid w:val="00FD6968"/>
    <w:rsid w:val="00FE135C"/>
    <w:rsid w:val="00FE2223"/>
    <w:rsid w:val="00FE3F7A"/>
    <w:rsid w:val="00FF2838"/>
    <w:rsid w:val="00FF3F78"/>
    <w:rsid w:val="00FF73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B51AC"/>
  <w15:docId w15:val="{CC777A56-3302-41F0-A76F-BC4599F2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87"/>
    <w:rPr>
      <w:rFonts w:ascii="Arial" w:hAnsi="Arial"/>
      <w:color w:val="000000"/>
      <w:sz w:val="22"/>
      <w:szCs w:val="16"/>
    </w:rPr>
  </w:style>
  <w:style w:type="paragraph" w:styleId="Balk1">
    <w:name w:val="heading 1"/>
    <w:basedOn w:val="Normal"/>
    <w:next w:val="Normal"/>
    <w:qFormat/>
    <w:rsid w:val="008C5DC4"/>
    <w:pPr>
      <w:keepNext/>
      <w:jc w:val="center"/>
      <w:outlineLvl w:val="0"/>
    </w:pPr>
    <w:rPr>
      <w:b/>
      <w:szCs w:val="20"/>
    </w:rPr>
  </w:style>
  <w:style w:type="paragraph" w:styleId="Balk2">
    <w:name w:val="heading 2"/>
    <w:basedOn w:val="Normal"/>
    <w:next w:val="Normal"/>
    <w:qFormat/>
    <w:rsid w:val="008C5DC4"/>
    <w:pPr>
      <w:keepNext/>
      <w:jc w:val="both"/>
      <w:outlineLvl w:val="1"/>
    </w:pPr>
    <w:rPr>
      <w:b/>
      <w:bCs/>
      <w:color w:val="0000FF"/>
    </w:rPr>
  </w:style>
  <w:style w:type="paragraph" w:styleId="Balk3">
    <w:name w:val="heading 3"/>
    <w:basedOn w:val="Normal"/>
    <w:next w:val="Normal"/>
    <w:qFormat/>
    <w:rsid w:val="008C5DC4"/>
    <w:pPr>
      <w:keepNext/>
      <w:jc w:val="both"/>
      <w:outlineLvl w:val="2"/>
    </w:pPr>
    <w:rPr>
      <w:b/>
      <w:bCs/>
    </w:rPr>
  </w:style>
  <w:style w:type="paragraph" w:styleId="Balk4">
    <w:name w:val="heading 4"/>
    <w:basedOn w:val="Normal"/>
    <w:next w:val="Normal"/>
    <w:qFormat/>
    <w:rsid w:val="008C5DC4"/>
    <w:pPr>
      <w:keepNext/>
      <w:outlineLvl w:val="3"/>
    </w:pPr>
    <w:rPr>
      <w:b/>
      <w:bCs/>
    </w:rPr>
  </w:style>
  <w:style w:type="paragraph" w:styleId="Balk5">
    <w:name w:val="heading 5"/>
    <w:basedOn w:val="Normal"/>
    <w:next w:val="Normal"/>
    <w:qFormat/>
    <w:rsid w:val="008C5DC4"/>
    <w:pPr>
      <w:keepNext/>
      <w:widowControl w:val="0"/>
      <w:tabs>
        <w:tab w:val="left" w:pos="90"/>
      </w:tabs>
      <w:autoSpaceDE w:val="0"/>
      <w:autoSpaceDN w:val="0"/>
      <w:adjustRightInd w:val="0"/>
      <w:outlineLvl w:val="4"/>
    </w:pPr>
    <w:rPr>
      <w:b/>
      <w:bCs/>
      <w:color w:val="auto"/>
    </w:rPr>
  </w:style>
  <w:style w:type="paragraph" w:styleId="Balk6">
    <w:name w:val="heading 6"/>
    <w:basedOn w:val="Normal"/>
    <w:next w:val="Normal"/>
    <w:qFormat/>
    <w:rsid w:val="008C5DC4"/>
    <w:pPr>
      <w:keepNext/>
      <w:pBdr>
        <w:top w:val="single" w:sz="4" w:space="1" w:color="auto"/>
        <w:left w:val="single" w:sz="4" w:space="1" w:color="auto"/>
        <w:bottom w:val="single" w:sz="4" w:space="1" w:color="auto"/>
        <w:right w:val="single" w:sz="4" w:space="1" w:color="auto"/>
      </w:pBdr>
      <w:spacing w:line="360" w:lineRule="auto"/>
      <w:jc w:val="center"/>
      <w:outlineLvl w:val="5"/>
    </w:pPr>
    <w:rPr>
      <w:b/>
      <w:sz w:val="24"/>
    </w:rPr>
  </w:style>
  <w:style w:type="paragraph" w:styleId="Balk7">
    <w:name w:val="heading 7"/>
    <w:basedOn w:val="Normal"/>
    <w:next w:val="Normal"/>
    <w:qFormat/>
    <w:rsid w:val="008C5DC4"/>
    <w:pPr>
      <w:keepNext/>
      <w:jc w:val="both"/>
      <w:outlineLvl w:val="6"/>
    </w:pPr>
    <w:rPr>
      <w:b/>
      <w:color w:val="auto"/>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8C5DC4"/>
    <w:pPr>
      <w:jc w:val="both"/>
    </w:pPr>
    <w:rPr>
      <w:bCs/>
    </w:rPr>
  </w:style>
  <w:style w:type="paragraph" w:styleId="GvdeMetniGirintisi">
    <w:name w:val="Body Text Indent"/>
    <w:basedOn w:val="Normal"/>
    <w:rsid w:val="008C5DC4"/>
    <w:pPr>
      <w:ind w:firstLine="540"/>
    </w:pPr>
    <w:rPr>
      <w:szCs w:val="20"/>
    </w:rPr>
  </w:style>
  <w:style w:type="paragraph" w:styleId="GvdeMetni3">
    <w:name w:val="Body Text 3"/>
    <w:basedOn w:val="Normal"/>
    <w:rsid w:val="008C5DC4"/>
    <w:pPr>
      <w:jc w:val="both"/>
    </w:pPr>
    <w:rPr>
      <w:color w:val="auto"/>
      <w:sz w:val="28"/>
      <w:szCs w:val="24"/>
    </w:rPr>
  </w:style>
  <w:style w:type="paragraph" w:styleId="GvdeMetniGirintisi3">
    <w:name w:val="Body Text Indent 3"/>
    <w:basedOn w:val="Normal"/>
    <w:rsid w:val="008C5DC4"/>
    <w:pPr>
      <w:autoSpaceDE w:val="0"/>
      <w:autoSpaceDN w:val="0"/>
      <w:adjustRightInd w:val="0"/>
      <w:ind w:firstLine="709"/>
      <w:jc w:val="both"/>
    </w:pPr>
    <w:rPr>
      <w:rFonts w:ascii="Arial TUR" w:hAnsi="Arial TUR" w:cs="Arial TUR"/>
    </w:rPr>
  </w:style>
  <w:style w:type="paragraph" w:styleId="GvdeMetni2">
    <w:name w:val="Body Text 2"/>
    <w:basedOn w:val="Normal"/>
    <w:rsid w:val="008C5DC4"/>
    <w:pPr>
      <w:jc w:val="both"/>
    </w:pPr>
    <w:rPr>
      <w:b/>
      <w:bCs/>
    </w:rPr>
  </w:style>
  <w:style w:type="paragraph" w:styleId="GvdeMetniGirintisi2">
    <w:name w:val="Body Text Indent 2"/>
    <w:basedOn w:val="Normal"/>
    <w:rsid w:val="008C5DC4"/>
    <w:pPr>
      <w:ind w:firstLine="708"/>
      <w:jc w:val="both"/>
    </w:pPr>
    <w:rPr>
      <w:b/>
      <w:szCs w:val="20"/>
    </w:rPr>
  </w:style>
  <w:style w:type="paragraph" w:styleId="stBilgi">
    <w:name w:val="header"/>
    <w:basedOn w:val="Normal"/>
    <w:link w:val="stBilgiChar"/>
    <w:uiPriority w:val="99"/>
    <w:rsid w:val="008C5DC4"/>
    <w:pPr>
      <w:tabs>
        <w:tab w:val="center" w:pos="4536"/>
        <w:tab w:val="right" w:pos="9072"/>
      </w:tabs>
    </w:pPr>
  </w:style>
  <w:style w:type="paragraph" w:styleId="AltBilgi">
    <w:name w:val="footer"/>
    <w:basedOn w:val="Normal"/>
    <w:link w:val="AltBilgiChar"/>
    <w:uiPriority w:val="99"/>
    <w:rsid w:val="008C5DC4"/>
    <w:pPr>
      <w:tabs>
        <w:tab w:val="center" w:pos="4536"/>
        <w:tab w:val="right" w:pos="9072"/>
      </w:tabs>
    </w:pPr>
  </w:style>
  <w:style w:type="character" w:styleId="SayfaNumaras">
    <w:name w:val="page number"/>
    <w:basedOn w:val="VarsaylanParagrafYazTipi"/>
    <w:uiPriority w:val="99"/>
    <w:rsid w:val="008C5DC4"/>
  </w:style>
  <w:style w:type="character" w:customStyle="1" w:styleId="stBilgiChar">
    <w:name w:val="Üst Bilgi Char"/>
    <w:link w:val="stBilgi"/>
    <w:uiPriority w:val="99"/>
    <w:locked/>
    <w:rsid w:val="00D040E4"/>
    <w:rPr>
      <w:rFonts w:ascii="Arial" w:hAnsi="Arial"/>
      <w:color w:val="000000"/>
      <w:sz w:val="22"/>
      <w:szCs w:val="16"/>
    </w:rPr>
  </w:style>
  <w:style w:type="character" w:customStyle="1" w:styleId="apple-converted-space">
    <w:name w:val="apple-converted-space"/>
    <w:basedOn w:val="VarsaylanParagrafYazTipi"/>
    <w:rsid w:val="00AF520F"/>
  </w:style>
  <w:style w:type="paragraph" w:styleId="NormalWeb">
    <w:name w:val="Normal (Web)"/>
    <w:basedOn w:val="Normal"/>
    <w:uiPriority w:val="99"/>
    <w:unhideWhenUsed/>
    <w:rsid w:val="00626D1E"/>
    <w:pPr>
      <w:spacing w:before="100" w:beforeAutospacing="1" w:after="100" w:afterAutospacing="1"/>
    </w:pPr>
    <w:rPr>
      <w:rFonts w:ascii="Times New Roman" w:hAnsi="Times New Roman"/>
      <w:color w:val="auto"/>
      <w:sz w:val="24"/>
      <w:szCs w:val="24"/>
    </w:rPr>
  </w:style>
  <w:style w:type="paragraph" w:customStyle="1" w:styleId="Default">
    <w:name w:val="Default"/>
    <w:rsid w:val="00B46B8A"/>
    <w:pPr>
      <w:autoSpaceDE w:val="0"/>
      <w:autoSpaceDN w:val="0"/>
      <w:adjustRightInd w:val="0"/>
    </w:pPr>
    <w:rPr>
      <w:rFonts w:ascii="Verdana" w:hAnsi="Verdana" w:cs="Verdana"/>
      <w:color w:val="000000"/>
      <w:sz w:val="24"/>
      <w:szCs w:val="24"/>
    </w:rPr>
  </w:style>
  <w:style w:type="paragraph" w:styleId="BalonMetni">
    <w:name w:val="Balloon Text"/>
    <w:basedOn w:val="Normal"/>
    <w:link w:val="BalonMetniChar"/>
    <w:rsid w:val="00A023E4"/>
    <w:rPr>
      <w:rFonts w:ascii="Tahoma" w:hAnsi="Tahoma" w:cs="Tahoma"/>
      <w:sz w:val="16"/>
    </w:rPr>
  </w:style>
  <w:style w:type="character" w:customStyle="1" w:styleId="BalonMetniChar">
    <w:name w:val="Balon Metni Char"/>
    <w:basedOn w:val="VarsaylanParagrafYazTipi"/>
    <w:link w:val="BalonMetni"/>
    <w:rsid w:val="00A023E4"/>
    <w:rPr>
      <w:rFonts w:ascii="Tahoma" w:hAnsi="Tahoma" w:cs="Tahoma"/>
      <w:color w:val="000000"/>
      <w:sz w:val="16"/>
      <w:szCs w:val="16"/>
    </w:rPr>
  </w:style>
  <w:style w:type="paragraph" w:styleId="ListeParagraf">
    <w:name w:val="List Paragraph"/>
    <w:basedOn w:val="Normal"/>
    <w:uiPriority w:val="34"/>
    <w:qFormat/>
    <w:rsid w:val="005B3E41"/>
    <w:pPr>
      <w:ind w:left="720"/>
      <w:contextualSpacing/>
    </w:pPr>
  </w:style>
  <w:style w:type="character" w:customStyle="1" w:styleId="AltBilgiChar">
    <w:name w:val="Alt Bilgi Char"/>
    <w:basedOn w:val="VarsaylanParagrafYazTipi"/>
    <w:link w:val="AltBilgi"/>
    <w:uiPriority w:val="99"/>
    <w:rsid w:val="00FC14DE"/>
    <w:rPr>
      <w:rFonts w:ascii="Arial" w:hAnsi="Arial"/>
      <w:color w:val="000000"/>
      <w:sz w:val="22"/>
      <w:szCs w:val="16"/>
    </w:rPr>
  </w:style>
  <w:style w:type="paragraph" w:customStyle="1" w:styleId="RAPORBASLIK">
    <w:name w:val="RAPOR BASLIK"/>
    <w:uiPriority w:val="99"/>
    <w:rsid w:val="001E3988"/>
    <w:pPr>
      <w:widowControl w:val="0"/>
      <w:autoSpaceDE w:val="0"/>
      <w:autoSpaceDN w:val="0"/>
      <w:adjustRightInd w:val="0"/>
      <w:spacing w:before="113" w:after="113"/>
      <w:jc w:val="center"/>
    </w:pPr>
    <w:rPr>
      <w:rFonts w:ascii="Arial" w:hAnsi="Arial" w:cs="Arial"/>
      <w:b/>
      <w:bCs/>
      <w:sz w:val="32"/>
      <w:szCs w:val="32"/>
    </w:rPr>
  </w:style>
  <w:style w:type="paragraph" w:customStyle="1" w:styleId="GRUPADI">
    <w:name w:val="GRUP ADI"/>
    <w:uiPriority w:val="99"/>
    <w:rsid w:val="001E3988"/>
    <w:pPr>
      <w:widowControl w:val="0"/>
      <w:autoSpaceDE w:val="0"/>
      <w:autoSpaceDN w:val="0"/>
      <w:adjustRightInd w:val="0"/>
      <w:spacing w:before="113" w:after="113"/>
    </w:pPr>
    <w:rPr>
      <w:rFonts w:ascii="Arial" w:hAnsi="Arial" w:cs="Arial"/>
      <w:b/>
      <w:bCs/>
      <w:sz w:val="18"/>
      <w:szCs w:val="18"/>
    </w:rPr>
  </w:style>
  <w:style w:type="paragraph" w:customStyle="1" w:styleId="ALTBASLIK">
    <w:name w:val="ALT BASLIK"/>
    <w:uiPriority w:val="99"/>
    <w:rsid w:val="001E3988"/>
    <w:pPr>
      <w:widowControl w:val="0"/>
      <w:autoSpaceDE w:val="0"/>
      <w:autoSpaceDN w:val="0"/>
      <w:adjustRightInd w:val="0"/>
    </w:pPr>
    <w:rPr>
      <w:rFonts w:ascii="Arial" w:hAnsi="Arial" w:cs="Arial"/>
      <w:color w:val="000000"/>
      <w:sz w:val="16"/>
      <w:szCs w:val="16"/>
    </w:rPr>
  </w:style>
  <w:style w:type="paragraph" w:customStyle="1" w:styleId="TABLOBASLIK">
    <w:name w:val="TABLO BASLIK"/>
    <w:uiPriority w:val="99"/>
    <w:rsid w:val="001E3988"/>
    <w:pPr>
      <w:widowControl w:val="0"/>
      <w:autoSpaceDE w:val="0"/>
      <w:autoSpaceDN w:val="0"/>
      <w:adjustRightInd w:val="0"/>
      <w:jc w:val="center"/>
    </w:pPr>
    <w:rPr>
      <w:rFonts w:ascii="Arial" w:hAnsi="Arial" w:cs="Arial"/>
      <w:color w:val="000000"/>
      <w:sz w:val="16"/>
      <w:szCs w:val="16"/>
    </w:rPr>
  </w:style>
  <w:style w:type="paragraph" w:customStyle="1" w:styleId="TABLOBOL">
    <w:name w:val="TABLO BOL"/>
    <w:uiPriority w:val="99"/>
    <w:rsid w:val="001E3988"/>
    <w:pPr>
      <w:widowControl w:val="0"/>
      <w:autoSpaceDE w:val="0"/>
      <w:autoSpaceDN w:val="0"/>
      <w:adjustRightInd w:val="0"/>
    </w:pPr>
    <w:rPr>
      <w:rFonts w:ascii="Arial" w:hAnsi="Arial" w:cs="Arial"/>
      <w:sz w:val="4"/>
      <w:szCs w:val="4"/>
    </w:rPr>
  </w:style>
  <w:style w:type="character" w:styleId="Kpr">
    <w:name w:val="Hyperlink"/>
    <w:basedOn w:val="VarsaylanParagrafYazTipi"/>
    <w:uiPriority w:val="99"/>
    <w:rsid w:val="001E3988"/>
    <w:rPr>
      <w:rFonts w:cs="Times New Roman"/>
      <w:color w:val="0000FF"/>
      <w:u w:val="single"/>
    </w:rPr>
  </w:style>
  <w:style w:type="table" w:styleId="TabloKlavuzu">
    <w:name w:val="Table Grid"/>
    <w:basedOn w:val="NormalTablo"/>
    <w:uiPriority w:val="99"/>
    <w:rsid w:val="001E398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80166F"/>
    <w:rPr>
      <w:rFonts w:ascii="Arial" w:hAnsi="Arial"/>
      <w:color w:val="000000"/>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149">
      <w:bodyDiv w:val="1"/>
      <w:marLeft w:val="0"/>
      <w:marRight w:val="0"/>
      <w:marTop w:val="0"/>
      <w:marBottom w:val="0"/>
      <w:divBdr>
        <w:top w:val="none" w:sz="0" w:space="0" w:color="auto"/>
        <w:left w:val="none" w:sz="0" w:space="0" w:color="auto"/>
        <w:bottom w:val="none" w:sz="0" w:space="0" w:color="auto"/>
        <w:right w:val="none" w:sz="0" w:space="0" w:color="auto"/>
      </w:divBdr>
    </w:div>
    <w:div w:id="161899574">
      <w:bodyDiv w:val="1"/>
      <w:marLeft w:val="0"/>
      <w:marRight w:val="0"/>
      <w:marTop w:val="0"/>
      <w:marBottom w:val="0"/>
      <w:divBdr>
        <w:top w:val="none" w:sz="0" w:space="0" w:color="auto"/>
        <w:left w:val="none" w:sz="0" w:space="0" w:color="auto"/>
        <w:bottom w:val="none" w:sz="0" w:space="0" w:color="auto"/>
        <w:right w:val="none" w:sz="0" w:space="0" w:color="auto"/>
      </w:divBdr>
    </w:div>
    <w:div w:id="221867417">
      <w:bodyDiv w:val="1"/>
      <w:marLeft w:val="0"/>
      <w:marRight w:val="0"/>
      <w:marTop w:val="0"/>
      <w:marBottom w:val="0"/>
      <w:divBdr>
        <w:top w:val="none" w:sz="0" w:space="0" w:color="auto"/>
        <w:left w:val="none" w:sz="0" w:space="0" w:color="auto"/>
        <w:bottom w:val="none" w:sz="0" w:space="0" w:color="auto"/>
        <w:right w:val="none" w:sz="0" w:space="0" w:color="auto"/>
      </w:divBdr>
    </w:div>
    <w:div w:id="276134468">
      <w:bodyDiv w:val="1"/>
      <w:marLeft w:val="0"/>
      <w:marRight w:val="0"/>
      <w:marTop w:val="0"/>
      <w:marBottom w:val="0"/>
      <w:divBdr>
        <w:top w:val="none" w:sz="0" w:space="0" w:color="auto"/>
        <w:left w:val="none" w:sz="0" w:space="0" w:color="auto"/>
        <w:bottom w:val="none" w:sz="0" w:space="0" w:color="auto"/>
        <w:right w:val="none" w:sz="0" w:space="0" w:color="auto"/>
      </w:divBdr>
    </w:div>
    <w:div w:id="395934984">
      <w:bodyDiv w:val="1"/>
      <w:marLeft w:val="0"/>
      <w:marRight w:val="0"/>
      <w:marTop w:val="0"/>
      <w:marBottom w:val="0"/>
      <w:divBdr>
        <w:top w:val="none" w:sz="0" w:space="0" w:color="auto"/>
        <w:left w:val="none" w:sz="0" w:space="0" w:color="auto"/>
        <w:bottom w:val="none" w:sz="0" w:space="0" w:color="auto"/>
        <w:right w:val="none" w:sz="0" w:space="0" w:color="auto"/>
      </w:divBdr>
    </w:div>
    <w:div w:id="410077701">
      <w:bodyDiv w:val="1"/>
      <w:marLeft w:val="0"/>
      <w:marRight w:val="0"/>
      <w:marTop w:val="0"/>
      <w:marBottom w:val="0"/>
      <w:divBdr>
        <w:top w:val="none" w:sz="0" w:space="0" w:color="auto"/>
        <w:left w:val="none" w:sz="0" w:space="0" w:color="auto"/>
        <w:bottom w:val="none" w:sz="0" w:space="0" w:color="auto"/>
        <w:right w:val="none" w:sz="0" w:space="0" w:color="auto"/>
      </w:divBdr>
      <w:divsChild>
        <w:div w:id="1014301927">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428546034">
      <w:bodyDiv w:val="1"/>
      <w:marLeft w:val="0"/>
      <w:marRight w:val="0"/>
      <w:marTop w:val="0"/>
      <w:marBottom w:val="0"/>
      <w:divBdr>
        <w:top w:val="none" w:sz="0" w:space="0" w:color="auto"/>
        <w:left w:val="none" w:sz="0" w:space="0" w:color="auto"/>
        <w:bottom w:val="none" w:sz="0" w:space="0" w:color="auto"/>
        <w:right w:val="none" w:sz="0" w:space="0" w:color="auto"/>
      </w:divBdr>
    </w:div>
    <w:div w:id="508057068">
      <w:bodyDiv w:val="1"/>
      <w:marLeft w:val="0"/>
      <w:marRight w:val="0"/>
      <w:marTop w:val="0"/>
      <w:marBottom w:val="0"/>
      <w:divBdr>
        <w:top w:val="none" w:sz="0" w:space="0" w:color="auto"/>
        <w:left w:val="none" w:sz="0" w:space="0" w:color="auto"/>
        <w:bottom w:val="none" w:sz="0" w:space="0" w:color="auto"/>
        <w:right w:val="none" w:sz="0" w:space="0" w:color="auto"/>
      </w:divBdr>
    </w:div>
    <w:div w:id="548342750">
      <w:bodyDiv w:val="1"/>
      <w:marLeft w:val="0"/>
      <w:marRight w:val="0"/>
      <w:marTop w:val="0"/>
      <w:marBottom w:val="0"/>
      <w:divBdr>
        <w:top w:val="none" w:sz="0" w:space="0" w:color="auto"/>
        <w:left w:val="none" w:sz="0" w:space="0" w:color="auto"/>
        <w:bottom w:val="none" w:sz="0" w:space="0" w:color="auto"/>
        <w:right w:val="none" w:sz="0" w:space="0" w:color="auto"/>
      </w:divBdr>
    </w:div>
    <w:div w:id="637298329">
      <w:bodyDiv w:val="1"/>
      <w:marLeft w:val="0"/>
      <w:marRight w:val="0"/>
      <w:marTop w:val="0"/>
      <w:marBottom w:val="0"/>
      <w:divBdr>
        <w:top w:val="none" w:sz="0" w:space="0" w:color="auto"/>
        <w:left w:val="none" w:sz="0" w:space="0" w:color="auto"/>
        <w:bottom w:val="none" w:sz="0" w:space="0" w:color="auto"/>
        <w:right w:val="none" w:sz="0" w:space="0" w:color="auto"/>
      </w:divBdr>
      <w:divsChild>
        <w:div w:id="1873760776">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861090618">
      <w:bodyDiv w:val="1"/>
      <w:marLeft w:val="0"/>
      <w:marRight w:val="0"/>
      <w:marTop w:val="0"/>
      <w:marBottom w:val="0"/>
      <w:divBdr>
        <w:top w:val="none" w:sz="0" w:space="0" w:color="auto"/>
        <w:left w:val="none" w:sz="0" w:space="0" w:color="auto"/>
        <w:bottom w:val="none" w:sz="0" w:space="0" w:color="auto"/>
        <w:right w:val="none" w:sz="0" w:space="0" w:color="auto"/>
      </w:divBdr>
    </w:div>
    <w:div w:id="930896476">
      <w:bodyDiv w:val="1"/>
      <w:marLeft w:val="0"/>
      <w:marRight w:val="0"/>
      <w:marTop w:val="0"/>
      <w:marBottom w:val="0"/>
      <w:divBdr>
        <w:top w:val="none" w:sz="0" w:space="0" w:color="auto"/>
        <w:left w:val="none" w:sz="0" w:space="0" w:color="auto"/>
        <w:bottom w:val="none" w:sz="0" w:space="0" w:color="auto"/>
        <w:right w:val="none" w:sz="0" w:space="0" w:color="auto"/>
      </w:divBdr>
    </w:div>
    <w:div w:id="967246679">
      <w:bodyDiv w:val="1"/>
      <w:marLeft w:val="0"/>
      <w:marRight w:val="0"/>
      <w:marTop w:val="0"/>
      <w:marBottom w:val="0"/>
      <w:divBdr>
        <w:top w:val="none" w:sz="0" w:space="0" w:color="auto"/>
        <w:left w:val="none" w:sz="0" w:space="0" w:color="auto"/>
        <w:bottom w:val="none" w:sz="0" w:space="0" w:color="auto"/>
        <w:right w:val="none" w:sz="0" w:space="0" w:color="auto"/>
      </w:divBdr>
    </w:div>
    <w:div w:id="970327075">
      <w:bodyDiv w:val="1"/>
      <w:marLeft w:val="0"/>
      <w:marRight w:val="0"/>
      <w:marTop w:val="0"/>
      <w:marBottom w:val="0"/>
      <w:divBdr>
        <w:top w:val="none" w:sz="0" w:space="0" w:color="auto"/>
        <w:left w:val="none" w:sz="0" w:space="0" w:color="auto"/>
        <w:bottom w:val="none" w:sz="0" w:space="0" w:color="auto"/>
        <w:right w:val="none" w:sz="0" w:space="0" w:color="auto"/>
      </w:divBdr>
    </w:div>
    <w:div w:id="971983011">
      <w:bodyDiv w:val="1"/>
      <w:marLeft w:val="0"/>
      <w:marRight w:val="0"/>
      <w:marTop w:val="0"/>
      <w:marBottom w:val="0"/>
      <w:divBdr>
        <w:top w:val="none" w:sz="0" w:space="0" w:color="auto"/>
        <w:left w:val="none" w:sz="0" w:space="0" w:color="auto"/>
        <w:bottom w:val="none" w:sz="0" w:space="0" w:color="auto"/>
        <w:right w:val="none" w:sz="0" w:space="0" w:color="auto"/>
      </w:divBdr>
    </w:div>
    <w:div w:id="988627944">
      <w:bodyDiv w:val="1"/>
      <w:marLeft w:val="0"/>
      <w:marRight w:val="0"/>
      <w:marTop w:val="0"/>
      <w:marBottom w:val="0"/>
      <w:divBdr>
        <w:top w:val="none" w:sz="0" w:space="0" w:color="auto"/>
        <w:left w:val="none" w:sz="0" w:space="0" w:color="auto"/>
        <w:bottom w:val="none" w:sz="0" w:space="0" w:color="auto"/>
        <w:right w:val="none" w:sz="0" w:space="0" w:color="auto"/>
      </w:divBdr>
    </w:div>
    <w:div w:id="1085762967">
      <w:bodyDiv w:val="1"/>
      <w:marLeft w:val="0"/>
      <w:marRight w:val="0"/>
      <w:marTop w:val="0"/>
      <w:marBottom w:val="0"/>
      <w:divBdr>
        <w:top w:val="none" w:sz="0" w:space="0" w:color="auto"/>
        <w:left w:val="none" w:sz="0" w:space="0" w:color="auto"/>
        <w:bottom w:val="none" w:sz="0" w:space="0" w:color="auto"/>
        <w:right w:val="none" w:sz="0" w:space="0" w:color="auto"/>
      </w:divBdr>
      <w:divsChild>
        <w:div w:id="1198009611">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1123890503">
      <w:bodyDiv w:val="1"/>
      <w:marLeft w:val="0"/>
      <w:marRight w:val="0"/>
      <w:marTop w:val="0"/>
      <w:marBottom w:val="0"/>
      <w:divBdr>
        <w:top w:val="none" w:sz="0" w:space="0" w:color="auto"/>
        <w:left w:val="none" w:sz="0" w:space="0" w:color="auto"/>
        <w:bottom w:val="none" w:sz="0" w:space="0" w:color="auto"/>
        <w:right w:val="none" w:sz="0" w:space="0" w:color="auto"/>
      </w:divBdr>
      <w:divsChild>
        <w:div w:id="1977832733">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1354956996">
      <w:bodyDiv w:val="1"/>
      <w:marLeft w:val="0"/>
      <w:marRight w:val="0"/>
      <w:marTop w:val="0"/>
      <w:marBottom w:val="0"/>
      <w:divBdr>
        <w:top w:val="none" w:sz="0" w:space="0" w:color="auto"/>
        <w:left w:val="none" w:sz="0" w:space="0" w:color="auto"/>
        <w:bottom w:val="none" w:sz="0" w:space="0" w:color="auto"/>
        <w:right w:val="none" w:sz="0" w:space="0" w:color="auto"/>
      </w:divBdr>
    </w:div>
    <w:div w:id="1364788801">
      <w:bodyDiv w:val="1"/>
      <w:marLeft w:val="0"/>
      <w:marRight w:val="0"/>
      <w:marTop w:val="0"/>
      <w:marBottom w:val="0"/>
      <w:divBdr>
        <w:top w:val="none" w:sz="0" w:space="0" w:color="auto"/>
        <w:left w:val="none" w:sz="0" w:space="0" w:color="auto"/>
        <w:bottom w:val="none" w:sz="0" w:space="0" w:color="auto"/>
        <w:right w:val="none" w:sz="0" w:space="0" w:color="auto"/>
      </w:divBdr>
    </w:div>
    <w:div w:id="1440105174">
      <w:bodyDiv w:val="1"/>
      <w:marLeft w:val="0"/>
      <w:marRight w:val="0"/>
      <w:marTop w:val="0"/>
      <w:marBottom w:val="0"/>
      <w:divBdr>
        <w:top w:val="none" w:sz="0" w:space="0" w:color="auto"/>
        <w:left w:val="none" w:sz="0" w:space="0" w:color="auto"/>
        <w:bottom w:val="none" w:sz="0" w:space="0" w:color="auto"/>
        <w:right w:val="none" w:sz="0" w:space="0" w:color="auto"/>
      </w:divBdr>
    </w:div>
    <w:div w:id="1472475252">
      <w:bodyDiv w:val="1"/>
      <w:marLeft w:val="0"/>
      <w:marRight w:val="0"/>
      <w:marTop w:val="0"/>
      <w:marBottom w:val="0"/>
      <w:divBdr>
        <w:top w:val="none" w:sz="0" w:space="0" w:color="auto"/>
        <w:left w:val="none" w:sz="0" w:space="0" w:color="auto"/>
        <w:bottom w:val="none" w:sz="0" w:space="0" w:color="auto"/>
        <w:right w:val="none" w:sz="0" w:space="0" w:color="auto"/>
      </w:divBdr>
    </w:div>
    <w:div w:id="1503935808">
      <w:bodyDiv w:val="1"/>
      <w:marLeft w:val="0"/>
      <w:marRight w:val="0"/>
      <w:marTop w:val="0"/>
      <w:marBottom w:val="0"/>
      <w:divBdr>
        <w:top w:val="none" w:sz="0" w:space="0" w:color="auto"/>
        <w:left w:val="none" w:sz="0" w:space="0" w:color="auto"/>
        <w:bottom w:val="none" w:sz="0" w:space="0" w:color="auto"/>
        <w:right w:val="none" w:sz="0" w:space="0" w:color="auto"/>
      </w:divBdr>
    </w:div>
    <w:div w:id="1711688643">
      <w:bodyDiv w:val="1"/>
      <w:marLeft w:val="0"/>
      <w:marRight w:val="0"/>
      <w:marTop w:val="0"/>
      <w:marBottom w:val="0"/>
      <w:divBdr>
        <w:top w:val="none" w:sz="0" w:space="0" w:color="auto"/>
        <w:left w:val="none" w:sz="0" w:space="0" w:color="auto"/>
        <w:bottom w:val="none" w:sz="0" w:space="0" w:color="auto"/>
        <w:right w:val="none" w:sz="0" w:space="0" w:color="auto"/>
      </w:divBdr>
    </w:div>
    <w:div w:id="1849520210">
      <w:bodyDiv w:val="1"/>
      <w:marLeft w:val="0"/>
      <w:marRight w:val="0"/>
      <w:marTop w:val="0"/>
      <w:marBottom w:val="0"/>
      <w:divBdr>
        <w:top w:val="none" w:sz="0" w:space="0" w:color="auto"/>
        <w:left w:val="none" w:sz="0" w:space="0" w:color="auto"/>
        <w:bottom w:val="none" w:sz="0" w:space="0" w:color="auto"/>
        <w:right w:val="none" w:sz="0" w:space="0" w:color="auto"/>
      </w:divBdr>
    </w:div>
    <w:div w:id="1923445876">
      <w:bodyDiv w:val="1"/>
      <w:marLeft w:val="0"/>
      <w:marRight w:val="0"/>
      <w:marTop w:val="0"/>
      <w:marBottom w:val="0"/>
      <w:divBdr>
        <w:top w:val="none" w:sz="0" w:space="0" w:color="auto"/>
        <w:left w:val="none" w:sz="0" w:space="0" w:color="auto"/>
        <w:bottom w:val="none" w:sz="0" w:space="0" w:color="auto"/>
        <w:right w:val="none" w:sz="0" w:space="0" w:color="auto"/>
      </w:divBdr>
      <w:divsChild>
        <w:div w:id="209192731">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2026129246">
      <w:bodyDiv w:val="1"/>
      <w:marLeft w:val="0"/>
      <w:marRight w:val="0"/>
      <w:marTop w:val="0"/>
      <w:marBottom w:val="0"/>
      <w:divBdr>
        <w:top w:val="none" w:sz="0" w:space="0" w:color="auto"/>
        <w:left w:val="none" w:sz="0" w:space="0" w:color="auto"/>
        <w:bottom w:val="none" w:sz="0" w:space="0" w:color="auto"/>
        <w:right w:val="none" w:sz="0" w:space="0" w:color="auto"/>
      </w:divBdr>
    </w:div>
    <w:div w:id="2043440168">
      <w:bodyDiv w:val="1"/>
      <w:marLeft w:val="0"/>
      <w:marRight w:val="0"/>
      <w:marTop w:val="0"/>
      <w:marBottom w:val="0"/>
      <w:divBdr>
        <w:top w:val="none" w:sz="0" w:space="0" w:color="auto"/>
        <w:left w:val="none" w:sz="0" w:space="0" w:color="auto"/>
        <w:bottom w:val="none" w:sz="0" w:space="0" w:color="auto"/>
        <w:right w:val="none" w:sz="0" w:space="0" w:color="auto"/>
      </w:divBdr>
    </w:div>
    <w:div w:id="2060277396">
      <w:bodyDiv w:val="1"/>
      <w:marLeft w:val="0"/>
      <w:marRight w:val="0"/>
      <w:marTop w:val="0"/>
      <w:marBottom w:val="0"/>
      <w:divBdr>
        <w:top w:val="none" w:sz="0" w:space="0" w:color="auto"/>
        <w:left w:val="none" w:sz="0" w:space="0" w:color="auto"/>
        <w:bottom w:val="none" w:sz="0" w:space="0" w:color="auto"/>
        <w:right w:val="none" w:sz="0" w:space="0" w:color="auto"/>
      </w:divBdr>
    </w:div>
    <w:div w:id="2109038882">
      <w:bodyDiv w:val="1"/>
      <w:marLeft w:val="0"/>
      <w:marRight w:val="0"/>
      <w:marTop w:val="0"/>
      <w:marBottom w:val="0"/>
      <w:divBdr>
        <w:top w:val="none" w:sz="0" w:space="0" w:color="auto"/>
        <w:left w:val="none" w:sz="0" w:space="0" w:color="auto"/>
        <w:bottom w:val="none" w:sz="0" w:space="0" w:color="auto"/>
        <w:right w:val="none" w:sz="0" w:space="0" w:color="auto"/>
      </w:divBdr>
      <w:divsChild>
        <w:div w:id="43722222">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2112040625">
      <w:bodyDiv w:val="1"/>
      <w:marLeft w:val="0"/>
      <w:marRight w:val="0"/>
      <w:marTop w:val="0"/>
      <w:marBottom w:val="0"/>
      <w:divBdr>
        <w:top w:val="none" w:sz="0" w:space="0" w:color="auto"/>
        <w:left w:val="none" w:sz="0" w:space="0" w:color="auto"/>
        <w:bottom w:val="none" w:sz="0" w:space="0" w:color="auto"/>
        <w:right w:val="none" w:sz="0" w:space="0" w:color="auto"/>
      </w:divBdr>
    </w:div>
    <w:div w:id="2115703914">
      <w:bodyDiv w:val="1"/>
      <w:marLeft w:val="0"/>
      <w:marRight w:val="0"/>
      <w:marTop w:val="0"/>
      <w:marBottom w:val="0"/>
      <w:divBdr>
        <w:top w:val="none" w:sz="0" w:space="0" w:color="auto"/>
        <w:left w:val="none" w:sz="0" w:space="0" w:color="auto"/>
        <w:bottom w:val="none" w:sz="0" w:space="0" w:color="auto"/>
        <w:right w:val="none" w:sz="0" w:space="0" w:color="auto"/>
      </w:divBdr>
      <w:divsChild>
        <w:div w:id="705368316">
          <w:marLeft w:val="0"/>
          <w:marRight w:val="0"/>
          <w:marTop w:val="0"/>
          <w:marBottom w:val="300"/>
          <w:divBdr>
            <w:top w:val="single" w:sz="6" w:space="8" w:color="BCE8F1"/>
            <w:left w:val="single" w:sz="6" w:space="15" w:color="BCE8F1"/>
            <w:bottom w:val="single" w:sz="6" w:space="15" w:color="BCE8F1"/>
            <w:right w:val="single" w:sz="6" w:space="15" w:color="BCE8F1"/>
          </w:divBdr>
        </w:div>
      </w:divsChild>
    </w:div>
    <w:div w:id="21183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229E-9604-4164-9E3E-8C8FE5E0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2295</Words>
  <Characters>13086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İNŞAAT TEKNİK ŞARTNAMESİ</vt:lpstr>
    </vt:vector>
  </TitlesOfParts>
  <Company>tsk</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İNŞAAT TEKNİK ŞARTNAMESİ</dc:title>
  <dc:creator>gnkur</dc:creator>
  <cp:lastModifiedBy>HASAN ANIL KARABACAK</cp:lastModifiedBy>
  <cp:revision>8</cp:revision>
  <cp:lastPrinted>2020-03-20T09:05:00Z</cp:lastPrinted>
  <dcterms:created xsi:type="dcterms:W3CDTF">2023-10-02T13:46:00Z</dcterms:created>
  <dcterms:modified xsi:type="dcterms:W3CDTF">2023-10-02T14:09:00Z</dcterms:modified>
</cp:coreProperties>
</file>