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DEE4"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8B3B48" w:rsidP="0043695F">
            <w:pPr>
              <w:spacing w:after="120"/>
              <w:jc w:val="center"/>
              <w:rPr>
                <w:b/>
                <w:color w:val="C00000"/>
                <w:sz w:val="22"/>
                <w:szCs w:val="22"/>
              </w:rPr>
            </w:pPr>
            <w:r>
              <w:rPr>
                <w:b/>
                <w:color w:val="C00000"/>
                <w:sz w:val="22"/>
                <w:szCs w:val="22"/>
              </w:rPr>
              <w:t>176</w:t>
            </w:r>
            <w:r w:rsidR="00BD3BE7" w:rsidRPr="008470F7">
              <w:rPr>
                <w:b/>
                <w:color w:val="C00000"/>
                <w:sz w:val="22"/>
                <w:szCs w:val="22"/>
              </w:rPr>
              <w:t xml:space="preserve"> (</w:t>
            </w:r>
            <w:r w:rsidR="009A1218" w:rsidRPr="008470F7">
              <w:rPr>
                <w:b/>
                <w:color w:val="C00000"/>
                <w:sz w:val="22"/>
                <w:szCs w:val="22"/>
              </w:rPr>
              <w:t>Y</w:t>
            </w:r>
            <w:r w:rsidR="008470F7" w:rsidRPr="008470F7">
              <w:rPr>
                <w:b/>
                <w:color w:val="C00000"/>
                <w:sz w:val="22"/>
                <w:szCs w:val="22"/>
              </w:rPr>
              <w:t>ÜZ</w:t>
            </w:r>
            <w:r>
              <w:rPr>
                <w:b/>
                <w:color w:val="C00000"/>
                <w:sz w:val="22"/>
                <w:szCs w:val="22"/>
              </w:rPr>
              <w:t>YETMİŞALTI</w:t>
            </w:r>
            <w:r w:rsidR="00BD3BE7" w:rsidRPr="008470F7">
              <w:rPr>
                <w:b/>
                <w:color w:val="C00000"/>
                <w:sz w:val="22"/>
                <w:szCs w:val="22"/>
              </w:rPr>
              <w:t xml:space="preserve">) </w:t>
            </w:r>
            <w:r>
              <w:rPr>
                <w:b/>
                <w:color w:val="C00000"/>
                <w:sz w:val="22"/>
                <w:szCs w:val="22"/>
              </w:rPr>
              <w:t>KALEM 176</w:t>
            </w:r>
            <w:r w:rsidR="00A45109" w:rsidRPr="008470F7">
              <w:rPr>
                <w:b/>
                <w:color w:val="C00000"/>
                <w:sz w:val="22"/>
                <w:szCs w:val="22"/>
              </w:rPr>
              <w:t xml:space="preserve"> (</w:t>
            </w:r>
            <w:r w:rsidRPr="008470F7">
              <w:rPr>
                <w:b/>
                <w:color w:val="C00000"/>
                <w:sz w:val="22"/>
                <w:szCs w:val="22"/>
              </w:rPr>
              <w:t>YÜZ</w:t>
            </w:r>
            <w:r>
              <w:rPr>
                <w:b/>
                <w:color w:val="C00000"/>
                <w:sz w:val="22"/>
                <w:szCs w:val="22"/>
              </w:rPr>
              <w:t>YETMİŞALTI</w:t>
            </w:r>
            <w:r w:rsidRPr="008470F7">
              <w:rPr>
                <w:b/>
                <w:color w:val="C00000"/>
                <w:sz w:val="22"/>
                <w:szCs w:val="22"/>
              </w:rPr>
              <w:t xml:space="preserve">) </w:t>
            </w:r>
            <w:r w:rsidR="00A45109" w:rsidRPr="008470F7">
              <w:rPr>
                <w:b/>
                <w:color w:val="C00000"/>
                <w:sz w:val="22"/>
                <w:szCs w:val="22"/>
              </w:rPr>
              <w:t xml:space="preserve">KISIM </w:t>
            </w:r>
            <w:r>
              <w:rPr>
                <w:b/>
                <w:color w:val="C00000"/>
                <w:sz w:val="22"/>
                <w:szCs w:val="22"/>
              </w:rPr>
              <w:t>HAREKAT DESTEK BEKA YEDEK PARÇA MALZEMESİ</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9A1218">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9A1218">
              <w:rPr>
                <w:rFonts w:ascii="Times New Roman" w:hAnsi="Times New Roman" w:cs="Times New Roman"/>
                <w:b w:val="0"/>
                <w:i w:val="0"/>
                <w:color w:val="auto"/>
                <w:sz w:val="22"/>
                <w:szCs w:val="22"/>
              </w:rPr>
              <w:t>2</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9A1218">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2022</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bookmarkStart w:id="0" w:name="_GoBack"/>
      <w:bookmarkEnd w:id="0"/>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D8646A">
        <w:rPr>
          <w:rStyle w:val="richtext"/>
          <w:bCs/>
          <w:color w:val="FF0000"/>
          <w:sz w:val="22"/>
          <w:szCs w:val="22"/>
        </w:rPr>
        <w:t>202</w:t>
      </w:r>
      <w:r w:rsidR="009A1218">
        <w:rPr>
          <w:rStyle w:val="richtext"/>
          <w:bCs/>
          <w:color w:val="FF0000"/>
          <w:sz w:val="22"/>
          <w:szCs w:val="22"/>
        </w:rPr>
        <w:t>2</w:t>
      </w:r>
      <w:r w:rsidRPr="004B1DB7">
        <w:rPr>
          <w:rStyle w:val="richtext"/>
          <w:bCs/>
          <w:color w:val="FF0000"/>
          <w:sz w:val="22"/>
          <w:szCs w:val="22"/>
        </w:rPr>
        <w:t xml:space="preserve"> </w:t>
      </w:r>
      <w:r w:rsidR="00370576" w:rsidRPr="004B1DB7">
        <w:rPr>
          <w:rStyle w:val="richtext"/>
          <w:bCs/>
          <w:color w:val="FF0000"/>
          <w:sz w:val="22"/>
          <w:szCs w:val="22"/>
        </w:rPr>
        <w:t>/</w:t>
      </w:r>
      <w:r w:rsidR="00E23D9E">
        <w:rPr>
          <w:rStyle w:val="richtext"/>
          <w:bCs/>
          <w:color w:val="FF0000"/>
          <w:sz w:val="22"/>
          <w:szCs w:val="22"/>
        </w:rPr>
        <w:t xml:space="preserve"> </w:t>
      </w:r>
      <w:r w:rsidR="006B7653">
        <w:rPr>
          <w:rStyle w:val="richtext"/>
          <w:bCs/>
          <w:color w:val="FF0000"/>
          <w:sz w:val="22"/>
          <w:szCs w:val="22"/>
        </w:rPr>
        <w:t>964051</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286627" w:rsidRDefault="00B16E7C" w:rsidP="00286627">
      <w:pPr>
        <w:pStyle w:val="ListeParagraf"/>
        <w:numPr>
          <w:ilvl w:val="1"/>
          <w:numId w:val="4"/>
        </w:num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color w:val="auto"/>
          <w:sz w:val="22"/>
          <w:szCs w:val="22"/>
        </w:rPr>
        <w:t xml:space="preserve">Bu sözleşme, bir tarafta </w:t>
      </w:r>
      <w:r w:rsidR="00454D81" w:rsidRPr="00286627">
        <w:rPr>
          <w:bCs/>
          <w:color w:val="auto"/>
          <w:sz w:val="22"/>
          <w:szCs w:val="22"/>
        </w:rPr>
        <w:t>5’inci Ana Bakım Fabrika Müdürlüğü</w:t>
      </w:r>
      <w:r w:rsidR="00454D81" w:rsidRPr="00286627">
        <w:rPr>
          <w:color w:val="auto"/>
          <w:sz w:val="22"/>
          <w:szCs w:val="22"/>
        </w:rPr>
        <w:t xml:space="preserve"> </w:t>
      </w:r>
      <w:r w:rsidRPr="00286627">
        <w:rPr>
          <w:color w:val="auto"/>
          <w:sz w:val="22"/>
          <w:szCs w:val="22"/>
        </w:rPr>
        <w:t>(bundan sonra İdare olarak anılacaktır) ile diğer tarafta.............................................................. (bundan sonra Yüklenici olarak anılacaktır) arasında aşağıda yazılı şa</w:t>
      </w:r>
      <w:r w:rsidR="00286627" w:rsidRPr="00286627">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b)    Adresi: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c)    Telefon Numarası      :</w:t>
      </w:r>
      <w:r w:rsidRPr="004B1DB7">
        <w:rPr>
          <w:bCs/>
          <w:color w:val="auto"/>
          <w:sz w:val="22"/>
          <w:szCs w:val="22"/>
        </w:rPr>
        <w:t xml:space="preserve">0 (312) 252 62 00 </w:t>
      </w:r>
    </w:p>
    <w:p w:rsidR="00454D81" w:rsidRPr="004B1DB7" w:rsidRDefault="00454D81" w:rsidP="00AE74AA">
      <w:pPr>
        <w:tabs>
          <w:tab w:val="left" w:pos="848"/>
          <w:tab w:val="left" w:pos="3898"/>
        </w:tabs>
        <w:ind w:left="4253" w:hanging="4253"/>
        <w:rPr>
          <w:color w:val="auto"/>
          <w:sz w:val="22"/>
          <w:szCs w:val="22"/>
        </w:rPr>
      </w:pPr>
      <w:r w:rsidRPr="004B1DB7">
        <w:rPr>
          <w:color w:val="auto"/>
          <w:sz w:val="22"/>
          <w:szCs w:val="22"/>
        </w:rPr>
        <w:t xml:space="preserve">ç)    Belgegeçer Numarası: </w:t>
      </w:r>
      <w:r w:rsidRPr="004B1DB7">
        <w:rPr>
          <w:bCs/>
          <w:color w:val="auto"/>
          <w:sz w:val="22"/>
          <w:szCs w:val="22"/>
        </w:rPr>
        <w:t>0 (312) 252 61 82</w:t>
      </w:r>
    </w:p>
    <w:p w:rsidR="00454D81" w:rsidRPr="004B1DB7" w:rsidRDefault="00454D81" w:rsidP="00AE74AA">
      <w:pPr>
        <w:jc w:val="both"/>
        <w:rPr>
          <w:color w:val="auto"/>
          <w:sz w:val="22"/>
          <w:szCs w:val="22"/>
        </w:rPr>
      </w:pPr>
      <w:r w:rsidRPr="004B1DB7">
        <w:rPr>
          <w:color w:val="auto"/>
          <w:sz w:val="22"/>
          <w:szCs w:val="22"/>
        </w:rPr>
        <w:t xml:space="preserve">d) </w:t>
      </w:r>
      <w:r w:rsidR="00C80B8E" w:rsidRPr="004B1DB7">
        <w:rPr>
          <w:color w:val="auto"/>
          <w:sz w:val="22"/>
          <w:szCs w:val="22"/>
        </w:rPr>
        <w:t xml:space="preserve">   </w:t>
      </w:r>
      <w:r w:rsidRPr="004B1DB7">
        <w:rPr>
          <w:color w:val="auto"/>
          <w:sz w:val="22"/>
          <w:szCs w:val="22"/>
        </w:rPr>
        <w:t xml:space="preserve">Elektronik posta adresi(varsa):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a)   Adı ve soyadı/Ticaret Unvanı</w:t>
      </w:r>
      <w:r w:rsidR="00C80B8E" w:rsidRPr="004B1DB7">
        <w:rPr>
          <w:color w:val="auto"/>
          <w:sz w:val="22"/>
          <w:szCs w:val="22"/>
        </w:rPr>
        <w:t>:……………………………………………………….</w:t>
      </w:r>
    </w:p>
    <w:p w:rsidR="00454D81" w:rsidRPr="004B1DB7" w:rsidRDefault="00454D81" w:rsidP="00AE74AA">
      <w:pPr>
        <w:tabs>
          <w:tab w:val="left" w:pos="308"/>
          <w:tab w:val="left" w:pos="854"/>
          <w:tab w:val="left" w:pos="1080"/>
        </w:tabs>
        <w:rPr>
          <w:color w:val="auto"/>
          <w:sz w:val="22"/>
          <w:szCs w:val="22"/>
        </w:rPr>
      </w:pPr>
      <w:r w:rsidRPr="004B1DB7">
        <w:rPr>
          <w:color w:val="auto"/>
          <w:sz w:val="22"/>
          <w:szCs w:val="22"/>
        </w:rPr>
        <w:t>b)   T.C. Kimlik No  :</w:t>
      </w:r>
      <w:r w:rsidR="00C80B8E" w:rsidRPr="004B1DB7">
        <w:rPr>
          <w:color w:val="auto"/>
          <w:sz w:val="22"/>
          <w:szCs w:val="22"/>
        </w:rPr>
        <w:t>……………………………………………………….</w:t>
      </w:r>
    </w:p>
    <w:p w:rsidR="00C80B8E" w:rsidRPr="004B1DB7" w:rsidRDefault="00454D81" w:rsidP="00AE74AA">
      <w:pPr>
        <w:tabs>
          <w:tab w:val="left" w:pos="308"/>
          <w:tab w:val="left" w:pos="812"/>
          <w:tab w:val="left" w:pos="854"/>
        </w:tabs>
        <w:rPr>
          <w:color w:val="auto"/>
          <w:sz w:val="22"/>
          <w:szCs w:val="22"/>
        </w:rPr>
      </w:pPr>
      <w:r w:rsidRPr="004B1DB7">
        <w:rPr>
          <w:color w:val="auto"/>
          <w:sz w:val="22"/>
          <w:szCs w:val="22"/>
        </w:rPr>
        <w:t xml:space="preserve">c)   Vergi Kimlik No </w:t>
      </w:r>
      <w:r w:rsidR="00C80B8E" w:rsidRPr="004B1DB7">
        <w:rPr>
          <w:color w:val="auto"/>
          <w:sz w:val="22"/>
          <w:szCs w:val="22"/>
        </w:rPr>
        <w:t>:……………………………………………………….</w:t>
      </w:r>
    </w:p>
    <w:p w:rsidR="00454D81" w:rsidRPr="004B1DB7" w:rsidRDefault="00454D81" w:rsidP="00AE74AA">
      <w:pPr>
        <w:tabs>
          <w:tab w:val="left" w:pos="308"/>
          <w:tab w:val="left" w:pos="854"/>
          <w:tab w:val="left" w:pos="882"/>
        </w:tabs>
        <w:rPr>
          <w:color w:val="auto"/>
          <w:sz w:val="22"/>
          <w:szCs w:val="22"/>
        </w:rPr>
      </w:pPr>
      <w:r w:rsidRPr="004B1DB7">
        <w:rPr>
          <w:color w:val="auto"/>
          <w:sz w:val="22"/>
          <w:szCs w:val="22"/>
        </w:rPr>
        <w:t>ç)   Yüklenicinin Tebligata Esas Adresi  :...........................................................olup,</w:t>
      </w:r>
    </w:p>
    <w:p w:rsidR="00454D81" w:rsidRPr="004B1DB7" w:rsidRDefault="00454D81" w:rsidP="00AE74AA">
      <w:pPr>
        <w:tabs>
          <w:tab w:val="left" w:pos="308"/>
          <w:tab w:val="left" w:pos="854"/>
          <w:tab w:val="left" w:pos="882"/>
          <w:tab w:val="left" w:pos="1274"/>
        </w:tabs>
        <w:rPr>
          <w:color w:val="auto"/>
          <w:sz w:val="22"/>
          <w:szCs w:val="22"/>
        </w:rPr>
      </w:pPr>
      <w:r w:rsidRPr="004B1DB7">
        <w:rPr>
          <w:color w:val="auto"/>
          <w:sz w:val="22"/>
          <w:szCs w:val="22"/>
        </w:rPr>
        <w:t>d)   Telefon Numarası        :....................................………………………..…………</w:t>
      </w:r>
    </w:p>
    <w:p w:rsidR="00454D81" w:rsidRPr="004B1DB7" w:rsidRDefault="00454D81" w:rsidP="00AE74AA">
      <w:pPr>
        <w:tabs>
          <w:tab w:val="left" w:pos="798"/>
          <w:tab w:val="left" w:pos="896"/>
        </w:tabs>
        <w:rPr>
          <w:color w:val="auto"/>
          <w:sz w:val="22"/>
          <w:szCs w:val="22"/>
        </w:rPr>
      </w:pPr>
      <w:r w:rsidRPr="004B1DB7">
        <w:rPr>
          <w:color w:val="auto"/>
          <w:sz w:val="22"/>
          <w:szCs w:val="22"/>
        </w:rPr>
        <w:t>e)   Bildirime Esas Belgegeçer Numarası (Varsa):.........................…………………</w:t>
      </w:r>
    </w:p>
    <w:p w:rsidR="00454D81" w:rsidRPr="004B1DB7" w:rsidRDefault="00454D81" w:rsidP="00AE74AA">
      <w:pPr>
        <w:tabs>
          <w:tab w:val="left" w:pos="896"/>
        </w:tabs>
        <w:rPr>
          <w:color w:val="auto"/>
          <w:sz w:val="22"/>
          <w:szCs w:val="22"/>
        </w:rPr>
      </w:pPr>
      <w:r w:rsidRPr="004B1DB7">
        <w:rPr>
          <w:color w:val="auto"/>
          <w:sz w:val="22"/>
          <w:szCs w:val="22"/>
        </w:rPr>
        <w:t>f)   Bildirime Esas Elektronik Posta Adresi (Varsa): ........………………......…... dır.</w:t>
      </w:r>
    </w:p>
    <w:p w:rsidR="00AE74AA" w:rsidRDefault="00AE74AA"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b/>
          <w:bCs/>
          <w:color w:val="auto"/>
          <w:sz w:val="22"/>
          <w:szCs w:val="22"/>
        </w:rPr>
        <w:t>3.1.</w:t>
      </w:r>
      <w:r w:rsidRPr="004B1DB7">
        <w:rPr>
          <w:color w:val="auto"/>
          <w:sz w:val="22"/>
          <w:szCs w:val="22"/>
        </w:rPr>
        <w:t xml:space="preserve"> 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B16E7C" w:rsidP="00286627">
      <w:pPr>
        <w:jc w:val="both"/>
        <w:rPr>
          <w:color w:val="auto"/>
          <w:sz w:val="22"/>
          <w:szCs w:val="22"/>
        </w:rPr>
      </w:pPr>
      <w:r w:rsidRPr="004B1DB7">
        <w:rPr>
          <w:b/>
          <w:bCs/>
          <w:color w:val="auto"/>
          <w:sz w:val="22"/>
          <w:szCs w:val="22"/>
        </w:rPr>
        <w:t>4.1.</w:t>
      </w:r>
      <w:r w:rsidRPr="004B1DB7">
        <w:rPr>
          <w:color w:val="auto"/>
          <w:sz w:val="22"/>
          <w:szCs w:val="22"/>
        </w:rPr>
        <w:t xml:space="preserve"> </w:t>
      </w:r>
      <w:r w:rsidR="009A1218"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009A1218" w:rsidRPr="008470F7">
        <w:rPr>
          <w:color w:val="000000" w:themeColor="text1"/>
          <w:sz w:val="22"/>
          <w:szCs w:val="22"/>
        </w:rPr>
        <w:t>AFGM/TGM Tarafından 4734 Sayılı Kamu İhale Kanununun 3’üncü Maddesinin (b) Bendi Kapsamında Yapılacak</w:t>
      </w:r>
      <w:r w:rsidR="009A1218" w:rsidRPr="008470F7">
        <w:rPr>
          <w:bCs/>
          <w:sz w:val="22"/>
          <w:szCs w:val="22"/>
        </w:rPr>
        <w:t xml:space="preserve"> Mal Ve Hizmet Alımları Yönergesi</w:t>
      </w:r>
      <w:r w:rsidR="009A1218" w:rsidRPr="008470F7">
        <w:rPr>
          <w:b/>
          <w:bCs/>
          <w:sz w:val="22"/>
          <w:szCs w:val="22"/>
        </w:rPr>
        <w:t xml:space="preserve"> </w:t>
      </w:r>
      <w:r w:rsidR="009A1218"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Pr="004B1DB7">
        <w:rPr>
          <w:color w:val="auto"/>
          <w:sz w:val="22"/>
          <w:szCs w:val="22"/>
        </w:rPr>
        <w:t xml:space="preserve"> Sözleşmenin konusu;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8B3B48" w:rsidRPr="008B3B48">
        <w:rPr>
          <w:b/>
          <w:color w:val="C00000"/>
          <w:sz w:val="22"/>
          <w:szCs w:val="22"/>
        </w:rPr>
        <w:t>176 (YÜZYETMİŞALTI) KALEM 176 (YÜZYETMİŞALTI) KISIM HAREKAT DESTEK BEKA YEDEK PARÇA MALZEMESİ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Sözleşme kapsamında alımı yap</w:t>
      </w:r>
      <w:r w:rsidR="008470F7">
        <w:rPr>
          <w:color w:val="auto"/>
          <w:sz w:val="22"/>
          <w:szCs w:val="22"/>
        </w:rPr>
        <w:t xml:space="preserve">ılacak mal / malların miktarı: </w:t>
      </w:r>
    </w:p>
    <w:p w:rsidR="00AE74AA"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8B3B48" w:rsidRPr="008B3B48">
        <w:rPr>
          <w:color w:val="C00000"/>
          <w:sz w:val="22"/>
          <w:szCs w:val="22"/>
        </w:rPr>
        <w:t>176 (Yüzyetmişaltı) Kalem 176 (Yüzyetmişaltı) Kısım Harekat Destek Beka Yedek Parça Malzemesi</w:t>
      </w:r>
      <w:r w:rsidR="008B3B48" w:rsidRPr="007E66DD">
        <w:rPr>
          <w:color w:val="C00000"/>
          <w:sz w:val="22"/>
          <w:szCs w:val="22"/>
        </w:rPr>
        <w:t xml:space="preserve"> </w:t>
      </w:r>
      <w:r w:rsidR="00454D81" w:rsidRPr="007E66DD">
        <w:rPr>
          <w:color w:val="C00000"/>
          <w:sz w:val="22"/>
          <w:szCs w:val="22"/>
        </w:rPr>
        <w:t xml:space="preserve">Alımı </w:t>
      </w:r>
      <w:r w:rsidR="007E66DD" w:rsidRPr="007E66DD">
        <w:rPr>
          <w:color w:val="C00000"/>
          <w:sz w:val="22"/>
          <w:szCs w:val="22"/>
        </w:rPr>
        <w:t>L</w:t>
      </w:r>
      <w:r w:rsidR="00494BA8" w:rsidRPr="007E66DD">
        <w:rPr>
          <w:color w:val="C00000"/>
          <w:sz w:val="22"/>
          <w:szCs w:val="22"/>
        </w:rPr>
        <w:t>istesi</w:t>
      </w:r>
      <w:r w:rsidRPr="007E66DD">
        <w:rPr>
          <w:color w:val="C00000"/>
          <w:sz w:val="22"/>
          <w:szCs w:val="22"/>
        </w:rPr>
        <w:t>.</w:t>
      </w:r>
    </w:p>
    <w:p w:rsidR="00191660" w:rsidRPr="00191660" w:rsidRDefault="00191660" w:rsidP="00AE74AA">
      <w:pPr>
        <w:pStyle w:val="BodyText31"/>
        <w:spacing w:line="240" w:lineRule="auto"/>
        <w:rPr>
          <w:color w:val="C00000"/>
          <w:sz w:val="22"/>
          <w:szCs w:val="22"/>
        </w:rPr>
      </w:pPr>
    </w:p>
    <w:tbl>
      <w:tblPr>
        <w:tblW w:w="0" w:type="auto"/>
        <w:tblInd w:w="75" w:type="dxa"/>
        <w:tblLayout w:type="fixed"/>
        <w:tblCellMar>
          <w:left w:w="70" w:type="dxa"/>
          <w:right w:w="70" w:type="dxa"/>
        </w:tblCellMar>
        <w:tblLook w:val="04A0" w:firstRow="1" w:lastRow="0" w:firstColumn="1" w:lastColumn="0" w:noHBand="0" w:noVBand="1"/>
      </w:tblPr>
      <w:tblGrid>
        <w:gridCol w:w="574"/>
        <w:gridCol w:w="1548"/>
        <w:gridCol w:w="5746"/>
        <w:gridCol w:w="1117"/>
        <w:gridCol w:w="860"/>
      </w:tblGrid>
      <w:tr w:rsidR="00083866" w:rsidRPr="00083866" w:rsidTr="00083866">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b/>
                <w:bCs/>
                <w:color w:val="auto"/>
                <w:sz w:val="20"/>
                <w:szCs w:val="20"/>
              </w:rPr>
            </w:pPr>
            <w:r w:rsidRPr="00083866">
              <w:rPr>
                <w:rFonts w:eastAsia="Times New Roman"/>
                <w:b/>
                <w:bCs/>
                <w:color w:val="auto"/>
                <w:sz w:val="20"/>
                <w:szCs w:val="20"/>
              </w:rPr>
              <w:t>S. NU</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b/>
                <w:bCs/>
                <w:color w:val="auto"/>
                <w:sz w:val="20"/>
                <w:szCs w:val="20"/>
              </w:rPr>
            </w:pPr>
            <w:r w:rsidRPr="00083866">
              <w:rPr>
                <w:rFonts w:eastAsia="Times New Roman"/>
                <w:b/>
                <w:bCs/>
                <w:color w:val="auto"/>
                <w:sz w:val="20"/>
                <w:szCs w:val="20"/>
              </w:rPr>
              <w:t>STOK NU.</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b/>
                <w:bCs/>
                <w:color w:val="auto"/>
                <w:sz w:val="20"/>
                <w:szCs w:val="20"/>
              </w:rPr>
            </w:pPr>
            <w:r w:rsidRPr="00083866">
              <w:rPr>
                <w:rFonts w:eastAsia="Times New Roman"/>
                <w:b/>
                <w:bCs/>
                <w:color w:val="auto"/>
                <w:sz w:val="20"/>
                <w:szCs w:val="20"/>
              </w:rPr>
              <w:t>MALZEME ADI</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b/>
                <w:bCs/>
                <w:color w:val="auto"/>
                <w:sz w:val="20"/>
                <w:szCs w:val="20"/>
              </w:rPr>
            </w:pPr>
            <w:r w:rsidRPr="00083866">
              <w:rPr>
                <w:rFonts w:eastAsia="Times New Roman"/>
                <w:b/>
                <w:bCs/>
                <w:color w:val="auto"/>
                <w:sz w:val="20"/>
                <w:szCs w:val="20"/>
              </w:rPr>
              <w:t>MİKTAR</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b/>
                <w:bCs/>
                <w:color w:val="auto"/>
                <w:sz w:val="20"/>
                <w:szCs w:val="20"/>
              </w:rPr>
            </w:pPr>
            <w:r w:rsidRPr="00083866">
              <w:rPr>
                <w:rFonts w:eastAsia="Times New Roman"/>
                <w:b/>
                <w:bCs/>
                <w:color w:val="auto"/>
                <w:sz w:val="20"/>
                <w:szCs w:val="20"/>
              </w:rPr>
              <w:t>BİRİM</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2510270167599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CAM, ARAÇ İÇİN</w:t>
            </w:r>
            <w:r w:rsidR="00045661">
              <w:rPr>
                <w:rFonts w:eastAsia="Times New Roman"/>
                <w:color w:val="auto"/>
                <w:sz w:val="20"/>
                <w:szCs w:val="20"/>
              </w:rPr>
              <w:t xml:space="preserve"> </w:t>
            </w:r>
            <w:r>
              <w:rPr>
                <w:rFonts w:eastAsia="Times New Roman"/>
                <w:color w:val="auto"/>
                <w:sz w:val="20"/>
                <w:szCs w:val="20"/>
              </w:rPr>
              <w:t>/</w:t>
            </w:r>
            <w:r w:rsidR="00045661">
              <w:rPr>
                <w:rFonts w:eastAsia="Times New Roman"/>
                <w:color w:val="auto"/>
                <w:sz w:val="20"/>
                <w:szCs w:val="20"/>
              </w:rPr>
              <w:t xml:space="preserve"> CAM</w:t>
            </w:r>
            <w:r w:rsidRPr="00083866">
              <w:rPr>
                <w:rFonts w:eastAsia="Times New Roman"/>
                <w:color w:val="auto"/>
                <w:sz w:val="20"/>
                <w:szCs w:val="20"/>
              </w:rPr>
              <w:t>,</w:t>
            </w:r>
            <w:r w:rsidR="00045661">
              <w:rPr>
                <w:rFonts w:eastAsia="Times New Roman"/>
                <w:color w:val="auto"/>
                <w:sz w:val="20"/>
                <w:szCs w:val="20"/>
              </w:rPr>
              <w:t xml:space="preserve"> </w:t>
            </w:r>
            <w:r w:rsidRPr="00083866">
              <w:rPr>
                <w:rFonts w:eastAsia="Times New Roman"/>
                <w:color w:val="auto"/>
                <w:sz w:val="20"/>
                <w:szCs w:val="20"/>
              </w:rPr>
              <w:t>SAĞ ARKA KÖŞE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2510270167630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ÇAMURLUK, ARAÇ İÇİN/</w:t>
            </w:r>
            <w:r w:rsidRPr="00083866">
              <w:rPr>
                <w:rFonts w:eastAsia="Times New Roman"/>
                <w:color w:val="auto"/>
                <w:sz w:val="20"/>
                <w:szCs w:val="20"/>
              </w:rPr>
              <w:t xml:space="preserve">ÇAMURLUK ÖN SAĞ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4720270170815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HORTUM KOMPLESİ, METAL OLMAYAN/</w:t>
            </w:r>
            <w:r w:rsidRPr="00083866">
              <w:rPr>
                <w:rFonts w:eastAsia="Times New Roman"/>
                <w:color w:val="auto"/>
                <w:sz w:val="20"/>
                <w:szCs w:val="20"/>
              </w:rPr>
              <w:t>HORTUM,</w:t>
            </w:r>
            <w:r w:rsidR="00045661">
              <w:rPr>
                <w:rFonts w:eastAsia="Times New Roman"/>
                <w:color w:val="auto"/>
                <w:sz w:val="20"/>
                <w:szCs w:val="20"/>
              </w:rPr>
              <w:t xml:space="preserve"> </w:t>
            </w:r>
            <w:r w:rsidRPr="00083866">
              <w:rPr>
                <w:rFonts w:eastAsia="Times New Roman"/>
                <w:color w:val="auto"/>
                <w:sz w:val="20"/>
                <w:szCs w:val="20"/>
              </w:rPr>
              <w:t>DÖNÜŞ PİSTONU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48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4</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4720270121654</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HORTUM/</w:t>
            </w:r>
            <w:r w:rsidRPr="00083866">
              <w:rPr>
                <w:rFonts w:eastAsia="Times New Roman"/>
                <w:color w:val="auto"/>
                <w:sz w:val="20"/>
                <w:szCs w:val="20"/>
              </w:rPr>
              <w:t>HORTUM;7'Lİ KUMANDA-KOL PİSTONU BORU ARDI BAĞLANTISI</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4720270121619</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3030015379767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BELTS,</w:t>
            </w:r>
            <w:r w:rsidR="00045661">
              <w:rPr>
                <w:rFonts w:eastAsia="Times New Roman"/>
                <w:color w:val="auto"/>
                <w:sz w:val="20"/>
                <w:szCs w:val="20"/>
              </w:rPr>
              <w:t xml:space="preserve"> </w:t>
            </w:r>
            <w:r w:rsidRPr="00083866">
              <w:rPr>
                <w:rFonts w:eastAsia="Times New Roman"/>
                <w:color w:val="auto"/>
                <w:sz w:val="20"/>
                <w:szCs w:val="20"/>
              </w:rPr>
              <w:t>V,</w:t>
            </w:r>
            <w:r w:rsidR="00045661">
              <w:rPr>
                <w:rFonts w:eastAsia="Times New Roman"/>
                <w:color w:val="auto"/>
                <w:sz w:val="20"/>
                <w:szCs w:val="20"/>
              </w:rPr>
              <w:t xml:space="preserve"> </w:t>
            </w:r>
            <w:r w:rsidRPr="00083866">
              <w:rPr>
                <w:rFonts w:eastAsia="Times New Roman"/>
                <w:color w:val="auto"/>
                <w:sz w:val="20"/>
                <w:szCs w:val="20"/>
              </w:rPr>
              <w:t xml:space="preserve">MATCHED SET/  V KAYIŞI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5315270269549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PİM, DÜZ, BAŞSIZ/</w:t>
            </w:r>
            <w:r w:rsidRPr="00083866">
              <w:rPr>
                <w:rFonts w:eastAsia="Times New Roman"/>
                <w:color w:val="auto"/>
                <w:sz w:val="20"/>
                <w:szCs w:val="20"/>
              </w:rPr>
              <w:t>ŞEV SİLİNDİR BAĞLANTI TOPUZU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2530200004703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ADJUSTER,</w:t>
            </w:r>
            <w:r w:rsidR="00045661">
              <w:rPr>
                <w:rFonts w:eastAsia="Times New Roman"/>
                <w:color w:val="auto"/>
                <w:sz w:val="20"/>
                <w:szCs w:val="20"/>
              </w:rPr>
              <w:t xml:space="preserve"> </w:t>
            </w:r>
            <w:r>
              <w:rPr>
                <w:rFonts w:eastAsia="Times New Roman"/>
                <w:color w:val="auto"/>
                <w:sz w:val="20"/>
                <w:szCs w:val="20"/>
              </w:rPr>
              <w:t>SLACK, BRAK/</w:t>
            </w:r>
            <w:r w:rsidRPr="00083866">
              <w:rPr>
                <w:rFonts w:eastAsia="Times New Roman"/>
                <w:color w:val="auto"/>
                <w:sz w:val="20"/>
                <w:szCs w:val="20"/>
              </w:rPr>
              <w:t>AVARE DİŞLİ DAİRE ÇEVİRME KRANKI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2520270190378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M</w:t>
            </w:r>
            <w:r>
              <w:rPr>
                <w:rFonts w:eastAsia="Times New Roman"/>
                <w:color w:val="auto"/>
                <w:sz w:val="20"/>
                <w:szCs w:val="20"/>
              </w:rPr>
              <w:t>AHFAZA (KOVAN),KÖPRÜ,</w:t>
            </w:r>
            <w:r w:rsidR="00045661">
              <w:rPr>
                <w:rFonts w:eastAsia="Times New Roman"/>
                <w:color w:val="auto"/>
                <w:sz w:val="20"/>
                <w:szCs w:val="20"/>
              </w:rPr>
              <w:t xml:space="preserve"> </w:t>
            </w:r>
            <w:r>
              <w:rPr>
                <w:rFonts w:eastAsia="Times New Roman"/>
                <w:color w:val="auto"/>
                <w:sz w:val="20"/>
                <w:szCs w:val="20"/>
              </w:rPr>
              <w:t>ARAÇ İÇİN/</w:t>
            </w:r>
            <w:r w:rsidRPr="00083866">
              <w:rPr>
                <w:rFonts w:eastAsia="Times New Roman"/>
                <w:color w:val="auto"/>
                <w:sz w:val="20"/>
                <w:szCs w:val="20"/>
              </w:rPr>
              <w:t>AKS BAŞI ARKA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5920270394011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SİGORTA, ARAÇ/</w:t>
            </w:r>
            <w:r w:rsidRPr="00083866">
              <w:rPr>
                <w:rFonts w:eastAsia="Times New Roman"/>
                <w:color w:val="auto"/>
                <w:sz w:val="20"/>
                <w:szCs w:val="20"/>
              </w:rPr>
              <w:t>BIÇAK SİGORTA 7,5 A</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198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5920270170837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SİGORTA KUTUSU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4720270098786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HOSE</w:t>
            </w:r>
            <w:r w:rsidR="00045661">
              <w:rPr>
                <w:rFonts w:eastAsia="Times New Roman"/>
                <w:color w:val="auto"/>
                <w:sz w:val="20"/>
                <w:szCs w:val="20"/>
              </w:rPr>
              <w:t xml:space="preserve"> </w:t>
            </w:r>
            <w:r>
              <w:rPr>
                <w:rFonts w:eastAsia="Times New Roman"/>
                <w:color w:val="auto"/>
                <w:sz w:val="20"/>
                <w:szCs w:val="20"/>
              </w:rPr>
              <w:t>/</w:t>
            </w:r>
            <w:r w:rsidR="00045661">
              <w:rPr>
                <w:rFonts w:eastAsia="Times New Roman"/>
                <w:color w:val="auto"/>
                <w:sz w:val="20"/>
                <w:szCs w:val="20"/>
              </w:rPr>
              <w:t xml:space="preserve"> </w:t>
            </w:r>
            <w:r w:rsidRPr="00083866">
              <w:rPr>
                <w:rFonts w:eastAsia="Times New Roman"/>
                <w:color w:val="auto"/>
                <w:sz w:val="20"/>
                <w:szCs w:val="20"/>
              </w:rPr>
              <w:t>HORTUM,</w:t>
            </w:r>
            <w:r w:rsidR="00045661">
              <w:rPr>
                <w:rFonts w:eastAsia="Times New Roman"/>
                <w:color w:val="auto"/>
                <w:sz w:val="20"/>
                <w:szCs w:val="20"/>
              </w:rPr>
              <w:t xml:space="preserve"> </w:t>
            </w:r>
            <w:r w:rsidRPr="00083866">
              <w:rPr>
                <w:rFonts w:eastAsia="Times New Roman"/>
                <w:color w:val="auto"/>
                <w:sz w:val="20"/>
                <w:szCs w:val="20"/>
              </w:rPr>
              <w:t>RADYATÖR (KAUÇUK,</w:t>
            </w:r>
            <w:r w:rsidR="00045661">
              <w:rPr>
                <w:rFonts w:eastAsia="Times New Roman"/>
                <w:color w:val="auto"/>
                <w:sz w:val="20"/>
                <w:szCs w:val="20"/>
              </w:rPr>
              <w:t xml:space="preserve"> </w:t>
            </w:r>
            <w:r w:rsidRPr="00083866">
              <w:rPr>
                <w:rFonts w:eastAsia="Times New Roman"/>
                <w:color w:val="auto"/>
                <w:sz w:val="20"/>
                <w:szCs w:val="20"/>
              </w:rPr>
              <w:t>SENTETİK)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2540270207370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CAM SİLECEK KOMPLESİ/</w:t>
            </w:r>
            <w:r w:rsidR="00045661">
              <w:rPr>
                <w:rFonts w:eastAsia="Times New Roman"/>
                <w:color w:val="auto"/>
                <w:sz w:val="20"/>
                <w:szCs w:val="20"/>
              </w:rPr>
              <w:t>CAM SİLECEK GRUBU</w:t>
            </w:r>
            <w:r w:rsidRPr="00083866">
              <w:rPr>
                <w:rFonts w:eastAsia="Times New Roman"/>
                <w:color w:val="auto"/>
                <w:sz w:val="20"/>
                <w:szCs w:val="20"/>
              </w:rPr>
              <w:t>, ÖN;</w:t>
            </w:r>
            <w:r w:rsidR="00045661">
              <w:rPr>
                <w:rFonts w:eastAsia="Times New Roman"/>
                <w:color w:val="auto"/>
                <w:sz w:val="20"/>
                <w:szCs w:val="20"/>
              </w:rPr>
              <w:t xml:space="preserve"> </w:t>
            </w:r>
            <w:r w:rsidRPr="00083866">
              <w:rPr>
                <w:rFonts w:eastAsia="Times New Roman"/>
                <w:color w:val="auto"/>
                <w:sz w:val="20"/>
                <w:szCs w:val="20"/>
              </w:rPr>
              <w:t>( KOL VE FIRÇA KOMPLESİ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5365998371060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CIRCLIP/</w:t>
            </w:r>
            <w:r w:rsidRPr="00083866">
              <w:rPr>
                <w:rFonts w:eastAsia="Times New Roman"/>
                <w:color w:val="auto"/>
                <w:sz w:val="20"/>
                <w:szCs w:val="20"/>
              </w:rPr>
              <w:t xml:space="preserve">SEKMAN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3130003528136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CAP,</w:t>
            </w:r>
            <w:r w:rsidR="00045661">
              <w:rPr>
                <w:rFonts w:eastAsia="Times New Roman"/>
                <w:color w:val="auto"/>
                <w:sz w:val="20"/>
                <w:szCs w:val="20"/>
              </w:rPr>
              <w:t xml:space="preserve"> </w:t>
            </w:r>
            <w:r>
              <w:rPr>
                <w:rFonts w:eastAsia="Times New Roman"/>
                <w:color w:val="auto"/>
                <w:sz w:val="20"/>
                <w:szCs w:val="20"/>
              </w:rPr>
              <w:t>PILLOW BLOCK</w:t>
            </w:r>
            <w:r w:rsidR="00045661">
              <w:rPr>
                <w:rFonts w:eastAsia="Times New Roman"/>
                <w:color w:val="auto"/>
                <w:sz w:val="20"/>
                <w:szCs w:val="20"/>
              </w:rPr>
              <w:t xml:space="preserve"> </w:t>
            </w:r>
            <w:r>
              <w:rPr>
                <w:rFonts w:eastAsia="Times New Roman"/>
                <w:color w:val="auto"/>
                <w:sz w:val="20"/>
                <w:szCs w:val="20"/>
              </w:rPr>
              <w:t>/</w:t>
            </w:r>
            <w:r w:rsidR="00045661">
              <w:rPr>
                <w:rFonts w:eastAsia="Times New Roman"/>
                <w:color w:val="auto"/>
                <w:sz w:val="20"/>
                <w:szCs w:val="20"/>
              </w:rPr>
              <w:t xml:space="preserve"> </w:t>
            </w:r>
            <w:r w:rsidRPr="00083866">
              <w:rPr>
                <w:rFonts w:eastAsia="Times New Roman"/>
                <w:color w:val="auto"/>
                <w:sz w:val="20"/>
                <w:szCs w:val="20"/>
              </w:rPr>
              <w:t xml:space="preserve">KEP, BIÇAK KOLU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6685270184280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MÜŞİR,</w:t>
            </w:r>
            <w:r w:rsidR="00045661">
              <w:rPr>
                <w:rFonts w:eastAsia="Times New Roman"/>
                <w:color w:val="auto"/>
                <w:sz w:val="20"/>
                <w:szCs w:val="20"/>
              </w:rPr>
              <w:t xml:space="preserve"> </w:t>
            </w:r>
            <w:r w:rsidRPr="00083866">
              <w:rPr>
                <w:rFonts w:eastAsia="Times New Roman"/>
                <w:color w:val="auto"/>
                <w:sz w:val="20"/>
                <w:szCs w:val="20"/>
              </w:rPr>
              <w:t>HARARET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3030998654172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BELTS,</w:t>
            </w:r>
            <w:r w:rsidR="00045661">
              <w:rPr>
                <w:rFonts w:eastAsia="Times New Roman"/>
                <w:color w:val="auto"/>
                <w:sz w:val="20"/>
                <w:szCs w:val="20"/>
              </w:rPr>
              <w:t xml:space="preserve"> </w:t>
            </w:r>
            <w:r w:rsidRPr="00083866">
              <w:rPr>
                <w:rFonts w:eastAsia="Times New Roman"/>
                <w:color w:val="auto"/>
                <w:sz w:val="20"/>
                <w:szCs w:val="20"/>
              </w:rPr>
              <w:t>V,</w:t>
            </w:r>
            <w:r w:rsidR="00045661">
              <w:rPr>
                <w:rFonts w:eastAsia="Times New Roman"/>
                <w:color w:val="auto"/>
                <w:sz w:val="20"/>
                <w:szCs w:val="20"/>
              </w:rPr>
              <w:t xml:space="preserve"> </w:t>
            </w:r>
            <w:r w:rsidRPr="00083866">
              <w:rPr>
                <w:rFonts w:eastAsia="Times New Roman"/>
                <w:color w:val="auto"/>
                <w:sz w:val="20"/>
                <w:szCs w:val="20"/>
              </w:rPr>
              <w:t xml:space="preserve">MATCHED SET/ KAYIŞ, V(-)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3010995931970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SPEED SENSOR,</w:t>
            </w:r>
            <w:r w:rsidR="00045661">
              <w:rPr>
                <w:rFonts w:eastAsia="Times New Roman"/>
                <w:color w:val="auto"/>
                <w:sz w:val="20"/>
                <w:szCs w:val="20"/>
              </w:rPr>
              <w:t xml:space="preserve"> </w:t>
            </w:r>
            <w:r w:rsidRPr="00083866">
              <w:rPr>
                <w:rFonts w:eastAsia="Times New Roman"/>
                <w:color w:val="auto"/>
                <w:sz w:val="20"/>
                <w:szCs w:val="20"/>
              </w:rPr>
              <w:t xml:space="preserve">DIESEL ENGINE/ HIZ MÜŞİRİ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5330015240022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PARTS KIT,</w:t>
            </w:r>
            <w:r w:rsidR="00045661">
              <w:rPr>
                <w:rFonts w:eastAsia="Times New Roman"/>
                <w:color w:val="auto"/>
                <w:sz w:val="20"/>
                <w:szCs w:val="20"/>
              </w:rPr>
              <w:t xml:space="preserve"> </w:t>
            </w:r>
            <w:r w:rsidRPr="00083866">
              <w:rPr>
                <w:rFonts w:eastAsia="Times New Roman"/>
                <w:color w:val="auto"/>
                <w:sz w:val="20"/>
                <w:szCs w:val="20"/>
              </w:rPr>
              <w:t>SEAL REPLACEMENT,</w:t>
            </w:r>
            <w:r w:rsidR="00045661">
              <w:rPr>
                <w:rFonts w:eastAsia="Times New Roman"/>
                <w:color w:val="auto"/>
                <w:sz w:val="20"/>
                <w:szCs w:val="20"/>
              </w:rPr>
              <w:t xml:space="preserve"> </w:t>
            </w:r>
            <w:r w:rsidRPr="00083866">
              <w:rPr>
                <w:rFonts w:eastAsia="Times New Roman"/>
                <w:color w:val="auto"/>
                <w:sz w:val="20"/>
                <w:szCs w:val="20"/>
              </w:rPr>
              <w:t xml:space="preserve">MECHA/ LİFT SİLİNDİR TAMİR TAKIMI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5920015477385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SİGORTA, KARTUŞ</w:t>
            </w:r>
            <w:r w:rsidR="00045661">
              <w:rPr>
                <w:rFonts w:eastAsia="Times New Roman"/>
                <w:color w:val="auto"/>
                <w:sz w:val="20"/>
                <w:szCs w:val="20"/>
              </w:rPr>
              <w:t xml:space="preserve"> </w:t>
            </w:r>
            <w:r w:rsidRPr="00083866">
              <w:rPr>
                <w:rFonts w:eastAsia="Times New Roman"/>
                <w:color w:val="auto"/>
                <w:sz w:val="20"/>
                <w:szCs w:val="20"/>
              </w:rPr>
              <w:t>/ SİGORTA,</w:t>
            </w:r>
            <w:r w:rsidR="00045661">
              <w:rPr>
                <w:rFonts w:eastAsia="Times New Roman"/>
                <w:color w:val="auto"/>
                <w:sz w:val="20"/>
                <w:szCs w:val="20"/>
              </w:rPr>
              <w:t xml:space="preserve"> </w:t>
            </w:r>
            <w:r w:rsidRPr="00083866">
              <w:rPr>
                <w:rFonts w:eastAsia="Times New Roman"/>
                <w:color w:val="auto"/>
                <w:sz w:val="20"/>
                <w:szCs w:val="20"/>
              </w:rPr>
              <w:t xml:space="preserve">CAM 20 AMP.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5325015240031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RETAINER,</w:t>
            </w:r>
            <w:r w:rsidR="00045661">
              <w:rPr>
                <w:rFonts w:eastAsia="Times New Roman"/>
                <w:color w:val="auto"/>
                <w:sz w:val="20"/>
                <w:szCs w:val="20"/>
              </w:rPr>
              <w:t xml:space="preserve"> </w:t>
            </w:r>
            <w:r w:rsidRPr="00083866">
              <w:rPr>
                <w:rFonts w:eastAsia="Times New Roman"/>
                <w:color w:val="auto"/>
                <w:sz w:val="20"/>
                <w:szCs w:val="20"/>
              </w:rPr>
              <w:t xml:space="preserve">TURNLOCK FASTENER EJECT/ TESBİT PARÇASI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4720270170812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 KOMPLESİ, METAL OLMAYAN/ HORTUM, R2-3/8" X 450 mm, (5/8" DÜZ - 5/8" 90°)</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5945270126450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SELENOID,</w:t>
            </w:r>
            <w:r w:rsidR="00045661">
              <w:rPr>
                <w:rFonts w:eastAsia="Times New Roman"/>
                <w:color w:val="auto"/>
                <w:sz w:val="20"/>
                <w:szCs w:val="20"/>
              </w:rPr>
              <w:t xml:space="preserve"> </w:t>
            </w:r>
            <w:r w:rsidRPr="00083866">
              <w:rPr>
                <w:rFonts w:eastAsia="Times New Roman"/>
                <w:color w:val="auto"/>
                <w:sz w:val="20"/>
                <w:szCs w:val="20"/>
              </w:rPr>
              <w:t>ELEKTRİK/ SELENOID STOP ELEKTRİKLİ 24.V.</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6220270167568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45661">
            <w:pPr>
              <w:overflowPunct/>
              <w:autoSpaceDE/>
              <w:autoSpaceDN/>
              <w:rPr>
                <w:rFonts w:eastAsia="Times New Roman"/>
                <w:color w:val="auto"/>
                <w:sz w:val="20"/>
                <w:szCs w:val="20"/>
              </w:rPr>
            </w:pPr>
            <w:r w:rsidRPr="00083866">
              <w:rPr>
                <w:rFonts w:eastAsia="Times New Roman"/>
                <w:color w:val="auto"/>
                <w:sz w:val="20"/>
                <w:szCs w:val="20"/>
              </w:rPr>
              <w:t>STOP VE ARKA LAMBA ÜNİTESİ, ARAÇ/ LAMBA,</w:t>
            </w:r>
            <w:r w:rsidR="00045661">
              <w:rPr>
                <w:rFonts w:eastAsia="Times New Roman"/>
                <w:color w:val="auto"/>
                <w:sz w:val="20"/>
                <w:szCs w:val="20"/>
              </w:rPr>
              <w:t xml:space="preserve"> </w:t>
            </w:r>
            <w:r w:rsidRPr="00083866">
              <w:rPr>
                <w:rFonts w:eastAsia="Times New Roman"/>
                <w:color w:val="auto"/>
                <w:sz w:val="20"/>
                <w:szCs w:val="20"/>
              </w:rPr>
              <w:t>STOP,</w:t>
            </w:r>
            <w:r w:rsidR="00045661">
              <w:rPr>
                <w:rFonts w:eastAsia="Times New Roman"/>
                <w:color w:val="auto"/>
                <w:sz w:val="20"/>
                <w:szCs w:val="20"/>
              </w:rPr>
              <w:t xml:space="preserve"> ARKA</w:t>
            </w:r>
            <w:r w:rsidRPr="00083866">
              <w:rPr>
                <w:rFonts w:eastAsia="Times New Roman"/>
                <w:color w:val="auto"/>
                <w:sz w:val="20"/>
                <w:szCs w:val="20"/>
              </w:rPr>
              <w:t>,</w:t>
            </w:r>
            <w:r w:rsidR="00045661">
              <w:rPr>
                <w:rFonts w:eastAsia="Times New Roman"/>
                <w:color w:val="auto"/>
                <w:sz w:val="20"/>
                <w:szCs w:val="20"/>
              </w:rPr>
              <w:t xml:space="preserve"> </w:t>
            </w:r>
            <w:r w:rsidRPr="00083866">
              <w:rPr>
                <w:rFonts w:eastAsia="Times New Roman"/>
                <w:color w:val="auto"/>
                <w:sz w:val="20"/>
                <w:szCs w:val="20"/>
              </w:rPr>
              <w:t xml:space="preserve">SAĞ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2590014177647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CAP,</w:t>
            </w:r>
            <w:r w:rsidR="00045661">
              <w:rPr>
                <w:rFonts w:eastAsia="Times New Roman"/>
                <w:color w:val="auto"/>
                <w:sz w:val="20"/>
                <w:szCs w:val="20"/>
              </w:rPr>
              <w:t xml:space="preserve"> </w:t>
            </w:r>
            <w:r w:rsidRPr="00083866">
              <w:rPr>
                <w:rFonts w:eastAsia="Times New Roman"/>
                <w:color w:val="auto"/>
                <w:sz w:val="20"/>
                <w:szCs w:val="20"/>
              </w:rPr>
              <w:t>FILLER OPENING/ KAPAK,</w:t>
            </w:r>
            <w:r w:rsidR="00045661">
              <w:rPr>
                <w:rFonts w:eastAsia="Times New Roman"/>
                <w:color w:val="auto"/>
                <w:sz w:val="20"/>
                <w:szCs w:val="20"/>
              </w:rPr>
              <w:t xml:space="preserve"> </w:t>
            </w:r>
            <w:r w:rsidRPr="00083866">
              <w:rPr>
                <w:rFonts w:eastAsia="Times New Roman"/>
                <w:color w:val="auto"/>
                <w:sz w:val="20"/>
                <w:szCs w:val="20"/>
              </w:rPr>
              <w:t xml:space="preserve">DEPO KOMPLE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3030015151579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KAYIŞ, V/ KAYIŞ V 22X2275 Lİ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2510270164350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CAM, ARAÇ İÇİN/ CAM ÖN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4720015551064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HOSE ASSEMBLY,</w:t>
            </w:r>
            <w:r w:rsidR="00045661">
              <w:rPr>
                <w:rFonts w:eastAsia="Times New Roman"/>
                <w:color w:val="auto"/>
                <w:sz w:val="20"/>
                <w:szCs w:val="20"/>
              </w:rPr>
              <w:t xml:space="preserve"> </w:t>
            </w:r>
            <w:r w:rsidRPr="00083866">
              <w:rPr>
                <w:rFonts w:eastAsia="Times New Roman"/>
                <w:color w:val="auto"/>
                <w:sz w:val="20"/>
                <w:szCs w:val="20"/>
              </w:rPr>
              <w:t>NONME/ HORTUM KOMPLE SAG</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4720270170817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 KOMPLESİ, METAL OLMAYAN/ HORTUM;</w:t>
            </w:r>
            <w:r w:rsidR="00045661">
              <w:rPr>
                <w:rFonts w:eastAsia="Times New Roman"/>
                <w:color w:val="auto"/>
                <w:sz w:val="20"/>
                <w:szCs w:val="20"/>
              </w:rPr>
              <w:t xml:space="preserve"> </w:t>
            </w:r>
            <w:r w:rsidRPr="00083866">
              <w:rPr>
                <w:rFonts w:eastAsia="Times New Roman"/>
                <w:color w:val="auto"/>
                <w:sz w:val="20"/>
                <w:szCs w:val="20"/>
              </w:rPr>
              <w:t>DÖNÜŞ PİSTONU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5310270472013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SOMUN, DÜZ, ALTIGEN/ SOMUN DÜZ ALTIGEN 5/8-11 DİŞ UNC KALIN DİŞ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3830270100830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BIÇAK,</w:t>
            </w:r>
            <w:r w:rsidR="00045661">
              <w:rPr>
                <w:rFonts w:eastAsia="Times New Roman"/>
                <w:color w:val="auto"/>
                <w:sz w:val="20"/>
                <w:szCs w:val="20"/>
              </w:rPr>
              <w:t xml:space="preserve"> </w:t>
            </w:r>
            <w:r w:rsidRPr="00083866">
              <w:rPr>
                <w:rFonts w:eastAsia="Times New Roman"/>
                <w:color w:val="auto"/>
                <w:sz w:val="20"/>
                <w:szCs w:val="20"/>
              </w:rPr>
              <w:t>PLAKA ŞEKLİNDE/ UÇ BIÇAK, 5/8' x 6' x 6' EDGE - 5/8' HOLES</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188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2510270146141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CAM, ARAÇ İÇİN/ CAM ARKA</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5950219208442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COIL,</w:t>
            </w:r>
            <w:r w:rsidR="00045661">
              <w:rPr>
                <w:rFonts w:eastAsia="Times New Roman"/>
                <w:color w:val="auto"/>
                <w:sz w:val="20"/>
                <w:szCs w:val="20"/>
              </w:rPr>
              <w:t xml:space="preserve"> </w:t>
            </w:r>
            <w:r w:rsidRPr="00083866">
              <w:rPr>
                <w:rFonts w:eastAsia="Times New Roman"/>
                <w:color w:val="auto"/>
                <w:sz w:val="20"/>
                <w:szCs w:val="20"/>
              </w:rPr>
              <w:t>ELECTRICAL/ BOBİN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2940KK0027873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FİLTRE ELAMANI, HAVA GİRİŞİ/ FİLİTRE HAVA</w:t>
            </w:r>
            <w:r w:rsidR="00045661">
              <w:rPr>
                <w:rFonts w:eastAsia="Times New Roman"/>
                <w:color w:val="auto"/>
                <w:sz w:val="20"/>
                <w:szCs w:val="20"/>
              </w:rPr>
              <w:t xml:space="preserve"> </w:t>
            </w:r>
            <w:r w:rsidRPr="00083866">
              <w:rPr>
                <w:rFonts w:eastAsia="Times New Roman"/>
                <w:color w:val="auto"/>
                <w:sz w:val="20"/>
                <w:szCs w:val="20"/>
              </w:rPr>
              <w:t>(</w:t>
            </w:r>
            <w:r w:rsidR="00045661" w:rsidRPr="00083866">
              <w:rPr>
                <w:rFonts w:eastAsia="Times New Roman"/>
                <w:color w:val="auto"/>
                <w:sz w:val="20"/>
                <w:szCs w:val="20"/>
              </w:rPr>
              <w:t>KÂĞIT</w:t>
            </w:r>
            <w:r w:rsidRPr="00083866">
              <w:rPr>
                <w:rFonts w:eastAsia="Times New Roman"/>
                <w:color w:val="auto"/>
                <w:sz w:val="20"/>
                <w:szCs w:val="20"/>
              </w:rPr>
              <w: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5315270191262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PİM,</w:t>
            </w:r>
            <w:r w:rsidR="00045661">
              <w:rPr>
                <w:rFonts w:eastAsia="Times New Roman"/>
                <w:color w:val="auto"/>
                <w:sz w:val="20"/>
                <w:szCs w:val="20"/>
              </w:rPr>
              <w:t xml:space="preserve"> </w:t>
            </w:r>
            <w:r w:rsidRPr="00083866">
              <w:rPr>
                <w:rFonts w:eastAsia="Times New Roman"/>
                <w:color w:val="auto"/>
                <w:sz w:val="20"/>
                <w:szCs w:val="20"/>
              </w:rPr>
              <w:t>DÜZ,</w:t>
            </w:r>
            <w:r w:rsidR="00045661">
              <w:rPr>
                <w:rFonts w:eastAsia="Times New Roman"/>
                <w:color w:val="auto"/>
                <w:sz w:val="20"/>
                <w:szCs w:val="20"/>
              </w:rPr>
              <w:t xml:space="preserve"> </w:t>
            </w:r>
            <w:r w:rsidRPr="00083866">
              <w:rPr>
                <w:rFonts w:eastAsia="Times New Roman"/>
                <w:color w:val="auto"/>
                <w:sz w:val="20"/>
                <w:szCs w:val="20"/>
              </w:rPr>
              <w:t>BAŞLI/ PİM,</w:t>
            </w:r>
            <w:r w:rsidR="00045661">
              <w:rPr>
                <w:rFonts w:eastAsia="Times New Roman"/>
                <w:color w:val="auto"/>
                <w:sz w:val="20"/>
                <w:szCs w:val="20"/>
              </w:rPr>
              <w:t xml:space="preserve"> </w:t>
            </w:r>
            <w:r w:rsidRPr="00083866">
              <w:rPr>
                <w:rFonts w:eastAsia="Times New Roman"/>
                <w:color w:val="auto"/>
                <w:sz w:val="20"/>
                <w:szCs w:val="20"/>
              </w:rPr>
              <w:t>DÜZ,</w:t>
            </w:r>
            <w:r w:rsidR="00045661">
              <w:rPr>
                <w:rFonts w:eastAsia="Times New Roman"/>
                <w:color w:val="auto"/>
                <w:sz w:val="20"/>
                <w:szCs w:val="20"/>
              </w:rPr>
              <w:t xml:space="preserve"> BAŞLI PAH UZUNLUĞU</w:t>
            </w:r>
            <w:r w:rsidRPr="00083866">
              <w:rPr>
                <w:rFonts w:eastAsia="Times New Roman"/>
                <w:color w:val="auto"/>
                <w:sz w:val="20"/>
                <w:szCs w:val="20"/>
              </w:rPr>
              <w:t>: 12.2 MM;</w:t>
            </w:r>
            <w:r w:rsidR="00045661">
              <w:rPr>
                <w:rFonts w:eastAsia="Times New Roman"/>
                <w:color w:val="auto"/>
                <w:sz w:val="20"/>
                <w:szCs w:val="20"/>
              </w:rPr>
              <w:t xml:space="preserve"> UÇ ÇAPI</w:t>
            </w:r>
            <w:r w:rsidRPr="00083866">
              <w:rPr>
                <w:rFonts w:eastAsia="Times New Roman"/>
                <w:color w:val="auto"/>
                <w:sz w:val="20"/>
                <w:szCs w:val="20"/>
              </w:rPr>
              <w:t xml:space="preserve">: 38.8 MM # 346.5X44 MM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5315270242877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PİM, DÜZ, BAŞSIZ/ PİM (BH)- (T.UZNLK:288 MM,T.ÇAP:40 MM)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37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2510270170566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 xml:space="preserve">KİLİT TAKIMI </w:t>
            </w:r>
            <w:r w:rsidRPr="00083866">
              <w:rPr>
                <w:rFonts w:eastAsia="Times New Roman"/>
                <w:color w:val="auto"/>
                <w:sz w:val="20"/>
                <w:szCs w:val="20"/>
              </w:rPr>
              <w:t>ARAÇ KAPISI/ KOL,</w:t>
            </w:r>
            <w:r w:rsidR="00045661">
              <w:rPr>
                <w:rFonts w:eastAsia="Times New Roman"/>
                <w:color w:val="auto"/>
                <w:sz w:val="20"/>
                <w:szCs w:val="20"/>
              </w:rPr>
              <w:t xml:space="preserve"> </w:t>
            </w:r>
            <w:r w:rsidRPr="00083866">
              <w:rPr>
                <w:rFonts w:eastAsia="Times New Roman"/>
                <w:color w:val="auto"/>
                <w:sz w:val="20"/>
                <w:szCs w:val="20"/>
              </w:rPr>
              <w:t>SAĞ KAPI, AÇMA</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38</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5920270234201</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SİGORTA, KARTUŞ/ SİGORTA 15 A.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2530270210835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HÜCRE, HAVALI FREN/ FREN TÜPÜ HAVALI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2510270167595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CAM, ARAÇ İÇİN/ CAM SAĞ PENCERE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2410KK0468911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KEPÇE TIRNAK SETİ/ KEPÇE TIRNAK SETİ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6220270167570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ST</w:t>
            </w:r>
            <w:r>
              <w:rPr>
                <w:rFonts w:eastAsia="Times New Roman"/>
                <w:color w:val="auto"/>
                <w:sz w:val="20"/>
                <w:szCs w:val="20"/>
              </w:rPr>
              <w:t>OP VE ARKA LAMBA ÜNİTESİ, ARAÇ/</w:t>
            </w:r>
            <w:r w:rsidRPr="00083866">
              <w:rPr>
                <w:rFonts w:eastAsia="Times New Roman"/>
                <w:color w:val="auto"/>
                <w:sz w:val="20"/>
                <w:szCs w:val="20"/>
              </w:rPr>
              <w:t>LAMBA,</w:t>
            </w:r>
            <w:r w:rsidR="00045661">
              <w:rPr>
                <w:rFonts w:eastAsia="Times New Roman"/>
                <w:color w:val="auto"/>
                <w:sz w:val="20"/>
                <w:szCs w:val="20"/>
              </w:rPr>
              <w:t xml:space="preserve"> </w:t>
            </w:r>
            <w:r w:rsidRPr="00083866">
              <w:rPr>
                <w:rFonts w:eastAsia="Times New Roman"/>
                <w:color w:val="auto"/>
                <w:sz w:val="20"/>
                <w:szCs w:val="20"/>
              </w:rPr>
              <w:t>STOP,</w:t>
            </w:r>
            <w:r w:rsidR="00045661">
              <w:rPr>
                <w:rFonts w:eastAsia="Times New Roman"/>
                <w:color w:val="auto"/>
                <w:sz w:val="20"/>
                <w:szCs w:val="20"/>
              </w:rPr>
              <w:t xml:space="preserve"> </w:t>
            </w:r>
            <w:r w:rsidRPr="00083866">
              <w:rPr>
                <w:rFonts w:eastAsia="Times New Roman"/>
                <w:color w:val="auto"/>
                <w:sz w:val="20"/>
                <w:szCs w:val="20"/>
              </w:rPr>
              <w:t>ARKA,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5330992381382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DAYAMA PULU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2510270170568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KİLİT TAKIMI,</w:t>
            </w:r>
            <w:r>
              <w:rPr>
                <w:rFonts w:eastAsia="Times New Roman"/>
                <w:color w:val="auto"/>
                <w:sz w:val="20"/>
                <w:szCs w:val="20"/>
              </w:rPr>
              <w:t xml:space="preserve"> </w:t>
            </w:r>
            <w:r w:rsidRPr="00083866">
              <w:rPr>
                <w:rFonts w:eastAsia="Times New Roman"/>
                <w:color w:val="auto"/>
                <w:sz w:val="20"/>
                <w:szCs w:val="20"/>
              </w:rPr>
              <w:t xml:space="preserve">ARAÇ KAPISI/ KAPI KOLU (SOL)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2510270390636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color w:val="auto"/>
                <w:sz w:val="20"/>
                <w:szCs w:val="20"/>
              </w:rPr>
            </w:pPr>
            <w:r>
              <w:rPr>
                <w:rFonts w:eastAsia="Times New Roman"/>
                <w:color w:val="auto"/>
                <w:sz w:val="20"/>
                <w:szCs w:val="20"/>
              </w:rPr>
              <w:t>PENCERE/CAM, ARAÇ İÇİN/ CAM</w:t>
            </w:r>
            <w:r w:rsidR="00083866" w:rsidRPr="00083866">
              <w:rPr>
                <w:rFonts w:eastAsia="Times New Roman"/>
                <w:color w:val="auto"/>
                <w:sz w:val="20"/>
                <w:szCs w:val="20"/>
              </w:rPr>
              <w:t>,</w:t>
            </w:r>
            <w:r>
              <w:rPr>
                <w:rFonts w:eastAsia="Times New Roman"/>
                <w:color w:val="auto"/>
                <w:sz w:val="20"/>
                <w:szCs w:val="20"/>
              </w:rPr>
              <w:t xml:space="preserve"> </w:t>
            </w:r>
            <w:r w:rsidR="00083866" w:rsidRPr="00083866">
              <w:rPr>
                <w:rFonts w:eastAsia="Times New Roman"/>
                <w:color w:val="auto"/>
                <w:sz w:val="20"/>
                <w:szCs w:val="20"/>
              </w:rPr>
              <w:t xml:space="preserve">SOL YAN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3830270140152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TIRNAK, TOPRAK KAZIMAK İÇİN/ KAZMA UCU-DÜZ</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4720270084077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4710012079955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TUBE ASSEMBLY,</w:t>
            </w:r>
            <w:r w:rsidR="00045661">
              <w:rPr>
                <w:rFonts w:eastAsia="Times New Roman"/>
                <w:color w:val="auto"/>
                <w:sz w:val="20"/>
                <w:szCs w:val="20"/>
              </w:rPr>
              <w:t xml:space="preserve"> </w:t>
            </w:r>
            <w:r w:rsidRPr="00083866">
              <w:rPr>
                <w:rFonts w:eastAsia="Times New Roman"/>
                <w:color w:val="auto"/>
                <w:sz w:val="20"/>
                <w:szCs w:val="20"/>
              </w:rPr>
              <w:t>METAL/ ENJEKTÖR BORUSU NU.2</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4710270184855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BORU KOMPLESİ, METAL/ TESİSAT BORUSU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4720270085682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w:t>
            </w:r>
            <w:r w:rsidR="00045661">
              <w:rPr>
                <w:rFonts w:eastAsia="Times New Roman"/>
                <w:color w:val="auto"/>
                <w:sz w:val="20"/>
                <w:szCs w:val="20"/>
              </w:rPr>
              <w:t xml:space="preserve"> </w:t>
            </w:r>
            <w:r w:rsidRPr="00083866">
              <w:rPr>
                <w:rFonts w:eastAsia="Times New Roman"/>
                <w:color w:val="auto"/>
                <w:sz w:val="20"/>
                <w:szCs w:val="20"/>
              </w:rPr>
              <w:t>AKS.</w:t>
            </w:r>
            <w:r w:rsidR="00045661">
              <w:rPr>
                <w:rFonts w:eastAsia="Times New Roman"/>
                <w:color w:val="auto"/>
                <w:sz w:val="20"/>
                <w:szCs w:val="20"/>
              </w:rPr>
              <w:t xml:space="preserve"> </w:t>
            </w:r>
            <w:r w:rsidRPr="00083866">
              <w:rPr>
                <w:rFonts w:eastAsia="Times New Roman"/>
                <w:color w:val="auto"/>
                <w:sz w:val="20"/>
                <w:szCs w:val="20"/>
              </w:rPr>
              <w:t>MET.</w:t>
            </w:r>
            <w:r w:rsidR="00045661">
              <w:rPr>
                <w:rFonts w:eastAsia="Times New Roman"/>
                <w:color w:val="auto"/>
                <w:sz w:val="20"/>
                <w:szCs w:val="20"/>
              </w:rPr>
              <w:t xml:space="preserve"> </w:t>
            </w:r>
            <w:r w:rsidRPr="00083866">
              <w:rPr>
                <w:rFonts w:eastAsia="Times New Roman"/>
                <w:color w:val="auto"/>
                <w:sz w:val="20"/>
                <w:szCs w:val="20"/>
              </w:rPr>
              <w:t>OLMAYAN/ HORTUM,</w:t>
            </w:r>
            <w:r w:rsidR="00045661">
              <w:rPr>
                <w:rFonts w:eastAsia="Times New Roman"/>
                <w:color w:val="auto"/>
                <w:sz w:val="20"/>
                <w:szCs w:val="20"/>
              </w:rPr>
              <w:t xml:space="preserve"> </w:t>
            </w:r>
            <w:r w:rsidRPr="00083866">
              <w:rPr>
                <w:rFonts w:eastAsia="Times New Roman"/>
                <w:color w:val="auto"/>
                <w:sz w:val="20"/>
                <w:szCs w:val="20"/>
              </w:rPr>
              <w:t>KAUÇUK İÇ ÇAP: 3/4"(19 MM) DIŞ ÇAP:32.2 MM,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4720015551043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HOSE ASSEMBLY,</w:t>
            </w:r>
            <w:r w:rsidR="00045661">
              <w:rPr>
                <w:rFonts w:eastAsia="Times New Roman"/>
                <w:color w:val="auto"/>
                <w:sz w:val="20"/>
                <w:szCs w:val="20"/>
              </w:rPr>
              <w:t xml:space="preserve"> </w:t>
            </w:r>
            <w:r w:rsidRPr="00083866">
              <w:rPr>
                <w:rFonts w:eastAsia="Times New Roman"/>
                <w:color w:val="auto"/>
                <w:sz w:val="20"/>
                <w:szCs w:val="20"/>
              </w:rPr>
              <w:t>NONME/ HORTUM KOMPLE HİDROLİK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6680016034568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INDICATOR,</w:t>
            </w:r>
            <w:r w:rsidR="00045661">
              <w:rPr>
                <w:rFonts w:eastAsia="Times New Roman"/>
                <w:color w:val="auto"/>
                <w:sz w:val="20"/>
                <w:szCs w:val="20"/>
              </w:rPr>
              <w:t xml:space="preserve"> </w:t>
            </w:r>
            <w:r w:rsidRPr="00083866">
              <w:rPr>
                <w:rFonts w:eastAsia="Times New Roman"/>
                <w:color w:val="auto"/>
                <w:sz w:val="20"/>
                <w:szCs w:val="20"/>
              </w:rPr>
              <w:t>LIQUID QUANTITY/ YAKIT DEPO SENSÖRÜ</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6240015669036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LAMP ASSEMBLY/ FAR (ÇALIŞMA)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4720270121617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 KOMPLESİ, METAL OLMAYAN/ HORTUM;7Lİ KUMANDA-KAZANPİSTONUMİL UCUBAĞLANTISI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4720270121612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HORTUM KOMPLESİ, METAL OLMAYAN/</w:t>
            </w:r>
            <w:r w:rsidRPr="00083866">
              <w:rPr>
                <w:rFonts w:eastAsia="Times New Roman"/>
                <w:color w:val="auto"/>
                <w:sz w:val="20"/>
                <w:szCs w:val="20"/>
              </w:rPr>
              <w:t>HORTUM;</w:t>
            </w:r>
            <w:r w:rsidR="00045661">
              <w:rPr>
                <w:rFonts w:eastAsia="Times New Roman"/>
                <w:color w:val="auto"/>
                <w:sz w:val="20"/>
                <w:szCs w:val="20"/>
              </w:rPr>
              <w:t xml:space="preserve"> </w:t>
            </w:r>
            <w:r w:rsidRPr="00083866">
              <w:rPr>
                <w:rFonts w:eastAsia="Times New Roman"/>
                <w:color w:val="auto"/>
                <w:sz w:val="20"/>
                <w:szCs w:val="20"/>
              </w:rPr>
              <w:t xml:space="preserve">KUMANDA SİSTEMİ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4720270078425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HORTUM/ HORTUM, 5/16" R1 1500mm M18*1,5 90°S M18*1,5 DÜZS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2510015862049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WINDOW,</w:t>
            </w:r>
            <w:r w:rsidR="00045661">
              <w:rPr>
                <w:rFonts w:eastAsia="Times New Roman"/>
                <w:color w:val="auto"/>
                <w:sz w:val="20"/>
                <w:szCs w:val="20"/>
              </w:rPr>
              <w:t xml:space="preserve"> </w:t>
            </w:r>
            <w:r w:rsidRPr="00083866">
              <w:rPr>
                <w:rFonts w:eastAsia="Times New Roman"/>
                <w:color w:val="auto"/>
                <w:sz w:val="20"/>
                <w:szCs w:val="20"/>
              </w:rPr>
              <w:t>VEHICULAR/ CAM, KAPI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2990013460365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MUFFLER,</w:t>
            </w:r>
            <w:r w:rsidR="00045661">
              <w:rPr>
                <w:rFonts w:eastAsia="Times New Roman"/>
                <w:color w:val="auto"/>
                <w:sz w:val="20"/>
                <w:szCs w:val="20"/>
              </w:rPr>
              <w:t xml:space="preserve"> </w:t>
            </w:r>
            <w:r w:rsidRPr="00083866">
              <w:rPr>
                <w:rFonts w:eastAsia="Times New Roman"/>
                <w:color w:val="auto"/>
                <w:sz w:val="20"/>
                <w:szCs w:val="20"/>
              </w:rPr>
              <w:t>EXHAUST/ SUSTURUCU, EKSOZ</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2920270170869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color w:val="auto"/>
                <w:sz w:val="20"/>
                <w:szCs w:val="20"/>
              </w:rPr>
            </w:pPr>
            <w:r>
              <w:rPr>
                <w:rFonts w:eastAsia="Times New Roman"/>
                <w:color w:val="auto"/>
                <w:sz w:val="20"/>
                <w:szCs w:val="20"/>
              </w:rPr>
              <w:t xml:space="preserve">ANAHTAR, MOTOR STARTER-KONTAK, </w:t>
            </w:r>
            <w:r w:rsidR="00083866" w:rsidRPr="00083866">
              <w:rPr>
                <w:rFonts w:eastAsia="Times New Roman"/>
                <w:color w:val="auto"/>
                <w:sz w:val="20"/>
                <w:szCs w:val="20"/>
              </w:rPr>
              <w:t>ELEKTRİK</w:t>
            </w:r>
            <w:r w:rsidR="008B3B48">
              <w:rPr>
                <w:rFonts w:eastAsia="Times New Roman"/>
                <w:color w:val="auto"/>
                <w:sz w:val="20"/>
                <w:szCs w:val="20"/>
              </w:rPr>
              <w:t>/</w:t>
            </w:r>
            <w:r w:rsidR="00083866" w:rsidRPr="00083866">
              <w:rPr>
                <w:rFonts w:eastAsia="Times New Roman"/>
                <w:color w:val="auto"/>
                <w:sz w:val="20"/>
                <w:szCs w:val="20"/>
              </w:rPr>
              <w:t>ANAHTAR,</w:t>
            </w:r>
            <w:r>
              <w:rPr>
                <w:rFonts w:eastAsia="Times New Roman"/>
                <w:color w:val="auto"/>
                <w:sz w:val="20"/>
                <w:szCs w:val="20"/>
              </w:rPr>
              <w:t xml:space="preserve"> </w:t>
            </w:r>
            <w:r w:rsidR="00083866" w:rsidRPr="00083866">
              <w:rPr>
                <w:rFonts w:eastAsia="Times New Roman"/>
                <w:color w:val="auto"/>
                <w:sz w:val="20"/>
                <w:szCs w:val="20"/>
              </w:rPr>
              <w:t xml:space="preserve">KONTAK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4720270084104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HORTUM/ HORTUM KLİMA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4730010513134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FLANGE,</w:t>
            </w:r>
            <w:r w:rsidR="00045661">
              <w:rPr>
                <w:rFonts w:eastAsia="Times New Roman"/>
                <w:color w:val="auto"/>
                <w:sz w:val="20"/>
                <w:szCs w:val="20"/>
              </w:rPr>
              <w:t xml:space="preserve"> </w:t>
            </w:r>
            <w:r w:rsidRPr="00083866">
              <w:rPr>
                <w:rFonts w:eastAsia="Times New Roman"/>
                <w:color w:val="auto"/>
                <w:sz w:val="20"/>
                <w:szCs w:val="20"/>
              </w:rPr>
              <w:t xml:space="preserve">PIPE/ KELEPÇE,( HİDROLİK HORTUM BAĞLANTI)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4820270134306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 xml:space="preserve">KÜRESEL VANA/ </w:t>
            </w:r>
            <w:r w:rsidRPr="00083866">
              <w:rPr>
                <w:rFonts w:eastAsia="Times New Roman"/>
                <w:color w:val="auto"/>
                <w:sz w:val="20"/>
                <w:szCs w:val="20"/>
              </w:rPr>
              <w:t>MUSLUK,</w:t>
            </w:r>
            <w:r w:rsidR="00045661">
              <w:rPr>
                <w:rFonts w:eastAsia="Times New Roman"/>
                <w:color w:val="auto"/>
                <w:sz w:val="20"/>
                <w:szCs w:val="20"/>
              </w:rPr>
              <w:t xml:space="preserve"> </w:t>
            </w:r>
            <w:r w:rsidRPr="00083866">
              <w:rPr>
                <w:rFonts w:eastAsia="Times New Roman"/>
                <w:color w:val="auto"/>
                <w:sz w:val="20"/>
                <w:szCs w:val="20"/>
              </w:rPr>
              <w:t>YAKIT TANKI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4730270156436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AYAR,</w:t>
            </w:r>
            <w:r w:rsidR="00045661">
              <w:rPr>
                <w:rFonts w:eastAsia="Times New Roman"/>
                <w:color w:val="auto"/>
                <w:sz w:val="20"/>
                <w:szCs w:val="20"/>
              </w:rPr>
              <w:t xml:space="preserve"> </w:t>
            </w:r>
            <w:r>
              <w:rPr>
                <w:rFonts w:eastAsia="Times New Roman"/>
                <w:color w:val="auto"/>
                <w:sz w:val="20"/>
                <w:szCs w:val="20"/>
              </w:rPr>
              <w:t>HORT.</w:t>
            </w:r>
            <w:r w:rsidR="00045661">
              <w:rPr>
                <w:rFonts w:eastAsia="Times New Roman"/>
                <w:color w:val="auto"/>
                <w:sz w:val="20"/>
                <w:szCs w:val="20"/>
              </w:rPr>
              <w:t xml:space="preserve"> </w:t>
            </w:r>
            <w:r>
              <w:rPr>
                <w:rFonts w:eastAsia="Times New Roman"/>
                <w:color w:val="auto"/>
                <w:sz w:val="20"/>
                <w:szCs w:val="20"/>
              </w:rPr>
              <w:t>KELEPÇE/</w:t>
            </w:r>
            <w:r w:rsidRPr="00083866">
              <w:rPr>
                <w:rFonts w:eastAsia="Times New Roman"/>
                <w:color w:val="auto"/>
                <w:sz w:val="20"/>
                <w:szCs w:val="20"/>
              </w:rPr>
              <w:t xml:space="preserve">KELEPÇE 8-13 MM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2940270133077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FİLTRE,</w:t>
            </w:r>
            <w:r w:rsidR="00045661">
              <w:rPr>
                <w:rFonts w:eastAsia="Times New Roman"/>
                <w:color w:val="auto"/>
                <w:sz w:val="20"/>
                <w:szCs w:val="20"/>
              </w:rPr>
              <w:t xml:space="preserve"> </w:t>
            </w:r>
            <w:r w:rsidRPr="00083866">
              <w:rPr>
                <w:rFonts w:eastAsia="Times New Roman"/>
                <w:color w:val="auto"/>
                <w:sz w:val="20"/>
                <w:szCs w:val="20"/>
              </w:rPr>
              <w:t>AKIŞKAN İÇİN/</w:t>
            </w:r>
            <w:r w:rsidRPr="00083866">
              <w:rPr>
                <w:rFonts w:eastAsia="Times New Roman"/>
                <w:color w:val="auto"/>
                <w:sz w:val="20"/>
                <w:szCs w:val="20"/>
              </w:rPr>
              <w:br w:type="page"/>
              <w:t>FİLTRE ELEMANI, YAĞ, ŞANZUMAN, (PER.</w:t>
            </w:r>
            <w:r w:rsidR="00045661">
              <w:rPr>
                <w:rFonts w:eastAsia="Times New Roman"/>
                <w:color w:val="auto"/>
                <w:sz w:val="20"/>
                <w:szCs w:val="20"/>
              </w:rPr>
              <w:t xml:space="preserve"> </w:t>
            </w:r>
            <w:r w:rsidRPr="00083866">
              <w:rPr>
                <w:rFonts w:eastAsia="Times New Roman"/>
                <w:color w:val="auto"/>
                <w:sz w:val="20"/>
                <w:szCs w:val="20"/>
              </w:rPr>
              <w:t>BAK.)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5306009889921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BOLT,SQUARE NECK/</w:t>
            </w:r>
            <w:r w:rsidRPr="00083866">
              <w:rPr>
                <w:rFonts w:eastAsia="Times New Roman"/>
                <w:color w:val="auto"/>
                <w:sz w:val="20"/>
                <w:szCs w:val="20"/>
              </w:rPr>
              <w:t>CİVATA KARE BOYUNLU,7/8-9 UNC L:70mm. b:46mm.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573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2920007757691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color w:val="auto"/>
                <w:sz w:val="20"/>
                <w:szCs w:val="20"/>
              </w:rPr>
            </w:pPr>
            <w:r>
              <w:rPr>
                <w:rFonts w:eastAsia="Times New Roman"/>
                <w:color w:val="auto"/>
                <w:sz w:val="20"/>
                <w:szCs w:val="20"/>
              </w:rPr>
              <w:t>SWITCH,LOCK,IGNITION/</w:t>
            </w:r>
            <w:r w:rsidR="00083866" w:rsidRPr="00083866">
              <w:rPr>
                <w:rFonts w:eastAsia="Times New Roman"/>
                <w:color w:val="auto"/>
                <w:sz w:val="20"/>
                <w:szCs w:val="20"/>
              </w:rPr>
              <w:t xml:space="preserve">ANAHTAR, AKÜ KAPATMA ANAHTARI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5310009192242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color w:val="auto"/>
                <w:sz w:val="20"/>
                <w:szCs w:val="20"/>
              </w:rPr>
            </w:pPr>
            <w:r>
              <w:rPr>
                <w:rFonts w:eastAsia="Times New Roman"/>
                <w:color w:val="auto"/>
                <w:sz w:val="20"/>
                <w:szCs w:val="20"/>
              </w:rPr>
              <w:t>NUT,PLAIN,HEXAGON/</w:t>
            </w:r>
            <w:r w:rsidR="00083866" w:rsidRPr="00083866">
              <w:rPr>
                <w:rFonts w:eastAsia="Times New Roman"/>
                <w:color w:val="auto"/>
                <w:sz w:val="20"/>
                <w:szCs w:val="20"/>
              </w:rPr>
              <w:t>SOMUN 7/8-9 UNC (BICAK ICIN)+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999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2510270167584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CAM, ARAÇ İÇİN/</w:t>
            </w:r>
            <w:r w:rsidRPr="00083866">
              <w:rPr>
                <w:rFonts w:eastAsia="Times New Roman"/>
                <w:color w:val="auto"/>
                <w:sz w:val="20"/>
                <w:szCs w:val="20"/>
              </w:rPr>
              <w:t>CAM SOL KAPI ÜST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69</w:t>
            </w:r>
          </w:p>
        </w:tc>
        <w:tc>
          <w:tcPr>
            <w:tcW w:w="1548" w:type="dxa"/>
            <w:tcBorders>
              <w:top w:val="nil"/>
              <w:left w:val="nil"/>
              <w:bottom w:val="nil"/>
              <w:right w:val="nil"/>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2940KK0365142</w:t>
            </w:r>
          </w:p>
        </w:tc>
        <w:tc>
          <w:tcPr>
            <w:tcW w:w="5746"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FİLTRE,AKIŞKAN İÇİN/</w:t>
            </w:r>
            <w:r w:rsidRPr="00083866">
              <w:rPr>
                <w:rFonts w:eastAsia="Times New Roman"/>
                <w:color w:val="auto"/>
                <w:sz w:val="20"/>
                <w:szCs w:val="20"/>
              </w:rPr>
              <w:t>FİLTRE ELEMANI, YAĞ, ŞANZUMAN, (PER.BAK.)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2920012583471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SWITCH,LOCK,IGNITION/</w:t>
            </w:r>
            <w:r w:rsidRPr="00083866">
              <w:rPr>
                <w:rFonts w:eastAsia="Times New Roman"/>
                <w:color w:val="auto"/>
                <w:sz w:val="20"/>
                <w:szCs w:val="20"/>
              </w:rPr>
              <w:t>KONTAK, MARŞ ANAHTARI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71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2510015867323</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WINDOW,VEHICULAR/</w:t>
            </w:r>
            <w:r w:rsidRPr="00083866">
              <w:rPr>
                <w:rFonts w:eastAsia="Times New Roman"/>
                <w:color w:val="auto"/>
                <w:sz w:val="20"/>
                <w:szCs w:val="20"/>
              </w:rPr>
              <w:t>CAM, KAPI CAMI SAĞ VE SOL</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3020015151568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SPR</w:t>
            </w:r>
            <w:r>
              <w:rPr>
                <w:rFonts w:eastAsia="Times New Roman"/>
                <w:color w:val="auto"/>
                <w:sz w:val="20"/>
                <w:szCs w:val="20"/>
              </w:rPr>
              <w:t>OCKET WHEEL SEGMENT,DRIVE UNI /</w:t>
            </w:r>
            <w:r w:rsidRPr="00083866">
              <w:rPr>
                <w:rFonts w:eastAsia="Times New Roman"/>
                <w:color w:val="auto"/>
                <w:sz w:val="20"/>
                <w:szCs w:val="20"/>
              </w:rPr>
              <w:t>CER DİŞLİ TIRNAĞI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2510270170541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8B3B48">
            <w:pPr>
              <w:overflowPunct/>
              <w:autoSpaceDE/>
              <w:autoSpaceDN/>
              <w:rPr>
                <w:rFonts w:eastAsia="Times New Roman"/>
                <w:color w:val="auto"/>
                <w:sz w:val="20"/>
                <w:szCs w:val="20"/>
              </w:rPr>
            </w:pPr>
            <w:r w:rsidRPr="00083866">
              <w:rPr>
                <w:rFonts w:eastAsia="Times New Roman"/>
                <w:color w:val="auto"/>
                <w:sz w:val="20"/>
                <w:szCs w:val="20"/>
              </w:rPr>
              <w:t xml:space="preserve">AMORTİSÖR </w:t>
            </w:r>
            <w:r w:rsidR="008B3B48">
              <w:rPr>
                <w:rFonts w:eastAsia="Times New Roman"/>
                <w:color w:val="auto"/>
                <w:sz w:val="20"/>
                <w:szCs w:val="20"/>
              </w:rPr>
              <w:t xml:space="preserve">(ŞOK EMİCİ ),DİREKT </w:t>
            </w:r>
            <w:r>
              <w:rPr>
                <w:rFonts w:eastAsia="Times New Roman"/>
                <w:color w:val="auto"/>
                <w:sz w:val="20"/>
                <w:szCs w:val="20"/>
              </w:rPr>
              <w:t>HAREKETLİ/</w:t>
            </w:r>
            <w:r w:rsidRPr="00083866">
              <w:rPr>
                <w:rFonts w:eastAsia="Times New Roman"/>
                <w:color w:val="auto"/>
                <w:sz w:val="20"/>
                <w:szCs w:val="20"/>
              </w:rPr>
              <w:t>AMORTİSÖR, ARKA CAM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5310997368529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NUT,PLAIN,SINGLE BA/</w:t>
            </w:r>
            <w:r w:rsidRPr="00083866">
              <w:rPr>
                <w:rFonts w:eastAsia="Times New Roman"/>
                <w:color w:val="auto"/>
                <w:sz w:val="20"/>
                <w:szCs w:val="20"/>
              </w:rPr>
              <w:t>BİJON SOMUNU 3/4 UNF 16 DİŞ</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5330270324059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CONTA /</w:t>
            </w:r>
            <w:r w:rsidRPr="00083866">
              <w:rPr>
                <w:rFonts w:eastAsia="Times New Roman"/>
                <w:color w:val="auto"/>
                <w:sz w:val="20"/>
                <w:szCs w:val="20"/>
              </w:rPr>
              <w:t>CONTA,EKSOZ SUSTURUCU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2540270213789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CAM SILECEK KOMPLES</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5920270394007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SİGORTA, ARAÇ/</w:t>
            </w:r>
            <w:r w:rsidRPr="00083866">
              <w:rPr>
                <w:rFonts w:eastAsia="Times New Roman"/>
                <w:color w:val="auto"/>
                <w:sz w:val="20"/>
                <w:szCs w:val="20"/>
              </w:rPr>
              <w:t>BIÇAK SİGORTA 3 A</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4720015551051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HOSE ASSEMBLY,NONME/</w:t>
            </w:r>
            <w:r w:rsidRPr="00083866">
              <w:rPr>
                <w:rFonts w:eastAsia="Times New Roman"/>
                <w:color w:val="auto"/>
                <w:sz w:val="20"/>
                <w:szCs w:val="20"/>
              </w:rPr>
              <w:t>HORTUM SOL KOMPLE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3030015550990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BELT,V /</w:t>
            </w:r>
            <w:r w:rsidRPr="00083866">
              <w:rPr>
                <w:rFonts w:eastAsia="Times New Roman"/>
                <w:color w:val="auto"/>
                <w:sz w:val="20"/>
                <w:szCs w:val="20"/>
              </w:rPr>
              <w:t>KAYIŞ, V KAYIŞ 2 AD=1 SET.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ST</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2940992058731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FILTER,FLUID/</w:t>
            </w:r>
            <w:r w:rsidRPr="00083866">
              <w:rPr>
                <w:rFonts w:eastAsia="Times New Roman"/>
                <w:color w:val="auto"/>
                <w:sz w:val="20"/>
                <w:szCs w:val="20"/>
              </w:rPr>
              <w:t>YAKIT FİLİTRESİ KOMPLE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5306219078323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BOLT,SQUARE NECK/ CİVATA, BIÇAK TIRNAĞI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5330270190213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SEAL/</w:t>
            </w:r>
            <w:r w:rsidRPr="00083866">
              <w:rPr>
                <w:rFonts w:eastAsia="Times New Roman"/>
                <w:color w:val="auto"/>
                <w:sz w:val="20"/>
                <w:szCs w:val="20"/>
              </w:rPr>
              <w:t>KEÇE,DIŞ Ç:80 MM, İÇ Ç:42 MM,YÜK:7,7 MM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5920270240189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SİGORTA, ARAÇ/</w:t>
            </w:r>
            <w:r w:rsidRPr="00083866">
              <w:rPr>
                <w:rFonts w:eastAsia="Times New Roman"/>
                <w:color w:val="auto"/>
                <w:sz w:val="20"/>
                <w:szCs w:val="20"/>
              </w:rPr>
              <w:t>SİGORTA 10 AMP (BIÇAK SİGORTA)</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390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2925994852962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SIGNAL SWITCH/</w:t>
            </w:r>
            <w:r w:rsidRPr="00083866">
              <w:rPr>
                <w:rFonts w:eastAsia="Times New Roman"/>
                <w:color w:val="auto"/>
                <w:sz w:val="20"/>
                <w:szCs w:val="20"/>
              </w:rPr>
              <w:t>KOL, SİLECEK VE FAR</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2530270146101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JANT, TEKERLEK, HAVALI LASTİK/</w:t>
            </w:r>
            <w:r w:rsidRPr="00083866">
              <w:rPr>
                <w:rFonts w:eastAsia="Times New Roman"/>
                <w:color w:val="auto"/>
                <w:sz w:val="20"/>
                <w:szCs w:val="20"/>
              </w:rPr>
              <w:br w:type="page"/>
              <w:t>JANT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5945015174086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REGULATOR,FUEL TEMP/ REGÜLATÖR</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5330015240023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PA</w:t>
            </w:r>
            <w:r w:rsidR="008B3B48">
              <w:rPr>
                <w:rFonts w:eastAsia="Times New Roman"/>
                <w:color w:val="auto"/>
                <w:sz w:val="20"/>
                <w:szCs w:val="20"/>
              </w:rPr>
              <w:t>RTS KIT,SEAL REPLACEMENT,MECHA/</w:t>
            </w:r>
            <w:r w:rsidRPr="00083866">
              <w:rPr>
                <w:rFonts w:eastAsia="Times New Roman"/>
                <w:color w:val="auto"/>
                <w:sz w:val="20"/>
                <w:szCs w:val="20"/>
              </w:rPr>
              <w:t>TAMİR KİTİ,MEKANİK PARÇA SIZDIRMAZ ELAMANLARI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2510270167600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CAM, ARAÇ İÇİN/</w:t>
            </w:r>
            <w:r w:rsidRPr="00083866">
              <w:rPr>
                <w:rFonts w:eastAsia="Times New Roman"/>
                <w:color w:val="auto"/>
                <w:sz w:val="20"/>
                <w:szCs w:val="20"/>
              </w:rPr>
              <w:t>CAM,SOL ARKA KÖŞE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2530KK0422986</w:t>
            </w:r>
          </w:p>
        </w:tc>
        <w:tc>
          <w:tcPr>
            <w:tcW w:w="5746" w:type="dxa"/>
            <w:tcBorders>
              <w:top w:val="nil"/>
              <w:left w:val="nil"/>
              <w:bottom w:val="nil"/>
              <w:right w:val="nil"/>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KOL /</w:t>
            </w:r>
            <w:r w:rsidRPr="00083866">
              <w:rPr>
                <w:rFonts w:eastAsia="Times New Roman"/>
                <w:sz w:val="20"/>
                <w:szCs w:val="20"/>
              </w:rPr>
              <w:t>KOL, UZAKTAN KUMANDA İÇİN</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5340270617422</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KARŞILIK,KİLİT/</w:t>
            </w:r>
            <w:r w:rsidRPr="00083866">
              <w:rPr>
                <w:rFonts w:eastAsia="Times New Roman"/>
                <w:color w:val="auto"/>
                <w:sz w:val="20"/>
                <w:szCs w:val="20"/>
              </w:rPr>
              <w:t>KAPI KİLİT KARŞILIĞI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4720015551060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 xml:space="preserve">HOSE </w:t>
            </w:r>
            <w:r>
              <w:rPr>
                <w:rFonts w:eastAsia="Times New Roman"/>
                <w:color w:val="auto"/>
                <w:sz w:val="20"/>
                <w:szCs w:val="20"/>
              </w:rPr>
              <w:t>ASSEMBLY,NONME/</w:t>
            </w:r>
            <w:r w:rsidRPr="00083866">
              <w:rPr>
                <w:rFonts w:eastAsia="Times New Roman"/>
                <w:color w:val="auto"/>
                <w:sz w:val="20"/>
                <w:szCs w:val="20"/>
              </w:rPr>
              <w:t>REM SİLİNDİRİ HORTUMU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3830270146109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TIRNAK, TOPRAK KAZIMAK İÇİN/</w:t>
            </w:r>
            <w:r w:rsidRPr="00083866">
              <w:rPr>
                <w:rFonts w:eastAsia="Times New Roman"/>
                <w:color w:val="auto"/>
                <w:sz w:val="20"/>
                <w:szCs w:val="20"/>
              </w:rPr>
              <w:t>KAZMA UCU-YAN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5315009318963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PIN,LOCK /</w:t>
            </w:r>
            <w:r w:rsidRPr="00083866">
              <w:rPr>
                <w:rFonts w:eastAsia="Times New Roman"/>
                <w:color w:val="auto"/>
                <w:sz w:val="20"/>
                <w:szCs w:val="20"/>
              </w:rPr>
              <w:t xml:space="preserve">TUTUÇU MAŞA, HAMUT PİMİ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5945145467058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color w:val="auto"/>
                <w:sz w:val="20"/>
                <w:szCs w:val="20"/>
              </w:rPr>
            </w:pPr>
            <w:r>
              <w:rPr>
                <w:rFonts w:eastAsia="Times New Roman"/>
                <w:color w:val="auto"/>
                <w:sz w:val="20"/>
                <w:szCs w:val="20"/>
              </w:rPr>
              <w:t>RELAIS, ELECTROMECA/</w:t>
            </w:r>
            <w:r w:rsidR="00083866" w:rsidRPr="00083866">
              <w:rPr>
                <w:rFonts w:eastAsia="Times New Roman"/>
                <w:color w:val="auto"/>
                <w:sz w:val="20"/>
                <w:szCs w:val="20"/>
              </w:rPr>
              <w:t xml:space="preserve">RÖLE 5 AYAKLI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5920000120151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FUSE,CARTRIDGE/</w:t>
            </w:r>
            <w:r w:rsidRPr="00083866">
              <w:rPr>
                <w:rFonts w:eastAsia="Times New Roman"/>
                <w:color w:val="auto"/>
                <w:sz w:val="20"/>
                <w:szCs w:val="20"/>
              </w:rPr>
              <w:t>SİGORTA CAM 32V/15 AMP.</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287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5310011625733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WASHER,FLAT/</w:t>
            </w:r>
            <w:r w:rsidRPr="00083866">
              <w:rPr>
                <w:rFonts w:eastAsia="Times New Roman"/>
                <w:color w:val="auto"/>
                <w:sz w:val="20"/>
                <w:szCs w:val="20"/>
              </w:rPr>
              <w:t xml:space="preserve">PUL DIŞ Ø :41,5 MM,İÇ Ø 24 MM,KALINLIK:4 MM.THK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373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2590011793017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COVER,HYDRAUL</w:t>
            </w:r>
            <w:r>
              <w:rPr>
                <w:rFonts w:eastAsia="Times New Roman"/>
                <w:color w:val="auto"/>
                <w:sz w:val="20"/>
                <w:szCs w:val="20"/>
              </w:rPr>
              <w:t xml:space="preserve"> </w:t>
            </w:r>
            <w:r w:rsidRPr="00083866">
              <w:rPr>
                <w:rFonts w:eastAsia="Times New Roman"/>
                <w:color w:val="auto"/>
                <w:sz w:val="20"/>
                <w:szCs w:val="20"/>
              </w:rPr>
              <w:t xml:space="preserve">IC CAP/ KAPAK;YAĞ DEPOSU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4720270294457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HORTUM KOMPLESİ, METAL OLMAYAN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99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5310270291852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SOMUN, DÜZ, ALTIGEN/</w:t>
            </w:r>
            <w:r w:rsidRPr="00083866">
              <w:rPr>
                <w:rFonts w:eastAsia="Times New Roman"/>
                <w:color w:val="auto"/>
                <w:sz w:val="20"/>
                <w:szCs w:val="20"/>
              </w:rPr>
              <w:t xml:space="preserve">TIRNAK SOMUNU,HİDROMEK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2930200032392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IMPELLER,FAN,AXIAL/</w:t>
            </w:r>
            <w:r w:rsidRPr="00083866">
              <w:rPr>
                <w:rFonts w:eastAsia="Times New Roman"/>
                <w:color w:val="auto"/>
                <w:sz w:val="20"/>
                <w:szCs w:val="20"/>
              </w:rPr>
              <w:t>PERVANE FAN EKSENEL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4810270269388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SELENOİD VALF KOMPLESİ/</w:t>
            </w:r>
            <w:r w:rsidRPr="00083866">
              <w:rPr>
                <w:rFonts w:eastAsia="Times New Roman"/>
                <w:color w:val="auto"/>
                <w:sz w:val="20"/>
                <w:szCs w:val="20"/>
              </w:rPr>
              <w:t xml:space="preserve">SELENOİD 4x4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2510270458655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Pr>
                <w:rFonts w:eastAsia="Times New Roman"/>
                <w:color w:val="auto"/>
                <w:sz w:val="20"/>
                <w:szCs w:val="20"/>
              </w:rPr>
              <w:t>TOPUZ/</w:t>
            </w:r>
            <w:r w:rsidRPr="00083866">
              <w:rPr>
                <w:rFonts w:eastAsia="Times New Roman"/>
                <w:color w:val="auto"/>
                <w:sz w:val="20"/>
                <w:szCs w:val="20"/>
              </w:rPr>
              <w:t>TOPUZ 1/2''-20 UNF (HİDROLİK KUMANDA LEVYE TOPUZU)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2510270248618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color w:val="auto"/>
                <w:sz w:val="20"/>
                <w:szCs w:val="20"/>
              </w:rPr>
            </w:pPr>
            <w:r w:rsidRPr="00083866">
              <w:rPr>
                <w:rFonts w:eastAsia="Times New Roman"/>
                <w:color w:val="auto"/>
                <w:sz w:val="20"/>
                <w:szCs w:val="20"/>
              </w:rPr>
              <w:t>AMORTİSÖR (</w:t>
            </w:r>
            <w:r>
              <w:rPr>
                <w:rFonts w:eastAsia="Times New Roman"/>
                <w:color w:val="auto"/>
                <w:sz w:val="20"/>
                <w:szCs w:val="20"/>
              </w:rPr>
              <w:t>ŞOK EMİCİ ) , DİREKT HAREKETLİ/</w:t>
            </w:r>
            <w:r w:rsidRPr="00083866">
              <w:rPr>
                <w:rFonts w:eastAsia="Times New Roman"/>
                <w:color w:val="auto"/>
                <w:sz w:val="20"/>
                <w:szCs w:val="20"/>
              </w:rPr>
              <w:t>AMORTİSÖR,ARKA CAM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6240270385697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AMPUL, PROJEKTÖR/</w:t>
            </w:r>
            <w:r w:rsidRPr="00083866">
              <w:rPr>
                <w:rFonts w:eastAsia="Times New Roman"/>
                <w:sz w:val="20"/>
                <w:szCs w:val="20"/>
              </w:rPr>
              <w:t>AMPUL 12V, H1, HALOGEN DC 12</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77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105</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4720KK0468168</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HORTUM KOMPLESİ, METAL OLMAYAN/</w:t>
            </w:r>
            <w:r w:rsidRPr="00083866">
              <w:rPr>
                <w:rFonts w:eastAsia="Times New Roman"/>
                <w:sz w:val="20"/>
                <w:szCs w:val="20"/>
              </w:rPr>
              <w:t xml:space="preserve">HORTUM KIRICI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4720270085621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HORT.AKS.MET.OLMAYAN/</w:t>
            </w:r>
            <w:r w:rsidRPr="00083866">
              <w:rPr>
                <w:rFonts w:eastAsia="Times New Roman"/>
                <w:sz w:val="20"/>
                <w:szCs w:val="20"/>
              </w:rPr>
              <w:br w:type="page"/>
              <w:t>HORTUM HİDROLİK AKS.METAL OLMAYAN İÇ Ø 9,5 MM,DIŞ Ø 19 MM,UZUNLUK:850 MM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2930015037576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CAP,FILLER OPENING/</w:t>
            </w:r>
            <w:r w:rsidRPr="00083866">
              <w:rPr>
                <w:rFonts w:eastAsia="Times New Roman"/>
                <w:sz w:val="20"/>
                <w:szCs w:val="20"/>
              </w:rPr>
              <w:t>RADYATÖR KAPAĞI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2920270120085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KONTAK ANAHTARI/</w:t>
            </w:r>
            <w:r w:rsidRPr="00083866">
              <w:rPr>
                <w:rFonts w:eastAsia="Times New Roman"/>
                <w:sz w:val="20"/>
                <w:szCs w:val="20"/>
              </w:rPr>
              <w:t>ANAHTAR,KONTAK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109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2540270170712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AYNA KOMPLESİ, DİKİZ/</w:t>
            </w:r>
            <w:r w:rsidRPr="00083866">
              <w:rPr>
                <w:rFonts w:eastAsia="Times New Roman"/>
                <w:sz w:val="20"/>
                <w:szCs w:val="20"/>
              </w:rPr>
              <w:t>AYNA SAĞ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4720270085622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Pr>
                <w:rFonts w:eastAsia="Times New Roman"/>
                <w:sz w:val="20"/>
                <w:szCs w:val="20"/>
              </w:rPr>
              <w:t>HORT.AKS.MET.OLMAYAN/</w:t>
            </w:r>
            <w:r w:rsidRPr="00083866">
              <w:rPr>
                <w:rFonts w:eastAsia="Times New Roman"/>
                <w:sz w:val="20"/>
                <w:szCs w:val="20"/>
              </w:rPr>
              <w:t>HORTUM,KAUÇUK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2510270167590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CAM, ARAÇ İÇİN/</w:t>
            </w:r>
            <w:r w:rsidR="00083866" w:rsidRPr="00083866">
              <w:rPr>
                <w:rFonts w:eastAsia="Times New Roman"/>
                <w:sz w:val="20"/>
                <w:szCs w:val="20"/>
              </w:rPr>
              <w:t>CAM,SAĞ ALT KAPI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2510270533495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PENCERE/CAM, ARAÇ İÇİN/</w:t>
            </w:r>
            <w:r w:rsidR="00083866" w:rsidRPr="00083866">
              <w:rPr>
                <w:rFonts w:eastAsia="Times New Roman"/>
                <w:sz w:val="20"/>
                <w:szCs w:val="20"/>
              </w:rPr>
              <w:t>KAPI CAMI,ÜST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2910KK0382509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FİLTRE,AKIŞKAN İÇİN/</w:t>
            </w:r>
            <w:r w:rsidR="00083866" w:rsidRPr="00083866">
              <w:rPr>
                <w:rFonts w:eastAsia="Times New Roman"/>
                <w:sz w:val="20"/>
                <w:szCs w:val="20"/>
              </w:rPr>
              <w:t xml:space="preserve">YAĞ FİLİTRESİ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5930270260421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ANAHTAR, TEMASSIZ/</w:t>
            </w:r>
            <w:r w:rsidR="00083866" w:rsidRPr="00083866">
              <w:rPr>
                <w:rFonts w:eastAsia="Times New Roman"/>
                <w:sz w:val="20"/>
                <w:szCs w:val="20"/>
              </w:rPr>
              <w:t>SENSÖR;OKUYUCU ,DİREKSİYON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2510270240182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MUHAFAZA/</w:t>
            </w:r>
            <w:r w:rsidR="00083866" w:rsidRPr="00083866">
              <w:rPr>
                <w:rFonts w:eastAsia="Times New Roman"/>
                <w:sz w:val="20"/>
                <w:szCs w:val="20"/>
              </w:rPr>
              <w:t>EMNİYET MUHAFAZA SACI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5315015180630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PIN,STRAIGHT,HEADLESS/ HAMUT PİMİ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5310012136996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WASHER,SPLIT/</w:t>
            </w:r>
            <w:r w:rsidR="00083866" w:rsidRPr="00083866">
              <w:rPr>
                <w:rFonts w:eastAsia="Times New Roman"/>
                <w:sz w:val="20"/>
                <w:szCs w:val="20"/>
              </w:rPr>
              <w:t>TIRNAK PİMİ KİLİDİ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162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2920KK0465957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KONTAK ANAHTARI/</w:t>
            </w:r>
            <w:r w:rsidR="00083866" w:rsidRPr="00083866">
              <w:rPr>
                <w:rFonts w:eastAsia="Times New Roman"/>
                <w:sz w:val="20"/>
                <w:szCs w:val="20"/>
              </w:rPr>
              <w:t xml:space="preserve">ANAHTAR, KONTAK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119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6220270176057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LAMBA,SİS</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5315004484687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PIN/ RİPER PİMİ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206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4720015551024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HOSE ASSEMBLY,NONME/</w:t>
            </w:r>
            <w:r w:rsidR="00083866" w:rsidRPr="00083866">
              <w:rPr>
                <w:rFonts w:eastAsia="Times New Roman"/>
                <w:sz w:val="20"/>
                <w:szCs w:val="20"/>
              </w:rPr>
              <w:t xml:space="preserve">HORTUM KOMPLE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6220270164351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LAMBA,TEPE,ARAÇ/</w:t>
            </w:r>
            <w:r w:rsidR="00083866" w:rsidRPr="00083866">
              <w:rPr>
                <w:rFonts w:eastAsia="Times New Roman"/>
                <w:sz w:val="20"/>
                <w:szCs w:val="20"/>
              </w:rPr>
              <w:t>LAMBA;TEPE LAMBASI DC12 V</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4720270085645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HORT.AKS.MET.OLMAYAN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4720270085647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HORT.AKS.MET.OLMAYAN/</w:t>
            </w:r>
            <w:r w:rsidR="00083866" w:rsidRPr="00083866">
              <w:rPr>
                <w:rFonts w:eastAsia="Times New Roman"/>
                <w:sz w:val="20"/>
                <w:szCs w:val="20"/>
              </w:rPr>
              <w:t>HİDROLİK YAĞ HORTUMU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4320015151573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EJECTOR ASSEMBLY,AIR/</w:t>
            </w:r>
            <w:r w:rsidR="00083866" w:rsidRPr="00083866">
              <w:rPr>
                <w:rFonts w:eastAsia="Times New Roman"/>
                <w:sz w:val="20"/>
                <w:szCs w:val="20"/>
              </w:rPr>
              <w:t>EKSOZ BORUSU BH</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5307994745206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STUD/</w:t>
            </w:r>
            <w:r w:rsidR="00083866" w:rsidRPr="00083866">
              <w:rPr>
                <w:rFonts w:eastAsia="Times New Roman"/>
                <w:sz w:val="20"/>
                <w:szCs w:val="20"/>
              </w:rPr>
              <w:t xml:space="preserve">BİJON SAPLAMASI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201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5315270291767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PİM, DÜZ, BAŞSIZ</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5998270228386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DEVRE ARIZA Kİ</w:t>
            </w:r>
            <w:r w:rsidR="008B3B48">
              <w:rPr>
                <w:rFonts w:eastAsia="Times New Roman"/>
                <w:sz w:val="20"/>
                <w:szCs w:val="20"/>
              </w:rPr>
              <w:t>Tİ/</w:t>
            </w:r>
            <w:r w:rsidRPr="00083866">
              <w:rPr>
                <w:rFonts w:eastAsia="Times New Roman"/>
                <w:sz w:val="20"/>
                <w:szCs w:val="20"/>
              </w:rPr>
              <w:t>DEVRE ARIZA KİTİ (BUZZER)</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129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4730270497602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GRESÖRLÜK/</w:t>
            </w:r>
            <w:r w:rsidR="00083866" w:rsidRPr="00083866">
              <w:rPr>
                <w:rFonts w:eastAsia="Times New Roman"/>
                <w:sz w:val="20"/>
                <w:szCs w:val="20"/>
              </w:rPr>
              <w:t xml:space="preserve">GRESÖRLÜK, M6X1 DİŞ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433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2530270617686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 xml:space="preserve">JANT, TEKERLEK, HAVALI LASTİK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5930995479878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SWITCH,PRESSURE/</w:t>
            </w:r>
            <w:r w:rsidR="00083866" w:rsidRPr="00083866">
              <w:rPr>
                <w:rFonts w:eastAsia="Times New Roman"/>
                <w:sz w:val="20"/>
                <w:szCs w:val="20"/>
              </w:rPr>
              <w:t xml:space="preserve">MÜŞİR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4720270085666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HORT.AKS.MET.OLMAYAN/</w:t>
            </w:r>
            <w:r w:rsidR="00083866" w:rsidRPr="00083866">
              <w:rPr>
                <w:rFonts w:eastAsia="Times New Roman"/>
                <w:sz w:val="20"/>
                <w:szCs w:val="20"/>
              </w:rPr>
              <w:t>HORTUM,KAUÇUK İÇ ÇAP:1/2" (12.7 MM) DIŞ ÇAP:22.2 MM,ÇİFT KAT ÇELİK TEL ÖRGÜ TAKVİYELİ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4720270085752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HORT.AKS.MET.OLMAYAN/</w:t>
            </w:r>
            <w:r w:rsidR="00083866" w:rsidRPr="00083866">
              <w:rPr>
                <w:rFonts w:eastAsia="Times New Roman"/>
                <w:sz w:val="20"/>
                <w:szCs w:val="20"/>
              </w:rPr>
              <w:t xml:space="preserve">HORTUM,KAUÇUK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6</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5315270189917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PİM, KANALLI, BAŞLI/</w:t>
            </w:r>
            <w:r w:rsidR="00083866" w:rsidRPr="00083866">
              <w:rPr>
                <w:rFonts w:eastAsia="Times New Roman"/>
                <w:sz w:val="20"/>
                <w:szCs w:val="20"/>
              </w:rPr>
              <w:t>AYAK PİMİ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2910015227922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BOWL,SEDIMENT/</w:t>
            </w:r>
            <w:r w:rsidR="00083866" w:rsidRPr="00083866">
              <w:rPr>
                <w:rFonts w:eastAsia="Times New Roman"/>
                <w:sz w:val="20"/>
                <w:szCs w:val="20"/>
              </w:rPr>
              <w:t>TORTU KABI;YAKIT FİTRESİ, ( KOMPLE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5998270170856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DEVRE KART TAKIMI/</w:t>
            </w:r>
            <w:r w:rsidR="00083866" w:rsidRPr="00083866">
              <w:rPr>
                <w:rFonts w:eastAsia="Times New Roman"/>
                <w:sz w:val="20"/>
                <w:szCs w:val="20"/>
              </w:rPr>
              <w:t xml:space="preserve">YÜRÜYÜS KONT.ÜNİTESİ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4720270085644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HORT.AKS.MET.OLMAYAN/</w:t>
            </w:r>
            <w:r w:rsidR="00083866" w:rsidRPr="00083866">
              <w:rPr>
                <w:rFonts w:eastAsia="Times New Roman"/>
                <w:sz w:val="20"/>
                <w:szCs w:val="20"/>
              </w:rPr>
              <w:t>HORTUM HİDROLİK AKS.METAL OLMAYAN,İÇ Ø 12,7 MM,DIŞ Ø 22,2 MM,UZUNLUK:850 MM</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138</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4730270452735</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GRESÖRLÜK</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185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139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4810270276829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VALF, SOLENOID</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5315010676880</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PIN/</w:t>
            </w:r>
            <w:r w:rsidR="00083866" w:rsidRPr="00083866">
              <w:rPr>
                <w:rFonts w:eastAsia="Times New Roman"/>
                <w:sz w:val="20"/>
                <w:szCs w:val="20"/>
              </w:rPr>
              <w:t xml:space="preserve">PİM,TIRNAK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187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2540270176136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KOL, KAPI, TAŞIT IÇIN/</w:t>
            </w:r>
            <w:r w:rsidR="00083866" w:rsidRPr="00083866">
              <w:rPr>
                <w:rFonts w:eastAsia="Times New Roman"/>
                <w:sz w:val="20"/>
                <w:szCs w:val="20"/>
              </w:rPr>
              <w:t>KILITLI KAPI KOLU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2940000290388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FİLTRE ELEMANI,AKIŞKAN İÇİN/</w:t>
            </w:r>
            <w:r w:rsidR="00083866" w:rsidRPr="00083866">
              <w:rPr>
                <w:rFonts w:eastAsia="Times New Roman"/>
                <w:sz w:val="20"/>
                <w:szCs w:val="20"/>
              </w:rPr>
              <w:t>FİLTRE ELEMANI, YAĞ, (PER.BAK.)</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387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4720270085674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HORT.AKS.MET.OLMAYAN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4720015551029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HOSE ASSEMBLY,NONME/</w:t>
            </w:r>
            <w:r w:rsidR="00083866" w:rsidRPr="00083866">
              <w:rPr>
                <w:rFonts w:eastAsia="Times New Roman"/>
                <w:sz w:val="20"/>
                <w:szCs w:val="20"/>
              </w:rPr>
              <w:t>HORTUM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6685270290508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MÜŞİR,HARARET</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2590KK0431338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VİTES KOLU</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2990995267399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SILENCER,EXHAUST/</w:t>
            </w:r>
            <w:r w:rsidR="00083866" w:rsidRPr="00083866">
              <w:rPr>
                <w:rFonts w:eastAsia="Times New Roman"/>
                <w:sz w:val="20"/>
                <w:szCs w:val="20"/>
              </w:rPr>
              <w:t xml:space="preserve">EKSOZ SUSTURUCU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2590270190368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TAMİR  KİTİ, DOĞRUSAL HAREKETLİ SİLİNDİRLER İÇİN/ HAMUT TAMİR TAKIMI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149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2590270196876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TAMİR  KİTİ, DOĞRUSAL HAREKETLİ SİLİNDİRLER İÇİN</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5330270163722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CONTA VE KEÇE SETİ/</w:t>
            </w:r>
            <w:r w:rsidR="00083866" w:rsidRPr="00083866">
              <w:rPr>
                <w:rFonts w:eastAsia="Times New Roman"/>
                <w:sz w:val="20"/>
                <w:szCs w:val="20"/>
              </w:rPr>
              <w:t xml:space="preserve">CONTA VE KEÇE SETİ YATAKLAMA BANDI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5330270177773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CONTA VE KEÇE SETİ/</w:t>
            </w:r>
            <w:r w:rsidR="00083866" w:rsidRPr="00083866">
              <w:rPr>
                <w:rFonts w:eastAsia="Times New Roman"/>
                <w:sz w:val="20"/>
                <w:szCs w:val="20"/>
              </w:rPr>
              <w:t>TAMİR TAKIMI, BOĞAZ</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5310270529929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S</w:t>
            </w:r>
            <w:r w:rsidR="008B3B48">
              <w:rPr>
                <w:rFonts w:eastAsia="Times New Roman"/>
                <w:sz w:val="20"/>
                <w:szCs w:val="20"/>
              </w:rPr>
              <w:t>OMUN, EMNİYET KİLİTLİ, ALTIGEN/</w:t>
            </w:r>
            <w:r w:rsidRPr="00083866">
              <w:rPr>
                <w:rFonts w:eastAsia="Times New Roman"/>
                <w:sz w:val="20"/>
                <w:szCs w:val="20"/>
              </w:rPr>
              <w:t>SOMUN (M16x2)</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4720270390391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HORTUM KOMPLESİ, METAL OLMAYAN/</w:t>
            </w:r>
            <w:r w:rsidR="00083866" w:rsidRPr="00083866">
              <w:rPr>
                <w:rFonts w:eastAsia="Times New Roman"/>
                <w:sz w:val="20"/>
                <w:szCs w:val="20"/>
              </w:rPr>
              <w:t>HORTUM SOĞUTMA SİSTEMİ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4720015551019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HOSE ASSEMBLY,NONME/</w:t>
            </w:r>
            <w:r w:rsidR="00083866" w:rsidRPr="00083866">
              <w:rPr>
                <w:rFonts w:eastAsia="Times New Roman"/>
                <w:sz w:val="20"/>
                <w:szCs w:val="20"/>
              </w:rPr>
              <w:t>HORTUM KOMPLE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4730270126178</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GRESÖRLÜK/</w:t>
            </w:r>
            <w:r w:rsidR="00083866" w:rsidRPr="00083866">
              <w:rPr>
                <w:rFonts w:eastAsia="Times New Roman"/>
                <w:sz w:val="20"/>
                <w:szCs w:val="20"/>
              </w:rPr>
              <w:t xml:space="preserve">GRESÖRLÜK, 5/16'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448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4720270390394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HORTUM KOMPLESİ, METAL OLMAYAN/</w:t>
            </w:r>
            <w:r w:rsidR="00083866" w:rsidRPr="00083866">
              <w:rPr>
                <w:rFonts w:eastAsia="Times New Roman"/>
                <w:sz w:val="20"/>
                <w:szCs w:val="20"/>
              </w:rPr>
              <w:t xml:space="preserve">HORTUM SOĞUTMA SİSTEMİ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4720270078709</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sz w:val="20"/>
                <w:szCs w:val="20"/>
              </w:rPr>
            </w:pPr>
            <w:r>
              <w:rPr>
                <w:rFonts w:eastAsia="Times New Roman"/>
                <w:sz w:val="20"/>
                <w:szCs w:val="20"/>
              </w:rPr>
              <w:t>HORTUM/</w:t>
            </w:r>
            <w:r w:rsidR="00083866" w:rsidRPr="00083866">
              <w:rPr>
                <w:rFonts w:eastAsia="Times New Roman"/>
                <w:sz w:val="20"/>
                <w:szCs w:val="20"/>
              </w:rPr>
              <w:t>HORTUM, 5/16" R1 3000mm M20*1,5 Somunlu 90° - M18*1,5 DÜZ S</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5325270282285</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SEGMAN, SABİTLEYİCİ/</w:t>
            </w:r>
            <w:r w:rsidRPr="00083866">
              <w:rPr>
                <w:rFonts w:eastAsia="Times New Roman"/>
                <w:sz w:val="20"/>
                <w:szCs w:val="20"/>
              </w:rPr>
              <w:br/>
              <w:t xml:space="preserve">SEGMAN, SABİTLEYİCİ (40X1.75)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90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159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4710270183274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BORU KOMPLESİ, METAL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160</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4720270085652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 xml:space="preserve">HORT.AKS.MET.OLMAYAN/ HORTUM,KAUÇUK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4460270190246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KOLEKTÖR,TOZ/</w:t>
            </w:r>
            <w:r w:rsidR="00083866" w:rsidRPr="00083866">
              <w:rPr>
                <w:rFonts w:eastAsia="Times New Roman"/>
                <w:sz w:val="20"/>
                <w:szCs w:val="20"/>
              </w:rPr>
              <w:t>TOZ TOPLAMA KABI KOMPLE</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5</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4720270121606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sz w:val="20"/>
                <w:szCs w:val="20"/>
              </w:rPr>
            </w:pPr>
            <w:r>
              <w:rPr>
                <w:rFonts w:eastAsia="Times New Roman"/>
                <w:sz w:val="20"/>
                <w:szCs w:val="20"/>
              </w:rPr>
              <w:t>HORTUM KOMPLESİ, METAL OLMAYAN/</w:t>
            </w:r>
            <w:r w:rsidR="00083866" w:rsidRPr="00083866">
              <w:rPr>
                <w:rFonts w:eastAsia="Times New Roman"/>
                <w:sz w:val="20"/>
                <w:szCs w:val="20"/>
              </w:rPr>
              <w:t xml:space="preserve">HORTUM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2510270167631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sz w:val="20"/>
                <w:szCs w:val="20"/>
              </w:rPr>
            </w:pPr>
            <w:r>
              <w:rPr>
                <w:rFonts w:eastAsia="Times New Roman"/>
                <w:sz w:val="20"/>
                <w:szCs w:val="20"/>
              </w:rPr>
              <w:t>ÇAMURLUK, ARAÇ İÇİN/</w:t>
            </w:r>
            <w:r w:rsidR="00083866" w:rsidRPr="00083866">
              <w:rPr>
                <w:rFonts w:eastAsia="Times New Roman"/>
                <w:sz w:val="20"/>
                <w:szCs w:val="20"/>
              </w:rPr>
              <w:t>ÇAMURLUK ÖN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2910995491031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sz w:val="20"/>
                <w:szCs w:val="20"/>
              </w:rPr>
            </w:pPr>
            <w:r>
              <w:rPr>
                <w:rFonts w:eastAsia="Times New Roman"/>
                <w:sz w:val="20"/>
                <w:szCs w:val="20"/>
              </w:rPr>
              <w:t>FUEL FILTER/</w:t>
            </w:r>
            <w:r w:rsidR="00083866" w:rsidRPr="00083866">
              <w:rPr>
                <w:rFonts w:eastAsia="Times New Roman"/>
                <w:sz w:val="20"/>
                <w:szCs w:val="20"/>
              </w:rPr>
              <w:t xml:space="preserve">MAZOT FİLTRESİ (KOMPLE)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2920991310141</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SELENOID VALF</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6350270133083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45661" w:rsidP="00083866">
            <w:pPr>
              <w:overflowPunct/>
              <w:autoSpaceDE/>
              <w:autoSpaceDN/>
              <w:rPr>
                <w:rFonts w:eastAsia="Times New Roman"/>
                <w:sz w:val="20"/>
                <w:szCs w:val="20"/>
              </w:rPr>
            </w:pPr>
            <w:r>
              <w:rPr>
                <w:rFonts w:eastAsia="Times New Roman"/>
                <w:sz w:val="20"/>
                <w:szCs w:val="20"/>
              </w:rPr>
              <w:t xml:space="preserve">KORNA, SİNYAL/ </w:t>
            </w:r>
            <w:r w:rsidR="00083866" w:rsidRPr="00083866">
              <w:rPr>
                <w:rFonts w:eastAsia="Times New Roman"/>
                <w:sz w:val="20"/>
                <w:szCs w:val="20"/>
              </w:rPr>
              <w:t>KORNA 12V.</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17</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167</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4720270085642</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HORT.AKS.MET.OLMAYAN/</w:t>
            </w:r>
            <w:r w:rsidR="00083866" w:rsidRPr="00083866">
              <w:rPr>
                <w:rFonts w:eastAsia="Times New Roman"/>
                <w:sz w:val="20"/>
                <w:szCs w:val="20"/>
              </w:rPr>
              <w:t>HORTUM,KAUÇUK (İÇ ÇAP: 1/2" (12.7 MM) DIŞ ÇAP: 22.2 MM, ÇİFT KAT ÇELİK TEL ÖRGÜ TAKVİYELİ)</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168</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2540270281896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AYNA KOMPLESİ, DİKİZ/</w:t>
            </w:r>
            <w:r w:rsidR="00083866" w:rsidRPr="00083866">
              <w:rPr>
                <w:rFonts w:eastAsia="Times New Roman"/>
                <w:sz w:val="20"/>
                <w:szCs w:val="20"/>
              </w:rPr>
              <w:t xml:space="preserve">AYNA KOMPLESİ, (DIŞ DİKİZ AYNASI BÜYÜK)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21</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169</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2920993728657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GEAR SWITCH/</w:t>
            </w:r>
            <w:r w:rsidRPr="00083866">
              <w:rPr>
                <w:rFonts w:eastAsia="Times New Roman"/>
                <w:sz w:val="20"/>
                <w:szCs w:val="20"/>
              </w:rPr>
              <w:br w:type="page"/>
              <w:t xml:space="preserve">KOL,VİTES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83</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8B3B48">
        <w:trPr>
          <w:trHeight w:val="397"/>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4720270083599</w:t>
            </w:r>
          </w:p>
        </w:tc>
        <w:tc>
          <w:tcPr>
            <w:tcW w:w="5746" w:type="dxa"/>
            <w:tcBorders>
              <w:top w:val="single" w:sz="4" w:space="0" w:color="auto"/>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rPr>
                <w:rFonts w:eastAsia="Times New Roman"/>
                <w:sz w:val="20"/>
                <w:szCs w:val="20"/>
              </w:rPr>
            </w:pPr>
            <w:r w:rsidRPr="00083866">
              <w:rPr>
                <w:rFonts w:eastAsia="Times New Roman"/>
                <w:sz w:val="20"/>
                <w:szCs w:val="20"/>
              </w:rPr>
              <w:t>HORTUM AKSAMI, METALİK OLMAYAN</w:t>
            </w:r>
            <w:r w:rsidR="008B3B48">
              <w:rPr>
                <w:rFonts w:eastAsia="Times New Roman"/>
                <w:sz w:val="20"/>
                <w:szCs w:val="20"/>
              </w:rPr>
              <w:t>/</w:t>
            </w:r>
            <w:r w:rsidRPr="00083866">
              <w:rPr>
                <w:rFonts w:eastAsia="Times New Roman"/>
                <w:sz w:val="20"/>
                <w:szCs w:val="20"/>
              </w:rPr>
              <w:t>HİDROLİK HORTUM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lastRenderedPageBreak/>
              <w:t>171</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5306270472014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CIVATA, MAKİNE/</w:t>
            </w:r>
            <w:r w:rsidR="00083866" w:rsidRPr="00083866">
              <w:rPr>
                <w:rFonts w:eastAsia="Times New Roman"/>
                <w:sz w:val="20"/>
                <w:szCs w:val="20"/>
              </w:rPr>
              <w:t>BIÇAK CIVATASI,5/8''X11 DİŞ</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408</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172</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2540270624783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KOLTUK, ARAÇ İÇİN/</w:t>
            </w:r>
            <w:r w:rsidR="00083866" w:rsidRPr="00083866">
              <w:rPr>
                <w:rFonts w:eastAsia="Times New Roman"/>
                <w:sz w:val="20"/>
                <w:szCs w:val="20"/>
              </w:rPr>
              <w:t xml:space="preserve">OPERATÖR KOLTUĞU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173</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2510270167597</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CAM, ARAÇ İÇİN/</w:t>
            </w:r>
            <w:r w:rsidR="00083866" w:rsidRPr="00083866">
              <w:rPr>
                <w:rFonts w:eastAsia="Times New Roman"/>
                <w:sz w:val="20"/>
                <w:szCs w:val="20"/>
              </w:rPr>
              <w:t xml:space="preserve">CAM ,SOL PENCERE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9</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174</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6220270180826</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SİNYAL LAMBASI, ARAÇ/</w:t>
            </w:r>
            <w:r w:rsidR="00083866" w:rsidRPr="00083866">
              <w:rPr>
                <w:rFonts w:eastAsia="Times New Roman"/>
                <w:sz w:val="20"/>
                <w:szCs w:val="20"/>
              </w:rPr>
              <w:t>SİNYAL SOL</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10</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175</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2510270170574</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KİLİT TAKIMI,ARAÇ KAPISI/</w:t>
            </w:r>
            <w:r w:rsidR="00083866" w:rsidRPr="00083866">
              <w:rPr>
                <w:rFonts w:eastAsia="Times New Roman"/>
                <w:sz w:val="20"/>
                <w:szCs w:val="20"/>
              </w:rPr>
              <w:t xml:space="preserve">KİLİT SOL KAPI VE SAĞ PENCERE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12</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r w:rsidR="00083866" w:rsidRPr="00083866" w:rsidTr="00083866">
        <w:trPr>
          <w:trHeight w:val="397"/>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176</w:t>
            </w:r>
          </w:p>
        </w:tc>
        <w:tc>
          <w:tcPr>
            <w:tcW w:w="1548" w:type="dxa"/>
            <w:tcBorders>
              <w:top w:val="nil"/>
              <w:left w:val="nil"/>
              <w:bottom w:val="single" w:sz="4" w:space="0" w:color="auto"/>
              <w:right w:val="single" w:sz="4" w:space="0" w:color="auto"/>
            </w:tcBorders>
            <w:shd w:val="clear" w:color="auto" w:fill="auto"/>
            <w:vAlign w:val="center"/>
            <w:hideMark/>
          </w:tcPr>
          <w:p w:rsidR="00083866" w:rsidRPr="00083866" w:rsidRDefault="00083866" w:rsidP="00083866">
            <w:pPr>
              <w:overflowPunct/>
              <w:autoSpaceDE/>
              <w:autoSpaceDN/>
              <w:jc w:val="center"/>
              <w:rPr>
                <w:rFonts w:eastAsia="Times New Roman"/>
                <w:color w:val="auto"/>
                <w:sz w:val="20"/>
                <w:szCs w:val="20"/>
              </w:rPr>
            </w:pPr>
            <w:r w:rsidRPr="00083866">
              <w:rPr>
                <w:rFonts w:eastAsia="Times New Roman"/>
                <w:color w:val="auto"/>
                <w:sz w:val="20"/>
                <w:szCs w:val="20"/>
              </w:rPr>
              <w:t>3830012671373</w:t>
            </w:r>
          </w:p>
        </w:tc>
        <w:tc>
          <w:tcPr>
            <w:tcW w:w="5746" w:type="dxa"/>
            <w:tcBorders>
              <w:top w:val="nil"/>
              <w:left w:val="nil"/>
              <w:bottom w:val="single" w:sz="4" w:space="0" w:color="auto"/>
              <w:right w:val="single" w:sz="4" w:space="0" w:color="auto"/>
            </w:tcBorders>
            <w:shd w:val="clear" w:color="auto" w:fill="auto"/>
            <w:vAlign w:val="center"/>
            <w:hideMark/>
          </w:tcPr>
          <w:p w:rsidR="00083866" w:rsidRPr="00083866" w:rsidRDefault="008B3B48" w:rsidP="00083866">
            <w:pPr>
              <w:overflowPunct/>
              <w:autoSpaceDE/>
              <w:autoSpaceDN/>
              <w:rPr>
                <w:rFonts w:eastAsia="Times New Roman"/>
                <w:sz w:val="20"/>
                <w:szCs w:val="20"/>
              </w:rPr>
            </w:pPr>
            <w:r>
              <w:rPr>
                <w:rFonts w:eastAsia="Times New Roman"/>
                <w:sz w:val="20"/>
                <w:szCs w:val="20"/>
              </w:rPr>
              <w:t>SHANK-TOOTH,SURFACE RIPPING/</w:t>
            </w:r>
            <w:r w:rsidR="00083866" w:rsidRPr="00083866">
              <w:rPr>
                <w:rFonts w:eastAsia="Times New Roman"/>
                <w:sz w:val="20"/>
                <w:szCs w:val="20"/>
              </w:rPr>
              <w:t xml:space="preserve">SHANK-TOOTH,SURFACE RIPPING (RİPER AYAĞI)+ </w:t>
            </w:r>
          </w:p>
        </w:tc>
        <w:tc>
          <w:tcPr>
            <w:tcW w:w="1117"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4</w:t>
            </w:r>
          </w:p>
        </w:tc>
        <w:tc>
          <w:tcPr>
            <w:tcW w:w="860" w:type="dxa"/>
            <w:tcBorders>
              <w:top w:val="nil"/>
              <w:left w:val="nil"/>
              <w:bottom w:val="single" w:sz="4" w:space="0" w:color="auto"/>
              <w:right w:val="single" w:sz="4" w:space="0" w:color="auto"/>
            </w:tcBorders>
            <w:shd w:val="clear" w:color="auto" w:fill="auto"/>
            <w:noWrap/>
            <w:vAlign w:val="center"/>
            <w:hideMark/>
          </w:tcPr>
          <w:p w:rsidR="00083866" w:rsidRPr="00083866" w:rsidRDefault="00083866" w:rsidP="00083866">
            <w:pPr>
              <w:overflowPunct/>
              <w:autoSpaceDE/>
              <w:autoSpaceDN/>
              <w:jc w:val="center"/>
              <w:rPr>
                <w:rFonts w:eastAsia="Times New Roman"/>
                <w:sz w:val="20"/>
                <w:szCs w:val="20"/>
              </w:rPr>
            </w:pPr>
            <w:r w:rsidRPr="00083866">
              <w:rPr>
                <w:rFonts w:eastAsia="Times New Roman"/>
                <w:sz w:val="20"/>
                <w:szCs w:val="20"/>
              </w:rPr>
              <w:t>AD</w:t>
            </w:r>
          </w:p>
        </w:tc>
      </w:tr>
    </w:tbl>
    <w:p w:rsidR="00925EF4" w:rsidRPr="004B1DB7" w:rsidRDefault="00925EF4" w:rsidP="00AE74AA">
      <w:pPr>
        <w:jc w:val="both"/>
        <w:rPr>
          <w:bCs/>
          <w:color w:val="auto"/>
          <w:sz w:val="22"/>
          <w:szCs w:val="22"/>
        </w:rPr>
      </w:pPr>
    </w:p>
    <w:p w:rsidR="00B16E7C" w:rsidRPr="004B1DB7" w:rsidRDefault="00B16E7C" w:rsidP="00AE74AA">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AE74AA" w:rsidRDefault="00B724BE" w:rsidP="00191660">
      <w:pPr>
        <w:spacing w:before="120"/>
        <w:jc w:val="both"/>
        <w:rPr>
          <w:color w:val="auto"/>
          <w:sz w:val="22"/>
          <w:szCs w:val="22"/>
        </w:rPr>
      </w:pPr>
      <w:r w:rsidRPr="004B1DB7">
        <w:rPr>
          <w:b/>
          <w:bCs/>
          <w:color w:val="auto"/>
          <w:sz w:val="22"/>
          <w:szCs w:val="22"/>
        </w:rPr>
        <w:t>MADDE 6 - SÖZLEŞMENİN TÜRÜ VE BEDELİ</w:t>
      </w:r>
    </w:p>
    <w:p w:rsidR="00B16E7C" w:rsidRPr="004B1DB7" w:rsidRDefault="00B16E7C" w:rsidP="00AE74AA">
      <w:pPr>
        <w:jc w:val="both"/>
        <w:rPr>
          <w:color w:val="auto"/>
          <w:sz w:val="22"/>
          <w:szCs w:val="22"/>
        </w:rPr>
      </w:pPr>
      <w:r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Pr="004B1DB7">
        <w:rPr>
          <w:color w:val="auto"/>
          <w:sz w:val="22"/>
          <w:szCs w:val="22"/>
        </w:rPr>
        <w:t>sonucu</w:t>
      </w:r>
      <w:r w:rsidR="00642C83">
        <w:rPr>
          <w:color w:val="auto"/>
          <w:sz w:val="22"/>
          <w:szCs w:val="22"/>
        </w:rPr>
        <w:t> </w:t>
      </w:r>
      <w:r w:rsidRPr="004B1DB7">
        <w:rPr>
          <w:color w:val="auto"/>
          <w:sz w:val="22"/>
          <w:szCs w:val="22"/>
        </w:rPr>
        <w:t>bulunan</w:t>
      </w:r>
      <w:r w:rsidR="00642C83">
        <w:rPr>
          <w:color w:val="auto"/>
          <w:sz w:val="22"/>
          <w:szCs w:val="22"/>
        </w:rPr>
        <w:t> </w:t>
      </w:r>
      <w:r w:rsidRPr="004B1DB7">
        <w:rPr>
          <w:color w:val="auto"/>
          <w:sz w:val="22"/>
          <w:szCs w:val="22"/>
        </w:rPr>
        <w:t>tutarların</w:t>
      </w:r>
      <w:r w:rsidR="00642C83">
        <w:rPr>
          <w:color w:val="auto"/>
          <w:sz w:val="22"/>
          <w:szCs w:val="22"/>
        </w:rPr>
        <w:t> </w:t>
      </w:r>
      <w:r w:rsidRPr="004B1DB7">
        <w:rPr>
          <w:color w:val="auto"/>
          <w:sz w:val="22"/>
          <w:szCs w:val="22"/>
        </w:rPr>
        <w:t>toplamı</w:t>
      </w:r>
      <w:r w:rsidR="00642C83">
        <w:rPr>
          <w:color w:val="auto"/>
          <w:sz w:val="22"/>
          <w:szCs w:val="22"/>
        </w:rPr>
        <w:t> </w:t>
      </w:r>
      <w:r w:rsidRPr="004B1DB7">
        <w:rPr>
          <w:color w:val="auto"/>
          <w:sz w:val="22"/>
          <w:szCs w:val="22"/>
        </w:rPr>
        <w:t>olan</w:t>
      </w:r>
      <w:r w:rsidR="00642C83">
        <w:rPr>
          <w:color w:val="auto"/>
          <w:sz w:val="22"/>
          <w:szCs w:val="22"/>
        </w:rPr>
        <w:t> </w:t>
      </w:r>
      <w:r w:rsidRPr="004B1DB7">
        <w:rPr>
          <w:color w:val="auto"/>
          <w:sz w:val="22"/>
          <w:szCs w:val="22"/>
        </w:rPr>
        <w:t xml:space="preserve">..................................................................................................................................................(rakam ve yazıyla) bedel üzerinden akdedilmiştir. </w:t>
      </w:r>
    </w:p>
    <w:p w:rsidR="00191660" w:rsidRDefault="00B16E7C" w:rsidP="00191660">
      <w:pPr>
        <w:jc w:val="both"/>
        <w:rPr>
          <w:color w:val="auto"/>
          <w:sz w:val="22"/>
          <w:szCs w:val="22"/>
        </w:rPr>
      </w:pPr>
      <w:r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AE74AA" w:rsidRPr="00191660"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öden</w:t>
      </w:r>
      <w:r w:rsidR="00454D81" w:rsidRPr="004B1DB7">
        <w:rPr>
          <w:color w:val="auto"/>
          <w:sz w:val="22"/>
          <w:szCs w:val="22"/>
        </w:rPr>
        <w:t>meye</w:t>
      </w:r>
      <w:r w:rsidRPr="004B1DB7">
        <w:rPr>
          <w:color w:val="auto"/>
          <w:sz w:val="22"/>
          <w:szCs w:val="22"/>
        </w:rPr>
        <w:t>cektir</w:t>
      </w:r>
      <w:r w:rsidR="00454D81" w:rsidRPr="004B1DB7">
        <w:rPr>
          <w:b/>
          <w:color w:val="auto"/>
          <w:sz w:val="22"/>
          <w:szCs w:val="22"/>
        </w:rPr>
        <w:t>.</w:t>
      </w:r>
      <w:r w:rsidRPr="004B1DB7">
        <w:rPr>
          <w:b/>
          <w:color w:val="auto"/>
          <w:sz w:val="22"/>
          <w:szCs w:val="22"/>
        </w:rPr>
        <w:t xml:space="preserve"> </w:t>
      </w:r>
    </w:p>
    <w:p w:rsidR="000B1AFC" w:rsidRPr="002F2EA7" w:rsidRDefault="00B16E7C" w:rsidP="00AE74AA">
      <w:pPr>
        <w:spacing w:before="120"/>
        <w:contextualSpacing/>
        <w:jc w:val="both"/>
        <w:rPr>
          <w:color w:val="C00000"/>
          <w:sz w:val="22"/>
          <w:szCs w:val="22"/>
          <w:u w:val="single"/>
        </w:rPr>
      </w:pPr>
      <w:r w:rsidRPr="00461CAE">
        <w:rPr>
          <w:b/>
          <w:color w:val="auto"/>
          <w:sz w:val="22"/>
          <w:szCs w:val="22"/>
        </w:rPr>
        <w:t>7.1.3</w:t>
      </w:r>
      <w:r w:rsidR="00E84A60" w:rsidRPr="00461CAE">
        <w:rPr>
          <w:b/>
          <w:sz w:val="22"/>
          <w:szCs w:val="22"/>
        </w:rPr>
        <w:t xml:space="preserve"> </w:t>
      </w:r>
      <w:r w:rsidR="002F2EA7"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Pr="002F2EA7" w:rsidRDefault="00AE74AA" w:rsidP="00AE74AA">
      <w:pPr>
        <w:jc w:val="both"/>
        <w:rPr>
          <w:b/>
          <w:bCs/>
          <w:color w:val="C00000"/>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AE74AA" w:rsidRPr="00191660"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6535EB">
        <w:rPr>
          <w:color w:val="auto"/>
          <w:sz w:val="22"/>
          <w:szCs w:val="22"/>
        </w:rPr>
        <w:t>(Yoktur)</w:t>
      </w:r>
    </w:p>
    <w:p w:rsidR="00B16E7C" w:rsidRPr="004B1DB7"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B724BE" w:rsidRPr="00191660" w:rsidRDefault="00454D81" w:rsidP="00AE74AA">
      <w:pPr>
        <w:jc w:val="both"/>
        <w:rPr>
          <w:color w:val="auto"/>
          <w:sz w:val="22"/>
          <w:szCs w:val="22"/>
        </w:rPr>
      </w:pPr>
      <w:r w:rsidRPr="004B1DB7">
        <w:rPr>
          <w:rStyle w:val="richtext"/>
          <w:bCs/>
          <w:color w:val="auto"/>
          <w:sz w:val="22"/>
          <w:szCs w:val="22"/>
        </w:rPr>
        <w:t xml:space="preserve">f)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045661" w:rsidRDefault="00045661"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lastRenderedPageBreak/>
        <w:t>MADDE 9 - SÖZLEŞMENİN SÜRESİ</w:t>
      </w:r>
    </w:p>
    <w:p w:rsidR="00191660" w:rsidRDefault="00B16E7C" w:rsidP="00191660">
      <w:pPr>
        <w:jc w:val="both"/>
        <w:rPr>
          <w:color w:val="auto"/>
          <w:sz w:val="22"/>
          <w:szCs w:val="22"/>
        </w:rPr>
      </w:pPr>
      <w:r w:rsidRPr="004B1DB7">
        <w:rPr>
          <w:b/>
          <w:bCs/>
          <w:color w:val="auto"/>
          <w:sz w:val="22"/>
          <w:szCs w:val="22"/>
        </w:rPr>
        <w:t>9.1.</w:t>
      </w:r>
      <w:r w:rsidRPr="004B1DB7">
        <w:rPr>
          <w:color w:val="auto"/>
          <w:sz w:val="22"/>
          <w:szCs w:val="22"/>
        </w:rPr>
        <w:t xml:space="preserve"> Sözleşmenin süresi, ise başlama tarihinden itibaren </w:t>
      </w:r>
      <w:r w:rsidR="00C33CEE" w:rsidRPr="00AD7967">
        <w:rPr>
          <w:rStyle w:val="richtext"/>
          <w:b/>
          <w:bCs/>
          <w:color w:val="C00000"/>
          <w:sz w:val="22"/>
          <w:szCs w:val="22"/>
        </w:rPr>
        <w:t>1</w:t>
      </w:r>
      <w:r w:rsidR="005413C4" w:rsidRPr="00AD7967">
        <w:rPr>
          <w:rStyle w:val="richtext"/>
          <w:b/>
          <w:bCs/>
          <w:color w:val="C00000"/>
          <w:sz w:val="22"/>
          <w:szCs w:val="22"/>
        </w:rPr>
        <w:t>170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1D1840" w:rsidRPr="004B1DB7"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413C4" w:rsidRPr="006535EB">
        <w:rPr>
          <w:iCs/>
          <w:color w:val="0000CC"/>
          <w:sz w:val="22"/>
          <w:szCs w:val="22"/>
        </w:rPr>
        <w:t>11’inci Ana İkm.Mrk.K.lığı Tşn.(Day.) 515 Mal Saymanlık depoları</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2F2EA7" w:rsidRDefault="00B16E7C" w:rsidP="002F2EA7">
      <w:pPr>
        <w:pStyle w:val="Balk2"/>
        <w:jc w:val="both"/>
        <w:rPr>
          <w:rFonts w:ascii="Times New Roman" w:hAnsi="Times New Roman" w:cs="Times New Roman"/>
          <w:b w:val="0"/>
          <w:bCs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Pr="004B1DB7">
        <w:rPr>
          <w:rFonts w:ascii="Times New Roman" w:hAnsi="Times New Roman" w:cs="Times New Roman"/>
          <w:b w:val="0"/>
          <w:color w:val="auto"/>
          <w:sz w:val="22"/>
          <w:szCs w:val="22"/>
        </w:rPr>
        <w:t xml:space="preserve"> </w:t>
      </w:r>
      <w:r w:rsidRPr="002F2EA7">
        <w:rPr>
          <w:rFonts w:ascii="Times New Roman" w:hAnsi="Times New Roman" w:cs="Times New Roman"/>
          <w:b w:val="0"/>
        </w:rPr>
        <w:t>Ayrıca işe ba</w:t>
      </w:r>
      <w:r w:rsidR="002F2EA7">
        <w:rPr>
          <w:rFonts w:ascii="Times New Roman" w:hAnsi="Times New Roman" w:cs="Times New Roman"/>
          <w:b w:val="0"/>
        </w:rPr>
        <w:t>şlama tebligatı yapılmayacaktır.</w:t>
      </w:r>
    </w:p>
    <w:p w:rsidR="00AE74AA" w:rsidRPr="002F2EA7" w:rsidRDefault="00AE74AA" w:rsidP="00AE74AA">
      <w:pPr>
        <w:jc w:val="both"/>
        <w:rPr>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5413C4" w:rsidRPr="003A5221">
        <w:rPr>
          <w:color w:val="auto"/>
          <w:sz w:val="22"/>
          <w:szCs w:val="22"/>
        </w:rPr>
        <w:t>Malzemenin teslim yeri</w:t>
      </w:r>
      <w:r w:rsidR="005413C4">
        <w:rPr>
          <w:color w:val="auto"/>
          <w:sz w:val="22"/>
          <w:szCs w:val="22"/>
        </w:rPr>
        <w:t xml:space="preserve">ne sözleşmenin imzalanmasına müteakip </w:t>
      </w:r>
      <w:r w:rsidR="006535EB" w:rsidRPr="006535EB">
        <w:rPr>
          <w:b/>
          <w:color w:val="C00000"/>
          <w:sz w:val="22"/>
          <w:szCs w:val="22"/>
        </w:rPr>
        <w:t>90</w:t>
      </w:r>
      <w:r w:rsidR="005413C4" w:rsidRPr="006535EB">
        <w:rPr>
          <w:b/>
          <w:bCs/>
          <w:iCs/>
          <w:color w:val="C00000"/>
          <w:sz w:val="22"/>
          <w:szCs w:val="22"/>
        </w:rPr>
        <w:t xml:space="preserve"> (</w:t>
      </w:r>
      <w:r w:rsidR="006535EB" w:rsidRPr="006535EB">
        <w:rPr>
          <w:b/>
          <w:bCs/>
          <w:iCs/>
          <w:color w:val="C00000"/>
          <w:sz w:val="22"/>
          <w:szCs w:val="22"/>
        </w:rPr>
        <w:t>Doksan</w:t>
      </w:r>
      <w:r w:rsidR="005413C4" w:rsidRPr="006535EB">
        <w:rPr>
          <w:b/>
          <w:bCs/>
          <w:iCs/>
          <w:color w:val="C00000"/>
          <w:sz w:val="22"/>
          <w:szCs w:val="22"/>
        </w:rPr>
        <w:t>)</w:t>
      </w:r>
      <w:r w:rsidR="005413C4" w:rsidRPr="006535EB">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saymanlık depolarına</w:t>
      </w:r>
      <w:r w:rsidR="005413C4" w:rsidRPr="003A5221">
        <w:rPr>
          <w:color w:val="auto"/>
          <w:sz w:val="22"/>
          <w:szCs w:val="22"/>
        </w:rPr>
        <w:t xml:space="preserve">, </w:t>
      </w:r>
      <w:r w:rsidR="005413C4">
        <w:rPr>
          <w:color w:val="auto"/>
          <w:sz w:val="22"/>
          <w:szCs w:val="22"/>
        </w:rPr>
        <w:t>sözleşme konusu mal/malları</w:t>
      </w:r>
      <w:r w:rsidR="005413C4" w:rsidRPr="003A5221">
        <w:rPr>
          <w:iCs/>
          <w:color w:val="auto"/>
          <w:sz w:val="22"/>
          <w:szCs w:val="22"/>
        </w:rPr>
        <w:t xml:space="preserve"> </w:t>
      </w:r>
      <w:r w:rsidR="005413C4" w:rsidRPr="003A5221">
        <w:rPr>
          <w:color w:val="auto"/>
          <w:sz w:val="22"/>
          <w:szCs w:val="22"/>
        </w:rPr>
        <w:t>teslim edilecektir. 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lastRenderedPageBreak/>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B1DB7">
        <w:rPr>
          <w:rStyle w:val="richtext"/>
          <w:bCs/>
          <w:color w:val="auto"/>
          <w:sz w:val="22"/>
          <w:szCs w:val="22"/>
        </w:rPr>
        <w:t>Zırhlı Birlikler Okulu ve Eğitim Merkezi Saymanlık Müdürlüğünce (06353)</w:t>
      </w:r>
      <w:r w:rsidRPr="004B1DB7">
        <w:rPr>
          <w:color w:val="auto"/>
          <w:sz w:val="22"/>
          <w:szCs w:val="22"/>
        </w:rPr>
        <w:t xml:space="preserve"> 'de 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r w:rsidR="00BF03B1" w:rsidRPr="004B1DB7">
        <w:rPr>
          <w:rStyle w:val="richtext"/>
          <w:bCs/>
          <w:color w:val="auto"/>
          <w:sz w:val="22"/>
          <w:szCs w:val="22"/>
        </w:rPr>
        <w:t>Doksan</w:t>
      </w:r>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064CCF" w:rsidRPr="002F2EA7">
        <w:rPr>
          <w:color w:val="C00000"/>
          <w:sz w:val="22"/>
          <w:szCs w:val="22"/>
        </w:rPr>
        <w:t>2</w:t>
      </w:r>
      <w:r w:rsidR="00D8646A" w:rsidRPr="002F2EA7">
        <w:rPr>
          <w:color w:val="C00000"/>
          <w:sz w:val="22"/>
          <w:szCs w:val="22"/>
        </w:rPr>
        <w:t>02</w:t>
      </w:r>
      <w:r w:rsidR="009A1218" w:rsidRPr="002F2EA7">
        <w:rPr>
          <w:color w:val="C00000"/>
          <w:sz w:val="22"/>
          <w:szCs w:val="22"/>
        </w:rPr>
        <w:t>2</w:t>
      </w:r>
      <w:r w:rsidR="00125256" w:rsidRPr="004B1DB7">
        <w:rPr>
          <w:color w:val="auto"/>
          <w:sz w:val="22"/>
          <w:szCs w:val="22"/>
        </w:rPr>
        <w:t xml:space="preserve"> Mali Yılı 03.2.7.02 ''GSY Slh.Arç.Grç.ve Svş.Teç.İşlt. Bkm.İdm.Giderleri'' </w:t>
      </w:r>
      <w:r w:rsidR="00125256" w:rsidRPr="002F2EA7">
        <w:rPr>
          <w:color w:val="C00000"/>
          <w:sz w:val="22"/>
          <w:szCs w:val="22"/>
        </w:rPr>
        <w:t>(</w:t>
      </w:r>
      <w:r w:rsidR="009A1218" w:rsidRPr="002F2EA7">
        <w:rPr>
          <w:color w:val="C00000"/>
          <w:sz w:val="22"/>
          <w:szCs w:val="22"/>
        </w:rPr>
        <w:t>AFH72İB11/02</w:t>
      </w:r>
      <w:r w:rsidR="005337F4" w:rsidRPr="002F2EA7">
        <w:rPr>
          <w:color w:val="C00000"/>
          <w:sz w:val="22"/>
          <w:szCs w:val="22"/>
        </w:rPr>
        <w:t xml:space="preserve"> </w:t>
      </w:r>
      <w:r w:rsidR="00125256" w:rsidRPr="002F2EA7">
        <w:rPr>
          <w:color w:val="C00000"/>
          <w:sz w:val="22"/>
          <w:szCs w:val="22"/>
        </w:rPr>
        <w:t>numaralı proje)</w:t>
      </w:r>
      <w:r w:rsidR="00125256" w:rsidRPr="004B1DB7">
        <w:rPr>
          <w:color w:val="auto"/>
          <w:sz w:val="22"/>
          <w:szCs w:val="22"/>
        </w:rPr>
        <w:t xml:space="preserve"> mali satır kaleminden </w:t>
      </w:r>
      <w:r w:rsidR="005337F4" w:rsidRPr="004B1DB7">
        <w:rPr>
          <w:color w:val="auto"/>
          <w:sz w:val="22"/>
          <w:szCs w:val="22"/>
        </w:rPr>
        <w:t xml:space="preserve">45’inci Bkm.Fb.Md.’lüğü </w:t>
      </w:r>
      <w:r w:rsidR="00125256" w:rsidRPr="004B1DB7">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7D22D0">
        <w:rPr>
          <w:color w:val="C00000"/>
          <w:sz w:val="22"/>
          <w:szCs w:val="22"/>
        </w:rPr>
        <w:t>202</w:t>
      </w:r>
      <w:r w:rsidR="009A1218" w:rsidRPr="007D22D0">
        <w:rPr>
          <w:color w:val="C00000"/>
          <w:sz w:val="22"/>
          <w:szCs w:val="22"/>
        </w:rPr>
        <w:t>2</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286627">
        <w:rPr>
          <w:color w:val="auto"/>
          <w:sz w:val="22"/>
          <w:szCs w:val="22"/>
        </w:rPr>
        <w:t>45’inci Bakım Fabrika Müdürlüğü</w:t>
      </w:r>
      <w:r w:rsidRPr="004B1DB7">
        <w:rPr>
          <w:b/>
          <w:color w:val="auto"/>
          <w:sz w:val="22"/>
          <w:szCs w:val="22"/>
        </w:rPr>
        <w:t xml:space="preserve"> </w:t>
      </w:r>
      <w:r w:rsidRPr="004B1DB7">
        <w:rPr>
          <w:color w:val="auto"/>
          <w:sz w:val="22"/>
          <w:szCs w:val="22"/>
        </w:rPr>
        <w:t>Maliye Bütçe Kısım Amirliğine 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Kısmi Kabul durumunda; kısmi kabulü yapılan her</w:t>
      </w:r>
      <w:r w:rsidR="007717BB" w:rsidRPr="004B1DB7">
        <w:rPr>
          <w:rFonts w:eastAsia="Times New Roman"/>
          <w:bCs/>
          <w:color w:val="auto"/>
          <w:sz w:val="22"/>
          <w:szCs w:val="22"/>
        </w:rPr>
        <w:t xml:space="preserve"> </w:t>
      </w:r>
      <w:r w:rsidRPr="004B1DB7">
        <w:rPr>
          <w:rFonts w:eastAsia="Times New Roman"/>
          <w:bCs/>
          <w:color w:val="auto"/>
          <w:sz w:val="22"/>
          <w:szCs w:val="22"/>
        </w:rPr>
        <w:t>bir kalem malzemenin kati kabulünü müteakip ödemesi yapılacaktır.</w:t>
      </w:r>
    </w:p>
    <w:p w:rsidR="00191660" w:rsidRDefault="00191660"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b/>
          <w:bCs/>
          <w:color w:val="auto"/>
          <w:sz w:val="22"/>
          <w:szCs w:val="22"/>
        </w:rPr>
        <w:t>13.1.</w:t>
      </w:r>
      <w:r w:rsidRPr="004B1DB7">
        <w:rPr>
          <w:color w:val="auto"/>
          <w:sz w:val="22"/>
          <w:szCs w:val="22"/>
        </w:rPr>
        <w:t xml:space="preserve"> 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B16E7C" w:rsidP="00191660">
      <w:pPr>
        <w:jc w:val="both"/>
        <w:rPr>
          <w:color w:val="auto"/>
          <w:sz w:val="22"/>
          <w:szCs w:val="22"/>
        </w:rPr>
      </w:pPr>
      <w:r w:rsidRPr="004B1DB7">
        <w:rPr>
          <w:b/>
          <w:bCs/>
          <w:color w:val="auto"/>
          <w:sz w:val="22"/>
          <w:szCs w:val="22"/>
        </w:rPr>
        <w:t>15.1.</w:t>
      </w:r>
      <w:r w:rsidR="005413C4">
        <w:rPr>
          <w:color w:val="auto"/>
          <w:sz w:val="22"/>
          <w:szCs w:val="22"/>
        </w:rPr>
        <w:t xml:space="preserve"> Bu iş</w:t>
      </w:r>
      <w:r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045661" w:rsidRDefault="00045661"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lastRenderedPageBreak/>
        <w:t>MADDE 16 - YÜKLENİCİNİN YÜKÜMLÜLÜKLERİ</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5413C4" w:rsidRPr="005413C4" w:rsidRDefault="005413C4" w:rsidP="00AE74AA">
      <w:pPr>
        <w:tabs>
          <w:tab w:val="left" w:pos="720"/>
          <w:tab w:val="left" w:pos="1260"/>
          <w:tab w:val="left" w:pos="1800"/>
          <w:tab w:val="left" w:pos="2340"/>
        </w:tabs>
        <w:jc w:val="both"/>
        <w:rPr>
          <w:sz w:val="22"/>
          <w:szCs w:val="20"/>
        </w:rPr>
      </w:pPr>
    </w:p>
    <w:p w:rsidR="00B16E7C" w:rsidRPr="004B1DB7" w:rsidRDefault="00B16E7C" w:rsidP="00AE74AA">
      <w:pPr>
        <w:jc w:val="both"/>
        <w:rPr>
          <w:b/>
          <w:color w:val="auto"/>
          <w:sz w:val="22"/>
          <w:szCs w:val="22"/>
        </w:rPr>
      </w:pPr>
      <w:r w:rsidRPr="004B1DB7">
        <w:rPr>
          <w:b/>
          <w:color w:val="auto"/>
          <w:sz w:val="22"/>
          <w:szCs w:val="22"/>
        </w:rPr>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4B1DB7" w:rsidRDefault="00B16E7C" w:rsidP="00AE74AA">
      <w:pPr>
        <w:jc w:val="both"/>
        <w:rPr>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4B1DB7" w:rsidRDefault="00B16E7C" w:rsidP="00AE74AA">
      <w:pPr>
        <w:jc w:val="both"/>
        <w:rPr>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2F2EA7" w:rsidRDefault="002F2EA7" w:rsidP="00AE74AA">
      <w:pPr>
        <w:jc w:val="both"/>
        <w:rPr>
          <w:b/>
          <w:bCs/>
          <w:color w:val="auto"/>
          <w:sz w:val="22"/>
          <w:szCs w:val="22"/>
        </w:rPr>
      </w:pPr>
    </w:p>
    <w:p w:rsidR="00045661" w:rsidRDefault="00045661" w:rsidP="00AE74AA">
      <w:pPr>
        <w:jc w:val="both"/>
        <w:rPr>
          <w:b/>
          <w:bCs/>
          <w:color w:val="auto"/>
          <w:sz w:val="22"/>
          <w:szCs w:val="22"/>
        </w:rPr>
      </w:pPr>
    </w:p>
    <w:p w:rsidR="00045661" w:rsidRDefault="00045661"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lastRenderedPageBreak/>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4B1DB7" w:rsidRDefault="00B16E7C" w:rsidP="00AE74AA">
      <w:pPr>
        <w:jc w:val="both"/>
        <w:rPr>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D93B0F">
        <w:rPr>
          <w:rFonts w:eastAsia="Times New Roman"/>
          <w:color w:val="auto"/>
          <w:sz w:val="22"/>
          <w:szCs w:val="22"/>
        </w:rPr>
        <w:t xml:space="preserve">İdari şartnamenin </w:t>
      </w:r>
      <w:smartTag w:uri="urn:schemas-microsoft-com:office:smarttags" w:element="metricconverter">
        <w:smartTagPr>
          <w:attr w:name="ProductID" w:val="53’"/>
        </w:smartTagPr>
        <w:r w:rsidRPr="00D93B0F">
          <w:rPr>
            <w:rFonts w:eastAsia="Times New Roman"/>
            <w:color w:val="auto"/>
            <w:sz w:val="22"/>
            <w:szCs w:val="22"/>
          </w:rPr>
          <w:t>53’</w:t>
        </w:r>
      </w:smartTag>
      <w:r w:rsidRPr="00D93B0F">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B16E7C" w:rsidP="00191660">
      <w:pPr>
        <w:jc w:val="both"/>
        <w:rPr>
          <w:color w:val="auto"/>
          <w:sz w:val="22"/>
          <w:szCs w:val="22"/>
        </w:rPr>
      </w:pPr>
      <w:r w:rsidRPr="004B1DB7">
        <w:rPr>
          <w:b/>
          <w:bCs/>
          <w:color w:val="auto"/>
          <w:sz w:val="22"/>
          <w:szCs w:val="22"/>
        </w:rPr>
        <w:t>17.1.</w:t>
      </w:r>
      <w:r w:rsidRPr="004B1DB7">
        <w:rPr>
          <w:color w:val="auto"/>
          <w:sz w:val="22"/>
          <w:szCs w:val="22"/>
        </w:rPr>
        <w:t xml:space="preserve"> </w:t>
      </w:r>
      <w:r w:rsidR="00F361D4" w:rsidRPr="004B1DB7">
        <w:rPr>
          <w:iCs/>
          <w:color w:val="auto"/>
          <w:sz w:val="22"/>
          <w:szCs w:val="22"/>
        </w:rPr>
        <w:t>Eğitim alınmayacaktır.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B16E7C" w:rsidP="00AE74AA">
      <w:pPr>
        <w:jc w:val="both"/>
        <w:rPr>
          <w:color w:val="auto"/>
          <w:sz w:val="22"/>
          <w:szCs w:val="22"/>
        </w:rPr>
      </w:pPr>
      <w:r w:rsidRPr="004B1DB7">
        <w:rPr>
          <w:b/>
          <w:bCs/>
          <w:color w:val="auto"/>
          <w:sz w:val="22"/>
          <w:szCs w:val="22"/>
        </w:rPr>
        <w:t>18.1.</w:t>
      </w:r>
      <w:r w:rsidR="00191660">
        <w:rPr>
          <w:color w:val="auto"/>
          <w:sz w:val="22"/>
          <w:szCs w:val="22"/>
        </w:rPr>
        <w:t xml:space="preserve"> 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B16E7C" w:rsidP="00191660">
      <w:pPr>
        <w:jc w:val="both"/>
        <w:rPr>
          <w:color w:val="auto"/>
          <w:sz w:val="22"/>
          <w:szCs w:val="22"/>
        </w:rPr>
      </w:pPr>
      <w:r w:rsidRPr="004B1DB7">
        <w:rPr>
          <w:b/>
          <w:bCs/>
          <w:color w:val="auto"/>
          <w:sz w:val="22"/>
          <w:szCs w:val="22"/>
        </w:rPr>
        <w:t>19.1.</w:t>
      </w:r>
      <w:r w:rsidRPr="004B1DB7">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Pr>
          <w:color w:val="auto"/>
          <w:sz w:val="22"/>
          <w:szCs w:val="22"/>
        </w:rPr>
        <w:t xml:space="preserve">n modeli ile değiştirilebilir. </w:t>
      </w:r>
    </w:p>
    <w:p w:rsidR="00191660" w:rsidRDefault="00191660" w:rsidP="00191660">
      <w:pPr>
        <w:jc w:val="both"/>
        <w:rPr>
          <w:color w:val="auto"/>
          <w:sz w:val="22"/>
          <w:szCs w:val="22"/>
        </w:rPr>
      </w:pPr>
    </w:p>
    <w:p w:rsidR="002F2EA7" w:rsidRDefault="002F2EA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lastRenderedPageBreak/>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D93B0F">
        <w:rPr>
          <w:color w:val="auto"/>
          <w:sz w:val="22"/>
          <w:szCs w:val="22"/>
        </w:rPr>
        <w:t>Ambalajlama ve Etiketleme ile ilgili hususlar İdari Şartnamenin</w:t>
      </w:r>
      <w:r w:rsidR="00191660" w:rsidRPr="00D93B0F">
        <w:rPr>
          <w:color w:val="auto"/>
          <w:sz w:val="22"/>
          <w:szCs w:val="22"/>
        </w:rPr>
        <w:t xml:space="preserve"> 55. Maddesinde belirtilmiştir.</w:t>
      </w:r>
    </w:p>
    <w:p w:rsidR="00191660" w:rsidRDefault="00191660" w:rsidP="00191660">
      <w:pPr>
        <w:tabs>
          <w:tab w:val="num" w:pos="0"/>
          <w:tab w:val="left" w:pos="90"/>
          <w:tab w:val="left" w:pos="851"/>
          <w:tab w:val="left" w:pos="1418"/>
          <w:tab w:val="left" w:pos="1701"/>
        </w:tabs>
        <w:ind w:right="72"/>
        <w:jc w:val="both"/>
        <w:rPr>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b/>
          <w:bCs/>
          <w:color w:val="auto"/>
          <w:sz w:val="22"/>
          <w:szCs w:val="22"/>
        </w:rPr>
        <w:t>21.1.</w:t>
      </w:r>
      <w:r w:rsidRPr="004B1DB7">
        <w:rPr>
          <w:color w:val="auto"/>
          <w:sz w:val="22"/>
          <w:szCs w:val="22"/>
        </w:rPr>
        <w:t xml:space="preserve"> 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91660" w:rsidRDefault="00B16E7C" w:rsidP="00191660">
      <w:pPr>
        <w:jc w:val="both"/>
        <w:rPr>
          <w:color w:val="auto"/>
          <w:sz w:val="22"/>
          <w:szCs w:val="22"/>
        </w:rPr>
      </w:pPr>
      <w:r w:rsidRPr="004B1DB7">
        <w:rPr>
          <w:b/>
          <w:bCs/>
          <w:color w:val="auto"/>
          <w:sz w:val="22"/>
          <w:szCs w:val="22"/>
        </w:rPr>
        <w:t>22.5.</w:t>
      </w:r>
      <w:r w:rsidR="00191660">
        <w:rPr>
          <w:color w:val="auto"/>
          <w:sz w:val="22"/>
          <w:szCs w:val="22"/>
        </w:rPr>
        <w:t xml:space="preserve"> Bu madde boş bırakılmıştır.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E115F0" w:rsidRPr="00191660" w:rsidRDefault="00E115F0" w:rsidP="00191660">
      <w:pPr>
        <w:jc w:val="both"/>
        <w:rPr>
          <w:b/>
          <w:color w:val="auto"/>
          <w:sz w:val="22"/>
          <w:szCs w:val="22"/>
        </w:rPr>
      </w:pPr>
      <w:r w:rsidRPr="00E115F0">
        <w:rPr>
          <w:b/>
          <w:bCs/>
          <w:color w:val="auto"/>
          <w:sz w:val="22"/>
          <w:szCs w:val="22"/>
        </w:rPr>
        <w:t>23.1.</w:t>
      </w:r>
      <w:r w:rsidRPr="00E115F0">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E115F0" w:rsidRPr="00E115F0" w:rsidRDefault="00E115F0" w:rsidP="00AE74AA">
      <w:pPr>
        <w:jc w:val="both"/>
        <w:rPr>
          <w:bCs/>
          <w:color w:val="auto"/>
          <w:sz w:val="22"/>
          <w:szCs w:val="22"/>
        </w:rPr>
      </w:pPr>
      <w:r w:rsidRPr="002F2EA7">
        <w:rPr>
          <w:b/>
          <w:bCs/>
          <w:color w:val="auto"/>
          <w:sz w:val="22"/>
          <w:szCs w:val="22"/>
        </w:rPr>
        <w:t>a)</w:t>
      </w:r>
      <w:r w:rsidRPr="00E115F0">
        <w:rPr>
          <w:bCs/>
          <w:color w:val="auto"/>
          <w:sz w:val="22"/>
          <w:szCs w:val="22"/>
        </w:rPr>
        <w:t xml:space="preserve"> İşin yapılma veya teslim yeri/teslim şekli</w:t>
      </w:r>
      <w:r w:rsidR="00DF1E95">
        <w:rPr>
          <w:bCs/>
          <w:color w:val="auto"/>
          <w:sz w:val="22"/>
          <w:szCs w:val="22"/>
        </w:rPr>
        <w:t xml:space="preserve"> ve programı</w:t>
      </w:r>
      <w:r w:rsidRPr="00E115F0">
        <w:rPr>
          <w:bCs/>
          <w:color w:val="auto"/>
          <w:sz w:val="22"/>
          <w:szCs w:val="22"/>
        </w:rPr>
        <w:t>,</w:t>
      </w:r>
    </w:p>
    <w:p w:rsidR="00191660" w:rsidRDefault="00E115F0" w:rsidP="00191660">
      <w:pPr>
        <w:jc w:val="both"/>
        <w:rPr>
          <w:bCs/>
          <w:color w:val="auto"/>
          <w:sz w:val="22"/>
          <w:szCs w:val="22"/>
        </w:rPr>
      </w:pPr>
      <w:r w:rsidRPr="002F2EA7">
        <w:rPr>
          <w:b/>
          <w:bCs/>
          <w:color w:val="auto"/>
          <w:sz w:val="22"/>
          <w:szCs w:val="22"/>
        </w:rPr>
        <w:t>b)</w:t>
      </w:r>
      <w:r w:rsidRPr="00E115F0">
        <w:rPr>
          <w:bCs/>
          <w:color w:val="auto"/>
          <w:sz w:val="22"/>
          <w:szCs w:val="22"/>
        </w:rPr>
        <w:t xml:space="preserve"> İşin süresinden önce yapılması veya teslim edilmesi kaydıyla işin süresi ve bu süreye uygun</w:t>
      </w:r>
      <w:r w:rsidR="00DF1E95">
        <w:rPr>
          <w:bCs/>
          <w:color w:val="auto"/>
          <w:sz w:val="22"/>
          <w:szCs w:val="22"/>
        </w:rPr>
        <w:t xml:space="preserve"> olarak</w:t>
      </w:r>
      <w:r w:rsidR="00191660">
        <w:rPr>
          <w:bCs/>
          <w:color w:val="auto"/>
          <w:sz w:val="22"/>
          <w:szCs w:val="22"/>
        </w:rPr>
        <w:t xml:space="preserve"> ödeme şartları,</w:t>
      </w:r>
    </w:p>
    <w:p w:rsidR="002F2EA7" w:rsidRDefault="002F2EA7" w:rsidP="00191660">
      <w:pPr>
        <w:jc w:val="both"/>
        <w:rPr>
          <w:b/>
          <w:bCs/>
          <w:color w:val="auto"/>
          <w:sz w:val="22"/>
          <w:szCs w:val="22"/>
        </w:rPr>
      </w:pPr>
    </w:p>
    <w:p w:rsidR="00E115F0" w:rsidRPr="00E115F0" w:rsidRDefault="00E115F0" w:rsidP="00191660">
      <w:pPr>
        <w:jc w:val="both"/>
        <w:rPr>
          <w:bCs/>
          <w:color w:val="auto"/>
          <w:sz w:val="22"/>
          <w:szCs w:val="22"/>
        </w:rPr>
      </w:pPr>
      <w:r w:rsidRPr="00EF265B">
        <w:rPr>
          <w:b/>
          <w:bCs/>
          <w:color w:val="auto"/>
          <w:sz w:val="22"/>
          <w:szCs w:val="22"/>
        </w:rPr>
        <w:t>23.2.</w:t>
      </w:r>
      <w:r w:rsidRPr="00EF265B">
        <w:rPr>
          <w:bCs/>
          <w:color w:val="auto"/>
          <w:sz w:val="22"/>
          <w:szCs w:val="22"/>
        </w:rPr>
        <w:t xml:space="preserve"> Ek sözleşme ve sulhen tasfiye sözleşmesi</w:t>
      </w:r>
    </w:p>
    <w:p w:rsidR="00E115F0" w:rsidRPr="00E115F0" w:rsidRDefault="00E115F0" w:rsidP="00AE74AA">
      <w:pPr>
        <w:spacing w:before="120"/>
        <w:jc w:val="both"/>
        <w:rPr>
          <w:bCs/>
          <w:color w:val="auto"/>
          <w:sz w:val="22"/>
          <w:szCs w:val="22"/>
        </w:rPr>
      </w:pPr>
      <w:r w:rsidRPr="00E115F0">
        <w:rPr>
          <w:bCs/>
          <w:color w:val="auto"/>
          <w:sz w:val="22"/>
          <w:szCs w:val="22"/>
        </w:rPr>
        <w:t>(1) Sözleşmenin uygulanması sırasında, sözleşme konusu mal ve hizmetlerin niteliğinde, işlevlerinde ve kullanım amaçlarında iyileş</w:t>
      </w:r>
      <w:r>
        <w:rPr>
          <w:bCs/>
          <w:color w:val="auto"/>
          <w:sz w:val="22"/>
          <w:szCs w:val="22"/>
        </w:rPr>
        <w:t>tirme veya değişiklik yapılmasını</w:t>
      </w:r>
      <w:r w:rsidRPr="00E115F0">
        <w:rPr>
          <w:bCs/>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191660" w:rsidRDefault="00E115F0" w:rsidP="00191660">
      <w:pPr>
        <w:ind w:firstLine="426"/>
        <w:jc w:val="both"/>
        <w:rPr>
          <w:bCs/>
          <w:color w:val="auto"/>
          <w:sz w:val="22"/>
          <w:szCs w:val="22"/>
        </w:rPr>
      </w:pPr>
      <w:r w:rsidRPr="00E115F0">
        <w:rPr>
          <w:bCs/>
          <w:color w:val="auto"/>
          <w:sz w:val="22"/>
          <w:szCs w:val="22"/>
        </w:rPr>
        <w:t>a)</w:t>
      </w:r>
      <w:r w:rsidRPr="00E115F0">
        <w:rPr>
          <w:bCs/>
          <w:color w:val="auto"/>
          <w:sz w:val="22"/>
          <w:szCs w:val="22"/>
        </w:rPr>
        <w:tab/>
        <w:t>İdare ve yüklenici tarafından kabul edilmesi,</w:t>
      </w:r>
    </w:p>
    <w:p w:rsidR="00191660" w:rsidRDefault="00E115F0" w:rsidP="00191660">
      <w:pPr>
        <w:ind w:firstLine="426"/>
        <w:jc w:val="both"/>
        <w:rPr>
          <w:bCs/>
          <w:color w:val="auto"/>
          <w:sz w:val="22"/>
          <w:szCs w:val="22"/>
        </w:rPr>
      </w:pPr>
      <w:r w:rsidRPr="00E115F0">
        <w:rPr>
          <w:bCs/>
          <w:color w:val="auto"/>
          <w:sz w:val="22"/>
          <w:szCs w:val="22"/>
        </w:rPr>
        <w:t>b)</w:t>
      </w:r>
      <w:r w:rsidRPr="00E115F0">
        <w:rPr>
          <w:bCs/>
          <w:color w:val="auto"/>
          <w:sz w:val="22"/>
          <w:szCs w:val="22"/>
        </w:rPr>
        <w:tab/>
        <w:t>Söz konusu sözleşme değişikliğinin, teknik olarak uygunluğunun ilgili teknik birimlerce uygun görülmesi üzerine; ilgili tedarik makamlarının birimleri ve/veya ihtiyaç makamı tarafından da uygun görülmesi,</w:t>
      </w:r>
    </w:p>
    <w:p w:rsidR="00191660" w:rsidRDefault="00E115F0" w:rsidP="00191660">
      <w:pPr>
        <w:ind w:firstLine="426"/>
        <w:jc w:val="both"/>
        <w:rPr>
          <w:bCs/>
          <w:color w:val="auto"/>
          <w:sz w:val="22"/>
          <w:szCs w:val="22"/>
        </w:rPr>
      </w:pPr>
      <w:r w:rsidRPr="00E115F0">
        <w:rPr>
          <w:bCs/>
          <w:color w:val="auto"/>
          <w:sz w:val="22"/>
          <w:szCs w:val="22"/>
        </w:rPr>
        <w:t>c)</w:t>
      </w:r>
      <w:r w:rsidRPr="00E115F0">
        <w:rPr>
          <w:bCs/>
          <w:color w:val="auto"/>
          <w:sz w:val="22"/>
          <w:szCs w:val="22"/>
        </w:rPr>
        <w:tab/>
        <w:t>Fiyat ve Maliyet Analiz birimi/ilgili tedarik makamlarının ilgili birimleri tarafından idarenin bu maksatla görevlendirdiği personelce fi</w:t>
      </w:r>
      <w:r w:rsidR="00191660">
        <w:rPr>
          <w:bCs/>
          <w:color w:val="auto"/>
          <w:sz w:val="22"/>
          <w:szCs w:val="22"/>
        </w:rPr>
        <w:t>yat yönünden değerlendirilmesi,</w:t>
      </w:r>
    </w:p>
    <w:p w:rsidR="00191660" w:rsidRDefault="00E115F0" w:rsidP="00191660">
      <w:pPr>
        <w:ind w:firstLine="426"/>
        <w:jc w:val="both"/>
        <w:rPr>
          <w:bCs/>
          <w:color w:val="auto"/>
          <w:sz w:val="22"/>
          <w:szCs w:val="22"/>
        </w:rPr>
      </w:pPr>
      <w:r w:rsidRPr="00E115F0">
        <w:rPr>
          <w:bCs/>
          <w:color w:val="auto"/>
          <w:sz w:val="22"/>
          <w:szCs w:val="22"/>
        </w:rPr>
        <w:t>ç) Yapılan değerlendirmeler sonucunda; maddi ve hukuki sebeplerle kamu yararı bulunduğunun anla</w:t>
      </w:r>
      <w:r>
        <w:rPr>
          <w:bCs/>
          <w:color w:val="auto"/>
          <w:sz w:val="22"/>
          <w:szCs w:val="22"/>
        </w:rPr>
        <w:t>şılması halinde, tedarik makamını</w:t>
      </w:r>
      <w:r w:rsidRPr="00E115F0">
        <w:rPr>
          <w:bCs/>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w:t>
      </w:r>
      <w:r w:rsidR="00191660">
        <w:rPr>
          <w:bCs/>
          <w:color w:val="auto"/>
          <w:sz w:val="22"/>
          <w:szCs w:val="22"/>
        </w:rPr>
        <w:t>akan Oluru dahilinde yürütülür.</w:t>
      </w:r>
    </w:p>
    <w:p w:rsidR="00191660" w:rsidRDefault="00E115F0" w:rsidP="00191660">
      <w:pPr>
        <w:ind w:firstLine="426"/>
        <w:jc w:val="both"/>
        <w:rPr>
          <w:bCs/>
          <w:color w:val="auto"/>
          <w:sz w:val="22"/>
          <w:szCs w:val="22"/>
        </w:rPr>
      </w:pPr>
      <w:r w:rsidRPr="00E115F0">
        <w:rPr>
          <w:bCs/>
          <w:color w:val="auto"/>
          <w:sz w:val="22"/>
          <w:szCs w:val="22"/>
        </w:rPr>
        <w:t>d)</w:t>
      </w:r>
      <w:r w:rsidRPr="00E115F0">
        <w:rPr>
          <w:bCs/>
          <w:color w:val="auto"/>
          <w:sz w:val="22"/>
          <w:szCs w:val="22"/>
        </w:rPr>
        <w:tab/>
        <w:t>Ek sözleşme/sulhen tasfiye sözleşmesi yapılmasına ilişkin ihale/harcama yetkilisi onayı; idare adına hangi ihale yetkilisi tarafından imzalanmışsa, ek sözleşme/sulhen tasfiye sözleşmesi de aynı ihale/harc</w:t>
      </w:r>
      <w:r>
        <w:rPr>
          <w:bCs/>
          <w:color w:val="auto"/>
          <w:sz w:val="22"/>
          <w:szCs w:val="22"/>
        </w:rPr>
        <w:t>ama yetkilisi tarafından imzalanı</w:t>
      </w:r>
      <w:r w:rsidRPr="00E115F0">
        <w:rPr>
          <w:bCs/>
          <w:color w:val="auto"/>
          <w:sz w:val="22"/>
          <w:szCs w:val="22"/>
        </w:rPr>
        <w:t>r. Ek sözleşme/sulhen tasfiye sözleşmesi önce yüklenici, sonra idare adına idarenin ihale/harcama yetkilisi tarafından imzalanır.</w:t>
      </w:r>
    </w:p>
    <w:p w:rsidR="00191660" w:rsidRDefault="00E115F0" w:rsidP="00191660">
      <w:pPr>
        <w:ind w:firstLine="426"/>
        <w:jc w:val="both"/>
        <w:rPr>
          <w:bCs/>
          <w:color w:val="auto"/>
          <w:sz w:val="22"/>
          <w:szCs w:val="22"/>
        </w:rPr>
      </w:pPr>
      <w:r w:rsidRPr="00E115F0">
        <w:rPr>
          <w:bCs/>
          <w:color w:val="auto"/>
          <w:sz w:val="22"/>
          <w:szCs w:val="22"/>
        </w:rPr>
        <w:lastRenderedPageBreak/>
        <w:t>e)</w:t>
      </w:r>
      <w:r w:rsidRPr="00E115F0">
        <w:rPr>
          <w:bCs/>
          <w:color w:val="auto"/>
          <w:sz w:val="22"/>
          <w:szCs w:val="22"/>
        </w:rPr>
        <w:tab/>
        <w:t>Ek sözleşme/sulhen tasfiye söz</w:t>
      </w:r>
      <w:r>
        <w:rPr>
          <w:bCs/>
          <w:color w:val="auto"/>
          <w:sz w:val="22"/>
          <w:szCs w:val="22"/>
        </w:rPr>
        <w:t>leşmesinin imza aşamasında, yükl</w:t>
      </w:r>
      <w:r w:rsidRPr="00E115F0">
        <w:rPr>
          <w:bCs/>
          <w:color w:val="auto"/>
          <w:sz w:val="22"/>
          <w:szCs w:val="22"/>
        </w:rPr>
        <w:t>enicinin yasaklı olup olmadığı sorgulanmaz.</w:t>
      </w:r>
      <w:r>
        <w:rPr>
          <w:bCs/>
          <w:color w:val="auto"/>
          <w:sz w:val="22"/>
          <w:szCs w:val="22"/>
        </w:rPr>
        <w:t xml:space="preserve"> </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BB384B" w:rsidRPr="003A5221" w:rsidRDefault="00BB384B" w:rsidP="00AE74AA">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BB384B" w:rsidRPr="003A5221" w:rsidRDefault="00BB384B" w:rsidP="00AE74AA">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sidR="00215174">
        <w:rPr>
          <w:sz w:val="22"/>
          <w:szCs w:val="22"/>
        </w:rPr>
        <w:t>Sözleşmeye esas proje içinde kalması,</w:t>
      </w:r>
      <w:r w:rsidRPr="003A5221">
        <w:rPr>
          <w:rFonts w:eastAsia="Times New Roman"/>
          <w:color w:val="auto"/>
          <w:sz w:val="22"/>
          <w:szCs w:val="22"/>
        </w:rPr>
        <w:t xml:space="preserve"> </w:t>
      </w:r>
    </w:p>
    <w:p w:rsidR="00215174" w:rsidRDefault="00BB384B" w:rsidP="00AE74AA">
      <w:pPr>
        <w:jc w:val="both"/>
        <w:rPr>
          <w:iCs/>
          <w:sz w:val="22"/>
          <w:szCs w:val="22"/>
        </w:rPr>
      </w:pPr>
      <w:r w:rsidRPr="003A5221">
        <w:rPr>
          <w:b/>
          <w:color w:val="auto"/>
          <w:sz w:val="22"/>
          <w:szCs w:val="22"/>
        </w:rPr>
        <w:t>b)</w:t>
      </w:r>
      <w:r w:rsidR="00082707">
        <w:rPr>
          <w:color w:val="auto"/>
          <w:sz w:val="22"/>
          <w:szCs w:val="22"/>
        </w:rPr>
        <w:t xml:space="preserve"> </w:t>
      </w:r>
      <w:r w:rsidR="00215174" w:rsidRPr="00CB3A46">
        <w:rPr>
          <w:iCs/>
          <w:sz w:val="22"/>
          <w:szCs w:val="22"/>
        </w:rPr>
        <w:t>İdareyi külfete sokmaksızın</w:t>
      </w:r>
      <w:r w:rsidR="00215174">
        <w:rPr>
          <w:iCs/>
          <w:sz w:val="22"/>
          <w:szCs w:val="22"/>
        </w:rPr>
        <w:t xml:space="preserve"> asıl işten ayrılmasının </w:t>
      </w:r>
      <w:r w:rsidR="00215174" w:rsidRPr="00CB3A46">
        <w:rPr>
          <w:iCs/>
          <w:sz w:val="22"/>
          <w:szCs w:val="22"/>
        </w:rPr>
        <w:t>teknik ve ekonomik olarak mümkün olmaması</w:t>
      </w:r>
      <w:r w:rsidR="00215174">
        <w:rPr>
          <w:iCs/>
          <w:sz w:val="22"/>
          <w:szCs w:val="22"/>
        </w:rPr>
        <w:t>,</w:t>
      </w:r>
      <w:r w:rsidR="00215174" w:rsidRPr="00CB3A46">
        <w:rPr>
          <w:iCs/>
          <w:sz w:val="22"/>
          <w:szCs w:val="22"/>
        </w:rPr>
        <w:t xml:space="preserve"> şartlarıyla,</w:t>
      </w:r>
      <w:r w:rsidR="00215174">
        <w:rPr>
          <w:iCs/>
          <w:sz w:val="22"/>
          <w:szCs w:val="22"/>
        </w:rPr>
        <w:t xml:space="preserve"> birim fiyat teklif almak suretiyle yapılan mal ve hizmet alımı sözleşmelerinde, sözleşme bedelinin %20 ‘sine kadar oran dahilinde, süre hariç, sözleşme ve alım dokümanındaki hükümler çerçe</w:t>
      </w:r>
      <w:r w:rsidR="00082707">
        <w:rPr>
          <w:iCs/>
          <w:sz w:val="22"/>
          <w:szCs w:val="22"/>
        </w:rPr>
        <w:t>vesinde aynı yükleniciye yaptırı</w:t>
      </w:r>
      <w:r w:rsidR="00215174">
        <w:rPr>
          <w:iCs/>
          <w:sz w:val="22"/>
          <w:szCs w:val="22"/>
        </w:rPr>
        <w:t>labilir.</w:t>
      </w:r>
    </w:p>
    <w:p w:rsidR="00215174" w:rsidRDefault="00BB384B" w:rsidP="00AE74AA">
      <w:pPr>
        <w:tabs>
          <w:tab w:val="left" w:pos="142"/>
          <w:tab w:val="left" w:pos="709"/>
        </w:tabs>
        <w:contextualSpacing/>
        <w:jc w:val="both"/>
        <w:rPr>
          <w:sz w:val="22"/>
          <w:szCs w:val="22"/>
        </w:rPr>
      </w:pPr>
      <w:r w:rsidRPr="003A5221">
        <w:rPr>
          <w:b/>
          <w:bCs/>
          <w:color w:val="auto"/>
        </w:rPr>
        <w:t>24.1.1.</w:t>
      </w:r>
      <w:r w:rsidRPr="003A5221">
        <w:rPr>
          <w:b/>
          <w:color w:val="auto"/>
        </w:rPr>
        <w:tab/>
      </w:r>
      <w:r w:rsidR="00215174"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215174" w:rsidRDefault="00BB384B" w:rsidP="00AE74AA">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t>24.</w:t>
      </w:r>
      <w:r w:rsidR="00215174">
        <w:rPr>
          <w:b/>
          <w:bCs/>
          <w:color w:val="auto"/>
          <w:sz w:val="22"/>
          <w:szCs w:val="22"/>
        </w:rPr>
        <w:t>1.</w:t>
      </w:r>
      <w:r w:rsidRPr="003A5221">
        <w:rPr>
          <w:b/>
          <w:bCs/>
          <w:color w:val="auto"/>
          <w:sz w:val="22"/>
          <w:szCs w:val="22"/>
        </w:rPr>
        <w:t>2.</w:t>
      </w:r>
      <w:r w:rsidRPr="003A5221">
        <w:rPr>
          <w:color w:val="auto"/>
          <w:sz w:val="22"/>
          <w:szCs w:val="22"/>
        </w:rPr>
        <w:t xml:space="preserve"> </w:t>
      </w:r>
      <w:r w:rsidR="00215174"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BB384B" w:rsidRPr="003A5221" w:rsidRDefault="00BB384B" w:rsidP="00AE74AA">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t>24.</w:t>
      </w:r>
      <w:r w:rsidR="00215174">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00215174"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00215174" w:rsidRPr="00CB3A46">
        <w:rPr>
          <w:sz w:val="22"/>
          <w:szCs w:val="22"/>
        </w:rPr>
        <w:t xml:space="preserve"> </w:t>
      </w:r>
    </w:p>
    <w:p w:rsidR="00215174" w:rsidRDefault="00BB384B" w:rsidP="00AE74AA">
      <w:pPr>
        <w:tabs>
          <w:tab w:val="left" w:pos="142"/>
          <w:tab w:val="left" w:pos="709"/>
        </w:tabs>
        <w:contextualSpacing/>
        <w:jc w:val="both"/>
        <w:rPr>
          <w:sz w:val="22"/>
          <w:szCs w:val="22"/>
        </w:rPr>
      </w:pPr>
      <w:r w:rsidRPr="003A5221">
        <w:rPr>
          <w:b/>
          <w:color w:val="auto"/>
          <w:sz w:val="22"/>
          <w:szCs w:val="22"/>
        </w:rPr>
        <w:t>24.</w:t>
      </w:r>
      <w:r w:rsidR="00215174">
        <w:rPr>
          <w:b/>
          <w:color w:val="auto"/>
          <w:sz w:val="22"/>
          <w:szCs w:val="22"/>
        </w:rPr>
        <w:t>1.4</w:t>
      </w:r>
      <w:r w:rsidRPr="003A5221">
        <w:rPr>
          <w:b/>
          <w:color w:val="auto"/>
          <w:sz w:val="22"/>
          <w:szCs w:val="22"/>
        </w:rPr>
        <w:t>.</w:t>
      </w:r>
      <w:r w:rsidRPr="003A5221">
        <w:rPr>
          <w:color w:val="auto"/>
          <w:sz w:val="22"/>
          <w:szCs w:val="22"/>
        </w:rPr>
        <w:t xml:space="preserve"> </w:t>
      </w:r>
      <w:r w:rsidR="00215174" w:rsidRPr="00973DE9">
        <w:rPr>
          <w:sz w:val="22"/>
          <w:szCs w:val="22"/>
        </w:rPr>
        <w:t>Fazla alım konusu malzemenin özelliğine göre ödeme ve teslim süresi idare adına ihale yetkilisinden alınacak onay ile yeniden düzenlenir. Avans verilmez, ödemeler kesin kabulü müteakip yapılır.</w:t>
      </w:r>
    </w:p>
    <w:p w:rsidR="00CA6E5F" w:rsidRPr="00973DE9" w:rsidRDefault="00215174" w:rsidP="00AE74AA">
      <w:pPr>
        <w:tabs>
          <w:tab w:val="left" w:pos="0"/>
          <w:tab w:val="left" w:pos="709"/>
        </w:tabs>
        <w:contextualSpacing/>
        <w:jc w:val="both"/>
        <w:rPr>
          <w:sz w:val="22"/>
          <w:szCs w:val="22"/>
        </w:rPr>
      </w:pPr>
      <w:r w:rsidRPr="00215174">
        <w:rPr>
          <w:b/>
          <w:sz w:val="22"/>
          <w:szCs w:val="22"/>
        </w:rPr>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w:t>
      </w:r>
      <w:r w:rsidR="00E0527F">
        <w:rPr>
          <w:sz w:val="22"/>
          <w:szCs w:val="22"/>
        </w:rPr>
        <w:t>k</w:t>
      </w:r>
      <w:r>
        <w:rPr>
          <w:sz w:val="22"/>
          <w:szCs w:val="22"/>
        </w:rPr>
        <w:t xml:space="preserve">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CA6E5F" w:rsidRDefault="00D93B0F" w:rsidP="00AE74AA">
      <w:pPr>
        <w:spacing w:before="44" w:line="269" w:lineRule="exact"/>
        <w:ind w:right="-1"/>
        <w:textAlignment w:val="baseline"/>
        <w:rPr>
          <w:b/>
          <w:bCs/>
          <w:sz w:val="22"/>
          <w:szCs w:val="22"/>
        </w:rPr>
      </w:pPr>
      <w:r>
        <w:rPr>
          <w:b/>
          <w:sz w:val="22"/>
          <w:szCs w:val="22"/>
        </w:rPr>
        <w:t>25</w:t>
      </w:r>
      <w:r w:rsidR="00CA6E5F" w:rsidRPr="00D93B0F">
        <w:rPr>
          <w:b/>
          <w:sz w:val="22"/>
          <w:szCs w:val="22"/>
        </w:rPr>
        <w:t>.1.</w:t>
      </w:r>
      <w:r w:rsidR="00CA6E5F" w:rsidRPr="00D93B0F">
        <w:rPr>
          <w:bCs/>
          <w:sz w:val="22"/>
          <w:szCs w:val="22"/>
        </w:rPr>
        <w:t xml:space="preserve">  </w:t>
      </w:r>
      <w:r w:rsidR="00CA6E5F" w:rsidRPr="00D93B0F">
        <w:rPr>
          <w:b/>
          <w:bCs/>
          <w:sz w:val="22"/>
          <w:szCs w:val="22"/>
        </w:rPr>
        <w:t>Mücbir Sebep Halleri:</w:t>
      </w:r>
      <w:r w:rsidR="00CA6E5F" w:rsidRPr="003A5221">
        <w:rPr>
          <w:b/>
          <w:bCs/>
          <w:sz w:val="22"/>
          <w:szCs w:val="22"/>
        </w:rPr>
        <w:t xml:space="preserve"> </w:t>
      </w:r>
    </w:p>
    <w:p w:rsidR="00CA6E5F" w:rsidRPr="00FC76AA" w:rsidRDefault="00CA6E5F" w:rsidP="00191660">
      <w:pPr>
        <w:spacing w:line="269" w:lineRule="exact"/>
        <w:ind w:right="-1" w:firstLine="648"/>
        <w:jc w:val="both"/>
        <w:textAlignment w:val="baseline"/>
        <w:rPr>
          <w:spacing w:val="-3"/>
          <w:sz w:val="22"/>
          <w:szCs w:val="22"/>
        </w:rPr>
      </w:pPr>
      <w:r w:rsidRPr="00FC76AA">
        <w:rPr>
          <w:b/>
          <w:bCs/>
          <w:sz w:val="22"/>
          <w:szCs w:val="22"/>
        </w:rPr>
        <w:t>(</w:t>
      </w:r>
      <w:r w:rsidRPr="00FC76AA">
        <w:rPr>
          <w:spacing w:val="-3"/>
          <w:sz w:val="22"/>
          <w:szCs w:val="22"/>
        </w:rPr>
        <w:t>1) Mücbir sebep olarak kabul edilebilecek haller aşağıda belirtilmiştir: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Doğal afetler.</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3"/>
          <w:sz w:val="22"/>
          <w:szCs w:val="22"/>
        </w:rPr>
        <w:t>Kanuni grev.</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pacing w:val="-1"/>
          <w:sz w:val="22"/>
          <w:szCs w:val="22"/>
        </w:rPr>
        <w:t>Genel salgın hastalık.</w:t>
      </w:r>
    </w:p>
    <w:p w:rsidR="00CA6E5F" w:rsidRPr="00FC76AA" w:rsidRDefault="00CA6E5F" w:rsidP="00191660">
      <w:pPr>
        <w:numPr>
          <w:ilvl w:val="0"/>
          <w:numId w:val="2"/>
        </w:numPr>
        <w:tabs>
          <w:tab w:val="left" w:pos="1418"/>
        </w:tabs>
        <w:overflowPunct/>
        <w:autoSpaceDE/>
        <w:autoSpaceDN/>
        <w:spacing w:line="276" w:lineRule="exact"/>
        <w:ind w:left="72" w:firstLine="921"/>
        <w:jc w:val="both"/>
        <w:textAlignment w:val="baseline"/>
        <w:rPr>
          <w:spacing w:val="-3"/>
          <w:sz w:val="22"/>
          <w:szCs w:val="22"/>
        </w:rPr>
      </w:pPr>
      <w:r w:rsidRPr="00FC76AA">
        <w:rPr>
          <w:sz w:val="22"/>
          <w:szCs w:val="22"/>
        </w:rPr>
        <w:t>Kısmi veya genel seferberlik ilanı.</w:t>
      </w:r>
    </w:p>
    <w:p w:rsid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FC76AA">
        <w:rPr>
          <w:spacing w:val="-1"/>
          <w:sz w:val="22"/>
          <w:szCs w:val="22"/>
        </w:rPr>
        <w:t xml:space="preserve">Türk resmi makam ve mercileri veya yüklenicinin memleketindeki resmi makamların karar </w:t>
      </w:r>
      <w:r w:rsidRPr="00FC76AA">
        <w:rPr>
          <w:sz w:val="22"/>
          <w:szCs w:val="22"/>
        </w:rPr>
        <w:t>ve işlemleri, malzeme ihraç lisansına tabi ise ihraç lisansının alınamaması veya alınmış ise iptal edilmesi sonucu ithalatın imkansız hale gelmesi veya gecikmesi,</w:t>
      </w:r>
    </w:p>
    <w:p w:rsidR="00CA6E5F" w:rsidRPr="00191660" w:rsidRDefault="00CA6E5F" w:rsidP="00191660">
      <w:pPr>
        <w:numPr>
          <w:ilvl w:val="0"/>
          <w:numId w:val="2"/>
        </w:numPr>
        <w:tabs>
          <w:tab w:val="left" w:pos="1418"/>
        </w:tabs>
        <w:overflowPunct/>
        <w:autoSpaceDE/>
        <w:autoSpaceDN/>
        <w:spacing w:line="275" w:lineRule="exact"/>
        <w:ind w:left="72" w:right="72" w:firstLine="921"/>
        <w:jc w:val="both"/>
        <w:textAlignment w:val="baseline"/>
        <w:rPr>
          <w:sz w:val="22"/>
          <w:szCs w:val="22"/>
        </w:rPr>
      </w:pPr>
      <w:r w:rsidRPr="00191660">
        <w:rPr>
          <w:sz w:val="22"/>
          <w:szCs w:val="22"/>
        </w:rPr>
        <w:t>FOB/FCA teslim şekillerinde, idarenin anlaşmalı olduğu taşıma firmalarının malzemeyi taşıyamaması veya idarenin taşımayı yapacak taşıyıcı firma gösterememesi,</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Taşıma esnasında taşımayı engelleyen kara, deniz ve hava kazalarının vuku bulması,</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CA6E5F" w:rsidRPr="00FC76AA" w:rsidRDefault="00CA6E5F" w:rsidP="00AE74AA">
      <w:pPr>
        <w:numPr>
          <w:ilvl w:val="0"/>
          <w:numId w:val="2"/>
        </w:numPr>
        <w:tabs>
          <w:tab w:val="left" w:pos="1418"/>
        </w:tabs>
        <w:overflowPunct/>
        <w:autoSpaceDE/>
        <w:autoSpaceDN/>
        <w:spacing w:before="10" w:line="275" w:lineRule="exact"/>
        <w:ind w:left="72" w:right="72" w:firstLine="921"/>
        <w:jc w:val="both"/>
        <w:textAlignment w:val="baseline"/>
        <w:rPr>
          <w:sz w:val="22"/>
          <w:szCs w:val="22"/>
        </w:rPr>
      </w:pPr>
      <w:r w:rsidRPr="00FC76AA">
        <w:rPr>
          <w:sz w:val="22"/>
          <w:szCs w:val="22"/>
        </w:rPr>
        <w:t>Gerektiğinde idare tarafından uygun görülen benzeri diğer haller.</w:t>
      </w:r>
    </w:p>
    <w:p w:rsidR="00CA6E5F" w:rsidRPr="00FC76AA" w:rsidRDefault="00CA6E5F" w:rsidP="00AE74AA">
      <w:pPr>
        <w:spacing w:line="274" w:lineRule="exact"/>
        <w:ind w:left="648"/>
        <w:jc w:val="both"/>
        <w:textAlignment w:val="baseline"/>
        <w:rPr>
          <w:spacing w:val="7"/>
          <w:sz w:val="22"/>
          <w:szCs w:val="22"/>
        </w:rPr>
      </w:pPr>
      <w:r w:rsidRPr="00FC76AA">
        <w:rPr>
          <w:spacing w:val="7"/>
          <w:sz w:val="22"/>
          <w:szCs w:val="22"/>
        </w:rPr>
        <w:t>(2) Süre uzatımı verilmesi, sözleşmenin feshi gibi durumlar da dahil olmak üzere</w:t>
      </w:r>
    </w:p>
    <w:p w:rsidR="00CA6E5F" w:rsidRPr="00FC76AA" w:rsidRDefault="00CA6E5F" w:rsidP="00AE74AA">
      <w:pPr>
        <w:spacing w:line="274" w:lineRule="exact"/>
        <w:jc w:val="both"/>
        <w:textAlignment w:val="baseline"/>
        <w:rPr>
          <w:sz w:val="22"/>
          <w:szCs w:val="22"/>
        </w:rPr>
      </w:pPr>
      <w:r w:rsidRPr="00FC76AA">
        <w:rPr>
          <w:spacing w:val="7"/>
          <w:sz w:val="22"/>
          <w:szCs w:val="22"/>
        </w:rPr>
        <w:t xml:space="preserve">idare </w:t>
      </w:r>
      <w:r w:rsidRPr="00FC76AA">
        <w:rPr>
          <w:sz w:val="22"/>
          <w:szCs w:val="22"/>
        </w:rPr>
        <w:t>tarafından birinci fıkrada belirtilen hallerin mücbir sebep olarak kabul edilebilmesi için:</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 xml:space="preserve"> </w:t>
      </w:r>
      <w:r w:rsidRPr="00FC76AA">
        <w:rPr>
          <w:sz w:val="22"/>
          <w:szCs w:val="22"/>
        </w:rPr>
        <w:tab/>
        <w:t>a)  Yükleniciden kaynaklanan bir kusurdan ileri gelmemiş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b)   Taahhüdün yerine getirilmesine engel nitelikte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c)   Yüklenicinin bu engeli ortadan kaldırmaya gücünün yetmemiş olması,</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lastRenderedPageBreak/>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CA6E5F" w:rsidRPr="00FC76AA" w:rsidRDefault="00CA6E5F" w:rsidP="00AE74AA">
      <w:pPr>
        <w:tabs>
          <w:tab w:val="left" w:pos="993"/>
        </w:tabs>
        <w:spacing w:before="1" w:line="276" w:lineRule="exact"/>
        <w:ind w:firstLine="648"/>
        <w:jc w:val="both"/>
        <w:textAlignment w:val="baseline"/>
        <w:rPr>
          <w:sz w:val="22"/>
          <w:szCs w:val="22"/>
        </w:rPr>
      </w:pPr>
      <w:r w:rsidRPr="00FC76AA">
        <w:rPr>
          <w:sz w:val="22"/>
          <w:szCs w:val="22"/>
        </w:rPr>
        <w:tab/>
        <w:t xml:space="preserve">d)   Yetkili mercilerden alınacak belgelerle belgelendirilmesi, </w:t>
      </w:r>
    </w:p>
    <w:p w:rsidR="00CA6E5F" w:rsidRPr="00FC76AA" w:rsidRDefault="00CA6E5F" w:rsidP="00AE74AA">
      <w:pPr>
        <w:spacing w:before="1" w:line="276" w:lineRule="exact"/>
        <w:jc w:val="both"/>
        <w:textAlignment w:val="baseline"/>
        <w:rPr>
          <w:sz w:val="22"/>
          <w:szCs w:val="22"/>
        </w:rPr>
      </w:pPr>
      <w:r w:rsidRPr="00FC76AA">
        <w:rPr>
          <w:sz w:val="22"/>
          <w:szCs w:val="22"/>
        </w:rPr>
        <w:t>zorunludur.</w:t>
      </w:r>
    </w:p>
    <w:p w:rsidR="00CA6E5F" w:rsidRPr="00FC76AA" w:rsidRDefault="00CA6E5F" w:rsidP="00286627">
      <w:pPr>
        <w:spacing w:line="276" w:lineRule="exact"/>
        <w:ind w:firstLine="708"/>
        <w:jc w:val="both"/>
        <w:textAlignment w:val="baseline"/>
        <w:rPr>
          <w:sz w:val="22"/>
          <w:szCs w:val="22"/>
        </w:rPr>
      </w:pPr>
      <w:r w:rsidRPr="00FC76AA">
        <w:rPr>
          <w:sz w:val="22"/>
          <w:szCs w:val="22"/>
        </w:rPr>
        <w:t>(3)  Mücbir sebeplerden dolayı sözleşmenin feshedilmesi halinde hesabı genel hükümlere göre tasfiye edilerek kesin teminat ve varsa ek kesin teminatlar iade edilir.</w:t>
      </w:r>
    </w:p>
    <w:p w:rsidR="00286627" w:rsidRDefault="00CA6E5F" w:rsidP="00286627">
      <w:pPr>
        <w:spacing w:before="1" w:line="276" w:lineRule="exact"/>
        <w:ind w:firstLine="708"/>
        <w:jc w:val="both"/>
        <w:textAlignment w:val="baseline"/>
        <w:rPr>
          <w:sz w:val="22"/>
          <w:szCs w:val="22"/>
        </w:rPr>
      </w:pPr>
      <w:r w:rsidRPr="00FC76AA">
        <w:rPr>
          <w:sz w:val="22"/>
          <w:szCs w:val="22"/>
        </w:rPr>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sidR="00286627">
        <w:rPr>
          <w:sz w:val="22"/>
          <w:szCs w:val="22"/>
        </w:rPr>
        <w:t xml:space="preserve"> gecikilen süre kadar uzatılır.</w:t>
      </w:r>
    </w:p>
    <w:p w:rsidR="00286627" w:rsidRDefault="00286627" w:rsidP="00286627">
      <w:pPr>
        <w:spacing w:before="1" w:line="276" w:lineRule="exact"/>
        <w:jc w:val="both"/>
        <w:textAlignment w:val="baseline"/>
        <w:rPr>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B16E7C" w:rsidP="00191660">
      <w:pPr>
        <w:jc w:val="both"/>
        <w:rPr>
          <w:color w:val="auto"/>
          <w:sz w:val="22"/>
          <w:szCs w:val="22"/>
        </w:rPr>
      </w:pPr>
      <w:r w:rsidRPr="004B1DB7">
        <w:rPr>
          <w:b/>
          <w:bCs/>
          <w:color w:val="auto"/>
          <w:sz w:val="22"/>
          <w:szCs w:val="22"/>
        </w:rPr>
        <w:t>26.1.</w:t>
      </w:r>
      <w:r w:rsidR="001302DE">
        <w:rPr>
          <w:color w:val="auto"/>
          <w:sz w:val="22"/>
          <w:szCs w:val="22"/>
        </w:rPr>
        <w:t xml:space="preserve"> 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16E7C" w:rsidP="00191660">
      <w:pPr>
        <w:jc w:val="both"/>
        <w:rPr>
          <w:color w:val="auto"/>
          <w:sz w:val="22"/>
          <w:szCs w:val="22"/>
        </w:rPr>
      </w:pPr>
      <w:r w:rsidRPr="004B1DB7">
        <w:rPr>
          <w:b/>
          <w:bCs/>
          <w:color w:val="auto"/>
          <w:sz w:val="22"/>
          <w:szCs w:val="22"/>
        </w:rPr>
        <w:t>27.1.</w:t>
      </w:r>
      <w:r w:rsidRPr="004B1DB7">
        <w:rPr>
          <w:color w:val="auto"/>
          <w:sz w:val="22"/>
          <w:szCs w:val="22"/>
        </w:rPr>
        <w:t xml:space="preserve"> </w:t>
      </w:r>
      <w:r w:rsidR="00BB384B" w:rsidRPr="00D93B0F">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29 - YÜKLENİCİNİN VEKİLİ</w:t>
      </w:r>
    </w:p>
    <w:p w:rsidR="00191660" w:rsidRDefault="00191660" w:rsidP="00AE74AA">
      <w:pPr>
        <w:tabs>
          <w:tab w:val="left" w:pos="518"/>
          <w:tab w:val="left" w:pos="851"/>
          <w:tab w:val="left" w:pos="1418"/>
          <w:tab w:val="left" w:pos="1701"/>
        </w:tabs>
        <w:jc w:val="both"/>
        <w:rPr>
          <w:b/>
          <w:bCs/>
          <w:color w:val="auto"/>
          <w:sz w:val="22"/>
          <w:szCs w:val="22"/>
        </w:rPr>
      </w:pP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AE74AA" w:rsidRDefault="00AE74AA"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D93B0F">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w:t>
      </w:r>
      <w:r w:rsidRPr="004B1DB7">
        <w:rPr>
          <w:color w:val="auto"/>
          <w:sz w:val="22"/>
          <w:szCs w:val="22"/>
        </w:rPr>
        <w:lastRenderedPageBreak/>
        <w:t xml:space="preserve">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AE74AA" w:rsidRDefault="00B16E7C" w:rsidP="00AE74AA">
      <w:pPr>
        <w:jc w:val="both"/>
        <w:rPr>
          <w:color w:val="auto"/>
          <w:sz w:val="22"/>
          <w:szCs w:val="22"/>
        </w:rPr>
      </w:pPr>
      <w:r w:rsidRPr="004B1DB7">
        <w:rPr>
          <w:b/>
          <w:bCs/>
          <w:color w:val="auto"/>
          <w:sz w:val="22"/>
          <w:szCs w:val="22"/>
        </w:rPr>
        <w:t>31.4.</w:t>
      </w:r>
      <w:r w:rsidRPr="004B1DB7">
        <w:rPr>
          <w:color w:val="auto"/>
          <w:sz w:val="22"/>
          <w:szCs w:val="22"/>
        </w:rPr>
        <w:t xml:space="preserve"> </w:t>
      </w:r>
      <w:r w:rsidRPr="00C27A00">
        <w:rPr>
          <w:color w:val="C00000"/>
          <w:sz w:val="22"/>
          <w:szCs w:val="22"/>
        </w:rPr>
        <w:t xml:space="preserve">Bu madde boş bırakılmıştır.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ED3DB1" w:rsidRPr="004B1DB7" w:rsidRDefault="00B16E7C" w:rsidP="00AE74AA">
      <w:pPr>
        <w:tabs>
          <w:tab w:val="left" w:pos="360"/>
          <w:tab w:val="left" w:pos="851"/>
        </w:tabs>
        <w:jc w:val="both"/>
        <w:rPr>
          <w:color w:val="auto"/>
          <w:sz w:val="22"/>
          <w:szCs w:val="22"/>
        </w:rPr>
      </w:pPr>
      <w:r w:rsidRPr="004B1DB7">
        <w:rPr>
          <w:b/>
          <w:bCs/>
          <w:color w:val="auto"/>
          <w:sz w:val="22"/>
          <w:szCs w:val="22"/>
        </w:rPr>
        <w:t>34.1.</w:t>
      </w:r>
      <w:r w:rsidR="00ED3DB1" w:rsidRPr="004B1DB7">
        <w:rPr>
          <w:bCs/>
          <w:color w:val="auto"/>
          <w:sz w:val="22"/>
          <w:szCs w:val="22"/>
        </w:rPr>
        <w:t xml:space="preserve"> </w:t>
      </w:r>
      <w:r w:rsidR="00ED3DB1" w:rsidRPr="004B1DB7">
        <w:rPr>
          <w:color w:val="auto"/>
          <w:sz w:val="22"/>
          <w:szCs w:val="22"/>
        </w:rPr>
        <w:t xml:space="preserve">Yüklenici, sözleşmenin 25’inci maddesinde belirtilen süre uzatımı </w:t>
      </w:r>
      <w:r w:rsidR="00ED3DB1" w:rsidRPr="004B1DB7">
        <w:rPr>
          <w:color w:val="auto"/>
          <w:sz w:val="22"/>
          <w:szCs w:val="22"/>
          <w:u w:val="single"/>
        </w:rPr>
        <w:t>ve sözleşme kapsamında yaptırılacak iş artışlarından kaynaklanan</w:t>
      </w:r>
      <w:r w:rsidR="00ED3DB1" w:rsidRPr="004B1DB7">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4B1DB7">
        <w:rPr>
          <w:sz w:val="22"/>
          <w:szCs w:val="22"/>
        </w:rPr>
        <w:t>idareye geciken malzemeye/sisteme/hizmete ait bedelin</w:t>
      </w:r>
      <w:r w:rsidR="00CB178B" w:rsidRPr="004B1DB7">
        <w:rPr>
          <w:color w:val="auto"/>
          <w:sz w:val="22"/>
          <w:szCs w:val="22"/>
        </w:rPr>
        <w:t xml:space="preserve"> </w:t>
      </w:r>
      <w:r w:rsidR="00ED3DB1" w:rsidRPr="004B1DB7">
        <w:rPr>
          <w:color w:val="auto"/>
          <w:sz w:val="22"/>
          <w:szCs w:val="22"/>
        </w:rPr>
        <w:t>% 0,05  (on binde beş)’i nispetinde gecikme cezası ödeyecektir. Toplam ceza tutarı hiçbir şekilde sözleşme bedelini aşamaz.</w:t>
      </w:r>
    </w:p>
    <w:p w:rsidR="00ED3DB1" w:rsidRPr="004B1DB7" w:rsidRDefault="00ED3DB1" w:rsidP="00AE74AA">
      <w:pPr>
        <w:tabs>
          <w:tab w:val="left" w:pos="851"/>
          <w:tab w:val="left" w:pos="1418"/>
          <w:tab w:val="left" w:pos="1701"/>
        </w:tabs>
        <w:ind w:right="46"/>
        <w:jc w:val="both"/>
        <w:rPr>
          <w:color w:val="auto"/>
          <w:sz w:val="22"/>
          <w:szCs w:val="22"/>
        </w:rPr>
      </w:pPr>
      <w:r w:rsidRPr="006A7375">
        <w:rPr>
          <w:b/>
          <w:bCs/>
          <w:color w:val="auto"/>
          <w:sz w:val="22"/>
          <w:szCs w:val="22"/>
        </w:rPr>
        <w:t>34.2.</w:t>
      </w:r>
      <w:r w:rsidRPr="004B1DB7">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4B1DB7">
        <w:rPr>
          <w:color w:val="auto"/>
          <w:sz w:val="22"/>
          <w:szCs w:val="22"/>
        </w:rPr>
        <w:t>e</w:t>
      </w:r>
      <w:r w:rsidRPr="004B1DB7">
        <w:rPr>
          <w:color w:val="auto"/>
          <w:sz w:val="22"/>
          <w:szCs w:val="22"/>
        </w:rPr>
        <w:t>silir. Bu ceza, ödemelerden karşılanamaması halinde, Yükleniciden ayrıca tahsil edilir.</w:t>
      </w:r>
    </w:p>
    <w:p w:rsidR="00ED3DB1" w:rsidRPr="004B1DB7" w:rsidRDefault="00ED3DB1" w:rsidP="00AE74AA">
      <w:pPr>
        <w:pStyle w:val="GvdeMetni31"/>
        <w:tabs>
          <w:tab w:val="left" w:pos="851"/>
          <w:tab w:val="left" w:pos="1418"/>
          <w:tab w:val="left" w:pos="1701"/>
        </w:tabs>
        <w:overflowPunct/>
        <w:autoSpaceDE/>
        <w:adjustRightInd/>
        <w:rPr>
          <w:rFonts w:ascii="Times New Roman" w:hAnsi="Times New Roman"/>
          <w:sz w:val="22"/>
          <w:szCs w:val="22"/>
        </w:rPr>
      </w:pPr>
      <w:r w:rsidRPr="006A7375">
        <w:rPr>
          <w:rFonts w:ascii="Times New Roman" w:hAnsi="Times New Roman"/>
          <w:b/>
          <w:sz w:val="22"/>
          <w:szCs w:val="22"/>
        </w:rPr>
        <w:t>34.</w:t>
      </w:r>
      <w:r w:rsidR="006A7375" w:rsidRPr="006A7375">
        <w:rPr>
          <w:rFonts w:ascii="Times New Roman" w:hAnsi="Times New Roman"/>
          <w:b/>
          <w:sz w:val="22"/>
          <w:szCs w:val="22"/>
        </w:rPr>
        <w:t>3</w:t>
      </w:r>
      <w:r w:rsidRPr="006A7375">
        <w:rPr>
          <w:rFonts w:ascii="Times New Roman" w:hAnsi="Times New Roman"/>
          <w:b/>
          <w:sz w:val="22"/>
          <w:szCs w:val="22"/>
        </w:rPr>
        <w:t>.</w:t>
      </w:r>
      <w:r w:rsidRPr="004B1DB7">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w:t>
      </w:r>
      <w:r w:rsidRPr="004B1DB7">
        <w:rPr>
          <w:rFonts w:ascii="Times New Roman" w:hAnsi="Times New Roman"/>
          <w:sz w:val="22"/>
          <w:szCs w:val="22"/>
        </w:rPr>
        <w:lastRenderedPageBreak/>
        <w:t xml:space="preserve">süre içerisinde yeni malzeme tesliminin yapılmaması halinde, İdare tarafından bu sözleşmenin 34.1. maddesi çerçevesinde ihtar yapılır.   </w:t>
      </w:r>
    </w:p>
    <w:p w:rsidR="00B16E7C" w:rsidRPr="004B1DB7" w:rsidRDefault="00B16E7C" w:rsidP="00AE74AA">
      <w:pPr>
        <w:jc w:val="both"/>
        <w:rPr>
          <w:color w:val="auto"/>
          <w:sz w:val="22"/>
          <w:szCs w:val="22"/>
        </w:rPr>
      </w:pPr>
      <w:r w:rsidRPr="004B1DB7">
        <w:rPr>
          <w:b/>
          <w:bCs/>
          <w:color w:val="auto"/>
          <w:sz w:val="22"/>
          <w:szCs w:val="22"/>
        </w:rPr>
        <w:t>34.4</w:t>
      </w:r>
      <w:r w:rsidRPr="004B1DB7">
        <w:rPr>
          <w:bCs/>
          <w:color w:val="auto"/>
          <w:sz w:val="22"/>
          <w:szCs w:val="22"/>
        </w:rPr>
        <w:t>.</w:t>
      </w:r>
      <w:r w:rsidRPr="004B1DB7">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1660" w:rsidRDefault="00B16E7C" w:rsidP="00191660">
      <w:pPr>
        <w:jc w:val="both"/>
        <w:rPr>
          <w:color w:val="auto"/>
          <w:sz w:val="22"/>
          <w:szCs w:val="22"/>
        </w:rPr>
      </w:pPr>
      <w:r w:rsidRPr="004B1DB7">
        <w:rPr>
          <w:b/>
          <w:bCs/>
          <w:color w:val="auto"/>
          <w:sz w:val="22"/>
          <w:szCs w:val="22"/>
        </w:rPr>
        <w:t>34.5.</w:t>
      </w:r>
      <w:r w:rsidRPr="004B1DB7">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w:t>
      </w:r>
      <w:r w:rsidR="00215426">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984221" w:rsidRPr="004B1DB7" w:rsidRDefault="00B16E7C" w:rsidP="00AE74AA">
      <w:pPr>
        <w:tabs>
          <w:tab w:val="left" w:pos="851"/>
          <w:tab w:val="left" w:pos="900"/>
          <w:tab w:val="left" w:pos="1418"/>
          <w:tab w:val="left" w:pos="1701"/>
        </w:tabs>
        <w:jc w:val="both"/>
        <w:rPr>
          <w:rFonts w:eastAsia="Times New Roman"/>
          <w:color w:val="auto"/>
          <w:sz w:val="22"/>
          <w:szCs w:val="22"/>
        </w:rPr>
      </w:pPr>
      <w:r w:rsidRPr="00191660">
        <w:rPr>
          <w:rFonts w:eastAsia="Times New Roman"/>
          <w:b/>
          <w:color w:val="auto"/>
          <w:sz w:val="22"/>
          <w:szCs w:val="22"/>
        </w:rPr>
        <w:t>a)</w:t>
      </w:r>
      <w:r w:rsidRPr="004B1DB7">
        <w:rPr>
          <w:rFonts w:eastAsia="Times New Roman"/>
          <w:color w:val="auto"/>
          <w:sz w:val="22"/>
          <w:szCs w:val="22"/>
        </w:rPr>
        <w:t xml:space="preserve"> </w:t>
      </w:r>
      <w:r w:rsidR="00984221" w:rsidRPr="004B1DB7">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4B1DB7" w:rsidRDefault="00B16E7C" w:rsidP="00AE74AA">
      <w:pPr>
        <w:jc w:val="both"/>
        <w:rPr>
          <w:color w:val="auto"/>
          <w:sz w:val="22"/>
          <w:szCs w:val="22"/>
        </w:rPr>
      </w:pPr>
      <w:r w:rsidRPr="00191660">
        <w:rPr>
          <w:b/>
          <w:color w:val="auto"/>
          <w:sz w:val="22"/>
          <w:szCs w:val="22"/>
        </w:rPr>
        <w:t>b)</w:t>
      </w:r>
      <w:r w:rsidRPr="004B1DB7">
        <w:rPr>
          <w:color w:val="auto"/>
          <w:sz w:val="22"/>
          <w:szCs w:val="22"/>
        </w:rPr>
        <w:t xml:space="preserve"> Sözleşmenin uygulanması sırasında Yüklenicinin 4735 sayılı Kanunun 25 inci maddesinde sayılan yasak fiil veya davranışlarda bulunduğunun tespit edilmesi,</w:t>
      </w:r>
      <w:r w:rsidR="004B22EC" w:rsidRPr="004B1DB7">
        <w:rPr>
          <w:color w:val="auto"/>
          <w:sz w:val="22"/>
          <w:szCs w:val="22"/>
        </w:rPr>
        <w:t xml:space="preserve"> </w:t>
      </w:r>
      <w:r w:rsidRPr="004B1DB7">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35.2.</w:t>
      </w:r>
      <w:r w:rsidRPr="004B1DB7">
        <w:rPr>
          <w:b/>
          <w:color w:val="auto"/>
          <w:sz w:val="22"/>
          <w:szCs w:val="22"/>
        </w:rPr>
        <w:t xml:space="preserve"> Yüklenicinin sözleşmeyi feshetmesi </w:t>
      </w:r>
    </w:p>
    <w:p w:rsidR="00B16E7C" w:rsidRPr="004B1DB7" w:rsidRDefault="00B16E7C" w:rsidP="00AE74AA">
      <w:pPr>
        <w:jc w:val="both"/>
        <w:rPr>
          <w:color w:val="auto"/>
          <w:sz w:val="22"/>
          <w:szCs w:val="22"/>
        </w:rPr>
      </w:pPr>
      <w:r w:rsidRPr="004B1DB7">
        <w:rPr>
          <w:b/>
          <w:bCs/>
          <w:color w:val="auto"/>
          <w:sz w:val="22"/>
          <w:szCs w:val="22"/>
        </w:rPr>
        <w:t>35.2.1</w:t>
      </w:r>
      <w:r w:rsidRPr="004B1DB7">
        <w:rPr>
          <w:bCs/>
          <w:color w:val="auto"/>
          <w:sz w:val="22"/>
          <w:szCs w:val="22"/>
        </w:rPr>
        <w:t>.</w:t>
      </w:r>
      <w:r w:rsidRPr="004B1DB7">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1660" w:rsidRDefault="00191660" w:rsidP="00AE74AA">
      <w:pPr>
        <w:jc w:val="both"/>
        <w:rPr>
          <w:b/>
          <w:bCs/>
          <w:color w:val="auto"/>
          <w:sz w:val="22"/>
          <w:szCs w:val="22"/>
        </w:rPr>
      </w:pPr>
    </w:p>
    <w:p w:rsidR="00B16E7C" w:rsidRPr="004B1DB7" w:rsidRDefault="00B16E7C" w:rsidP="00AE74AA">
      <w:pPr>
        <w:jc w:val="both"/>
        <w:rPr>
          <w:color w:val="auto"/>
          <w:sz w:val="22"/>
          <w:szCs w:val="22"/>
        </w:rPr>
      </w:pPr>
      <w:r w:rsidRPr="004B1DB7">
        <w:rPr>
          <w:b/>
          <w:bCs/>
          <w:color w:val="auto"/>
          <w:sz w:val="22"/>
          <w:szCs w:val="22"/>
        </w:rPr>
        <w:t>35.3.</w:t>
      </w:r>
      <w:r w:rsidRPr="004B1DB7">
        <w:rPr>
          <w:color w:val="auto"/>
          <w:sz w:val="22"/>
          <w:szCs w:val="22"/>
        </w:rPr>
        <w:t xml:space="preserve"> </w:t>
      </w:r>
      <w:r w:rsidRPr="00215426">
        <w:rPr>
          <w:b/>
          <w:color w:val="auto"/>
          <w:sz w:val="22"/>
          <w:szCs w:val="22"/>
        </w:rPr>
        <w:t>Sözleşmeden önceki yasak fiil veya davranışlar nedeniyle fesih</w:t>
      </w:r>
      <w:r w:rsidRPr="004B1DB7">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35.3.1.</w:t>
      </w:r>
      <w:r w:rsidRPr="004B1DB7">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İvediliği nedeniyle taahhüdün kalan kısmının yeniden ihale edilmesi için yeterli sürenin bulunmaması,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Taahhüdün başka bir yükleniciye yaptırılmasının mümkün olmaması,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Yüklenicinin yasak fiil veya davranışının taahhüdünü tamamlamasını engelleyecek nitelikte olmaması, </w:t>
      </w:r>
    </w:p>
    <w:p w:rsidR="00B16E7C" w:rsidRPr="004B1DB7" w:rsidRDefault="00B16E7C" w:rsidP="00AE74AA">
      <w:pPr>
        <w:jc w:val="both"/>
        <w:rPr>
          <w:color w:val="auto"/>
          <w:sz w:val="22"/>
          <w:szCs w:val="22"/>
        </w:rPr>
      </w:pPr>
      <w:r w:rsidRPr="004B1DB7">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191660" w:rsidRDefault="00191660"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35.4.</w:t>
      </w:r>
      <w:r w:rsidRPr="004B1DB7">
        <w:rPr>
          <w:b/>
          <w:color w:val="auto"/>
          <w:sz w:val="22"/>
          <w:szCs w:val="22"/>
        </w:rPr>
        <w:t xml:space="preserve"> Mücbir sebeplerden dolayı sözleşmenin feshi </w:t>
      </w:r>
    </w:p>
    <w:p w:rsidR="00191660" w:rsidRDefault="00B16E7C" w:rsidP="00191660">
      <w:pPr>
        <w:jc w:val="both"/>
        <w:rPr>
          <w:color w:val="auto"/>
          <w:sz w:val="22"/>
          <w:szCs w:val="22"/>
        </w:rPr>
      </w:pPr>
      <w:r w:rsidRPr="004B1DB7">
        <w:rPr>
          <w:b/>
          <w:bCs/>
          <w:color w:val="auto"/>
          <w:sz w:val="22"/>
          <w:szCs w:val="22"/>
        </w:rPr>
        <w:t>35.4.1.</w:t>
      </w:r>
      <w:r w:rsidRPr="004B1DB7">
        <w:rPr>
          <w:color w:val="auto"/>
          <w:sz w:val="22"/>
          <w:szCs w:val="22"/>
        </w:rPr>
        <w:t xml:space="preserve"> Mücbir sebeplerden dolayı sözleşmenin feshedilmesi halinde, sözleşme konusu işlere ilişkin hesap genel hükümlere göre tasfiye edilerek, kesin teminat ve varsa ek</w:t>
      </w:r>
      <w:r w:rsidR="00215426">
        <w:rPr>
          <w:color w:val="auto"/>
          <w:sz w:val="22"/>
          <w:szCs w:val="22"/>
        </w:rPr>
        <w:t xml:space="preserve"> kesin teminatlar iade edilir.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w:t>
      </w:r>
      <w:r w:rsidRPr="004B1DB7">
        <w:rPr>
          <w:color w:val="auto"/>
          <w:sz w:val="22"/>
          <w:szCs w:val="22"/>
        </w:rPr>
        <w:lastRenderedPageBreak/>
        <w:t xml:space="preserve">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AE74AA">
      <w:pPr>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AE74AA">
      <w:pPr>
        <w:jc w:val="both"/>
        <w:rPr>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4B1DB7" w:rsidRDefault="00B16E7C" w:rsidP="00AE74AA">
      <w:pPr>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b/>
          <w:bCs/>
          <w:color w:val="auto"/>
          <w:sz w:val="22"/>
          <w:szCs w:val="22"/>
        </w:rPr>
        <w:t>38.1.</w:t>
      </w:r>
      <w:r w:rsidRPr="004B1DB7">
        <w:rPr>
          <w:color w:val="auto"/>
          <w:sz w:val="22"/>
          <w:szCs w:val="22"/>
        </w:rPr>
        <w:t xml:space="preserve"> 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w:t>
      </w:r>
      <w:r w:rsidRPr="00215426">
        <w:rPr>
          <w:sz w:val="22"/>
          <w:szCs w:val="22"/>
        </w:rPr>
        <w:lastRenderedPageBreak/>
        <w:t>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b/>
          <w:bCs/>
          <w:color w:val="auto"/>
          <w:sz w:val="22"/>
          <w:szCs w:val="22"/>
        </w:rPr>
        <w:t>4</w:t>
      </w:r>
      <w:r w:rsidR="00215426">
        <w:rPr>
          <w:b/>
          <w:bCs/>
          <w:color w:val="auto"/>
          <w:sz w:val="22"/>
          <w:szCs w:val="22"/>
        </w:rPr>
        <w:t>1</w:t>
      </w:r>
      <w:r w:rsidRPr="004B1DB7">
        <w:rPr>
          <w:b/>
          <w:bCs/>
          <w:color w:val="auto"/>
          <w:sz w:val="22"/>
          <w:szCs w:val="22"/>
        </w:rPr>
        <w:t>.1.</w:t>
      </w:r>
      <w:r w:rsidRPr="004B1DB7">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B16E7C" w:rsidP="00191660">
      <w:pPr>
        <w:tabs>
          <w:tab w:val="left" w:pos="851"/>
          <w:tab w:val="left" w:pos="1418"/>
          <w:tab w:val="left" w:pos="1701"/>
        </w:tabs>
        <w:jc w:val="both"/>
        <w:rPr>
          <w:color w:val="auto"/>
          <w:sz w:val="22"/>
          <w:szCs w:val="22"/>
        </w:rPr>
      </w:pPr>
      <w:r w:rsidRPr="004B1DB7">
        <w:rPr>
          <w:b/>
          <w:bCs/>
          <w:color w:val="auto"/>
          <w:sz w:val="22"/>
          <w:szCs w:val="22"/>
        </w:rPr>
        <w:t>4</w:t>
      </w:r>
      <w:r w:rsidR="00215426">
        <w:rPr>
          <w:b/>
          <w:bCs/>
          <w:color w:val="auto"/>
          <w:sz w:val="22"/>
          <w:szCs w:val="22"/>
        </w:rPr>
        <w:t>2</w:t>
      </w:r>
      <w:r w:rsidRPr="004B1DB7">
        <w:rPr>
          <w:b/>
          <w:bCs/>
          <w:color w:val="auto"/>
          <w:sz w:val="22"/>
          <w:szCs w:val="22"/>
        </w:rPr>
        <w:t>.1.</w:t>
      </w:r>
      <w:r w:rsidRPr="004B1DB7">
        <w:rPr>
          <w:color w:val="auto"/>
          <w:sz w:val="22"/>
          <w:szCs w:val="22"/>
        </w:rPr>
        <w:t xml:space="preserve"> </w:t>
      </w:r>
      <w:r w:rsidR="00C17C5A"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6066BA">
        <w:rPr>
          <w:b/>
          <w:bCs/>
          <w:color w:val="auto"/>
          <w:sz w:val="22"/>
          <w:szCs w:val="22"/>
        </w:rPr>
        <w:t>4</w:t>
      </w:r>
      <w:r w:rsidR="0086381F">
        <w:rPr>
          <w:b/>
          <w:bCs/>
          <w:color w:val="auto"/>
          <w:sz w:val="22"/>
          <w:szCs w:val="22"/>
        </w:rPr>
        <w:t>3</w:t>
      </w:r>
      <w:r w:rsidRPr="006066BA">
        <w:rPr>
          <w:b/>
          <w:bCs/>
          <w:color w:val="auto"/>
          <w:sz w:val="22"/>
          <w:szCs w:val="22"/>
        </w:rPr>
        <w:t>.1.</w:t>
      </w:r>
      <w:r w:rsidRPr="004B1DB7">
        <w:rPr>
          <w:color w:val="auto"/>
          <w:sz w:val="22"/>
          <w:szCs w:val="22"/>
        </w:rPr>
        <w:t xml:space="preserve"> 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FC0560" w:rsidRPr="004D49BA" w:rsidRDefault="00100B0D" w:rsidP="00AE74AA">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D93B0F">
        <w:rPr>
          <w:bCs/>
          <w:color w:val="auto"/>
          <w:sz w:val="22"/>
          <w:szCs w:val="22"/>
        </w:rPr>
        <w:t>İdari Şartnamenin 59.1. Maddesinde belirtilmiştir.</w:t>
      </w:r>
    </w:p>
    <w:p w:rsidR="00FC0560" w:rsidRPr="004D49BA" w:rsidRDefault="00100B0D" w:rsidP="00AE74AA">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w:t>
      </w:r>
      <w:r w:rsidR="00FC0560" w:rsidRPr="00D93B0F">
        <w:rPr>
          <w:bCs/>
          <w:color w:val="auto"/>
          <w:sz w:val="22"/>
          <w:szCs w:val="22"/>
        </w:rPr>
        <w:t>İdari Şartnamenin 59.2. Maddesinde belirtilmiştir.</w:t>
      </w:r>
    </w:p>
    <w:p w:rsidR="00FF33D5" w:rsidRDefault="00100B0D" w:rsidP="00AE74AA">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w:t>
      </w:r>
      <w:r w:rsidR="00FC0560" w:rsidRPr="00D93B0F">
        <w:rPr>
          <w:bCs/>
          <w:color w:val="auto"/>
          <w:sz w:val="22"/>
          <w:szCs w:val="22"/>
        </w:rPr>
        <w:t>İdari Şartnamenin 60. Maddesinde belirtilmiştir.</w:t>
      </w:r>
    </w:p>
    <w:p w:rsidR="00191660" w:rsidRDefault="00191660" w:rsidP="00AE74AA">
      <w:pPr>
        <w:tabs>
          <w:tab w:val="left" w:pos="851"/>
          <w:tab w:val="left" w:pos="1418"/>
          <w:tab w:val="left" w:pos="1620"/>
        </w:tabs>
        <w:jc w:val="both"/>
        <w:rPr>
          <w:b/>
          <w:bCs/>
          <w:color w:val="auto"/>
          <w:sz w:val="22"/>
          <w:szCs w:val="22"/>
        </w:rPr>
      </w:pPr>
    </w:p>
    <w:p w:rsidR="00FF33D5" w:rsidRPr="004B1DB7" w:rsidRDefault="00FF33D5" w:rsidP="00AE74AA">
      <w:pPr>
        <w:tabs>
          <w:tab w:val="left" w:pos="851"/>
          <w:tab w:val="left" w:pos="1418"/>
          <w:tab w:val="left" w:pos="1620"/>
        </w:tabs>
        <w:jc w:val="both"/>
        <w:rPr>
          <w:bCs/>
          <w:color w:val="auto"/>
          <w:sz w:val="22"/>
          <w:szCs w:val="22"/>
        </w:rPr>
      </w:pPr>
      <w:r w:rsidRPr="00FF33D5">
        <w:rPr>
          <w:b/>
          <w:bCs/>
          <w:color w:val="auto"/>
          <w:sz w:val="22"/>
          <w:szCs w:val="22"/>
        </w:rPr>
        <w:t>4</w:t>
      </w:r>
      <w:r w:rsidR="0086381F">
        <w:rPr>
          <w:b/>
          <w:bCs/>
          <w:color w:val="auto"/>
          <w:sz w:val="22"/>
          <w:szCs w:val="22"/>
        </w:rPr>
        <w:t>4</w:t>
      </w:r>
      <w:r w:rsidRPr="00FF33D5">
        <w:rPr>
          <w:b/>
          <w:bCs/>
          <w:color w:val="auto"/>
          <w:sz w:val="22"/>
          <w:szCs w:val="22"/>
        </w:rPr>
        <w:t>.4.</w:t>
      </w:r>
      <w:r>
        <w:rPr>
          <w:bCs/>
          <w:color w:val="auto"/>
          <w:sz w:val="22"/>
          <w:szCs w:val="22"/>
        </w:rPr>
        <w:t xml:space="preserve"> </w:t>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91660" w:rsidRDefault="00191660" w:rsidP="00AE74AA">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732376" w:rsidRDefault="00732376" w:rsidP="00AE74AA">
      <w:pPr>
        <w:pStyle w:val="KonuBal"/>
        <w:jc w:val="both"/>
        <w:rPr>
          <w:iCs/>
          <w:sz w:val="22"/>
          <w:szCs w:val="22"/>
        </w:rPr>
      </w:pPr>
    </w:p>
    <w:p w:rsidR="009B7304" w:rsidRPr="008E0ED7" w:rsidRDefault="00100B0D" w:rsidP="00AE74AA">
      <w:pPr>
        <w:pStyle w:val="KonuBal"/>
        <w:jc w:val="both"/>
        <w:rPr>
          <w:b w:val="0"/>
          <w:iCs/>
          <w:sz w:val="22"/>
          <w:szCs w:val="22"/>
        </w:rPr>
      </w:pPr>
      <w:r w:rsidRPr="004B1DB7">
        <w:rPr>
          <w:iCs/>
          <w:sz w:val="22"/>
          <w:szCs w:val="22"/>
        </w:rPr>
        <w:lastRenderedPageBreak/>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732376">
        <w:rPr>
          <w:b w:val="0"/>
          <w:iCs/>
          <w:sz w:val="22"/>
          <w:szCs w:val="22"/>
        </w:rPr>
        <w:t>Yüklenici</w:t>
      </w:r>
      <w:r w:rsidR="00FC0560" w:rsidRPr="008E0ED7">
        <w:rPr>
          <w:b w:val="0"/>
          <w:iCs/>
          <w:sz w:val="22"/>
          <w:szCs w:val="22"/>
        </w:rPr>
        <w:t xml:space="preserve">, alıma konu olan örnek malzemelerle ilgili numune talebi olduğunda, </w:t>
      </w:r>
      <w:r w:rsidR="00FC0560" w:rsidRPr="006535EB">
        <w:rPr>
          <w:b w:val="0"/>
          <w:iCs/>
          <w:color w:val="0000CC"/>
          <w:sz w:val="22"/>
          <w:szCs w:val="22"/>
        </w:rPr>
        <w:t>11’inci Ana İkmal Merkezi Komutanlığına</w:t>
      </w:r>
      <w:r w:rsidR="00FC0560" w:rsidRPr="008E0ED7">
        <w:rPr>
          <w:b w:val="0"/>
          <w:iCs/>
          <w:sz w:val="22"/>
          <w:szCs w:val="22"/>
        </w:rPr>
        <w:t xml:space="preserve">, dilekçe ile müracaat edecektir. Örnek malzeme </w:t>
      </w:r>
      <w:r w:rsidR="00F65036" w:rsidRPr="008E0ED7">
        <w:rPr>
          <w:b w:val="0"/>
          <w:iCs/>
          <w:sz w:val="22"/>
          <w:szCs w:val="22"/>
        </w:rPr>
        <w:t>gösterme/</w:t>
      </w:r>
      <w:r w:rsidR="00FC0560" w:rsidRPr="008E0ED7">
        <w:rPr>
          <w:b w:val="0"/>
          <w:iCs/>
          <w:sz w:val="22"/>
          <w:szCs w:val="22"/>
        </w:rPr>
        <w:t xml:space="preserve">verme yetkisi tamamen </w:t>
      </w:r>
      <w:r w:rsidR="00984221" w:rsidRPr="006535EB">
        <w:rPr>
          <w:b w:val="0"/>
          <w:iCs/>
          <w:color w:val="0000CC"/>
          <w:sz w:val="22"/>
          <w:szCs w:val="22"/>
        </w:rPr>
        <w:t>11’inci Ana İkmal Merkezi Komutanlığına</w:t>
      </w:r>
      <w:r w:rsidR="00FC0560" w:rsidRPr="008E0ED7">
        <w:rPr>
          <w:b w:val="0"/>
          <w:iCs/>
          <w:sz w:val="22"/>
          <w:szCs w:val="22"/>
        </w:rPr>
        <w:t xml:space="preserve"> aittir. Örnek malzeme </w:t>
      </w:r>
      <w:r w:rsidR="00F65036" w:rsidRPr="008E0ED7">
        <w:rPr>
          <w:b w:val="0"/>
          <w:iCs/>
          <w:sz w:val="22"/>
          <w:szCs w:val="22"/>
        </w:rPr>
        <w:t>gösterilmediğinde/</w:t>
      </w:r>
      <w:r w:rsidR="00FC0560" w:rsidRPr="008E0ED7">
        <w:rPr>
          <w:b w:val="0"/>
          <w:iCs/>
          <w:sz w:val="22"/>
          <w:szCs w:val="22"/>
        </w:rPr>
        <w:t>verilmediğinde yüklenici bu konuyla ilgili herhangi bir ha</w:t>
      </w:r>
      <w:r w:rsidR="00853085" w:rsidRPr="008E0ED7">
        <w:rPr>
          <w:b w:val="0"/>
          <w:iCs/>
          <w:sz w:val="22"/>
          <w:szCs w:val="22"/>
        </w:rPr>
        <w:t xml:space="preserve">k iddiasında bulunamayacaktır. </w:t>
      </w:r>
    </w:p>
    <w:p w:rsidR="000B1AFC" w:rsidRPr="008E0ED7" w:rsidRDefault="000B1AFC" w:rsidP="00AE74AA">
      <w:pPr>
        <w:pStyle w:val="GvdeMetni3"/>
        <w:spacing w:after="0"/>
        <w:rPr>
          <w:b/>
          <w:bCs/>
          <w:iCs/>
          <w:color w:val="auto"/>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FC0560" w:rsidRDefault="00FC0560" w:rsidP="00AE74AA">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922262" w:rsidRDefault="00922262" w:rsidP="00AE74AA">
      <w:pPr>
        <w:pStyle w:val="GvdeMetni3"/>
        <w:spacing w:after="0"/>
        <w:jc w:val="both"/>
        <w:rPr>
          <w:b/>
          <w:bCs/>
          <w:iCs/>
          <w:color w:val="auto"/>
          <w:sz w:val="22"/>
          <w:szCs w:val="22"/>
        </w:rPr>
      </w:pPr>
    </w:p>
    <w:p w:rsidR="00922262" w:rsidRPr="00B86862" w:rsidRDefault="00922262" w:rsidP="00AE74AA">
      <w:pPr>
        <w:pStyle w:val="GvdeMetni3"/>
        <w:spacing w:after="0"/>
        <w:jc w:val="both"/>
        <w:rPr>
          <w:b/>
          <w:bCs/>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 Askeri Fabrikalar Genel Müdürlüğü yetki ve sorumlulukları;</w:t>
      </w:r>
    </w:p>
    <w:p w:rsidR="00922262" w:rsidRPr="00B86862" w:rsidRDefault="00922262" w:rsidP="00AE74AA">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.3.1.</w:t>
      </w:r>
      <w:r w:rsidRPr="00B86862">
        <w:rPr>
          <w:bCs/>
          <w:iCs/>
          <w:color w:val="auto"/>
          <w:sz w:val="22"/>
          <w:szCs w:val="22"/>
        </w:rPr>
        <w:t xml:space="preserve"> </w:t>
      </w:r>
      <w:r w:rsidRPr="00B86862">
        <w:rPr>
          <w:iCs/>
          <w:color w:val="auto"/>
          <w:sz w:val="22"/>
          <w:szCs w:val="22"/>
        </w:rPr>
        <w:t xml:space="preserve">Eksik alım, fazla alım, teslim yeri değişikliği ve teslim programı değişikliği için 45’inci Bkm.Fb.Md.’lüğüne işlem yapılması için yetki vermek. </w:t>
      </w:r>
    </w:p>
    <w:p w:rsidR="00922262" w:rsidRPr="00B86862" w:rsidRDefault="00922262" w:rsidP="00AE74AA">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.3.2.</w:t>
      </w:r>
      <w:r w:rsidRPr="00B86862">
        <w:rPr>
          <w:color w:val="auto"/>
          <w:sz w:val="22"/>
          <w:szCs w:val="22"/>
        </w:rPr>
        <w:t xml:space="preserve"> </w:t>
      </w:r>
      <w:r w:rsidRPr="00B86862">
        <w:rPr>
          <w:iCs/>
          <w:color w:val="auto"/>
          <w:sz w:val="22"/>
          <w:szCs w:val="22"/>
        </w:rPr>
        <w:t xml:space="preserve">Yükleniciden gelecek süre uzatımı taleplerini değerlendirmek ve uygun görülmesi halinde 45’inci Bkm.Fb.Md.’lüğüne işlem yapılması için yetki vermek. </w:t>
      </w:r>
    </w:p>
    <w:p w:rsidR="00E56992" w:rsidRDefault="00922262" w:rsidP="00191660">
      <w:pPr>
        <w:pStyle w:val="GvdeMetni3"/>
        <w:spacing w:after="0"/>
        <w:jc w:val="both"/>
        <w:rPr>
          <w:iCs/>
          <w:color w:val="auto"/>
          <w:sz w:val="22"/>
          <w:szCs w:val="22"/>
        </w:rPr>
      </w:pPr>
      <w:r w:rsidRPr="00B86862">
        <w:rPr>
          <w:b/>
          <w:bCs/>
          <w:iCs/>
          <w:color w:val="auto"/>
          <w:sz w:val="22"/>
          <w:szCs w:val="22"/>
        </w:rPr>
        <w:t>44.</w:t>
      </w:r>
      <w:r w:rsidR="0086381F">
        <w:rPr>
          <w:b/>
          <w:bCs/>
          <w:iCs/>
          <w:color w:val="auto"/>
          <w:sz w:val="22"/>
          <w:szCs w:val="22"/>
        </w:rPr>
        <w:t>5</w:t>
      </w:r>
      <w:r w:rsidRPr="00B86862">
        <w:rPr>
          <w:b/>
          <w:bCs/>
          <w:iCs/>
          <w:color w:val="auto"/>
          <w:sz w:val="22"/>
          <w:szCs w:val="22"/>
        </w:rPr>
        <w:t>.3.3.</w:t>
      </w:r>
      <w:r w:rsidRPr="00B86862">
        <w:rPr>
          <w:bCs/>
          <w:iCs/>
          <w:color w:val="auto"/>
          <w:sz w:val="22"/>
          <w:szCs w:val="22"/>
        </w:rPr>
        <w:t xml:space="preserve"> </w:t>
      </w:r>
      <w:r w:rsidRPr="00B86862">
        <w:rPr>
          <w:iCs/>
          <w:color w:val="auto"/>
          <w:sz w:val="22"/>
          <w:szCs w:val="22"/>
        </w:rPr>
        <w:t>Yükleniciden gelecek sözleşme devri, sözleşmenin tasfiyesi ve mücbir sebep takdiri taleplerini değerlendirmek, uygun görülmesi halinde 45’inci Bkm.Fb.Md.’lüğüne işl</w:t>
      </w:r>
      <w:r w:rsidR="00191660">
        <w:rPr>
          <w:iCs/>
          <w:color w:val="auto"/>
          <w:sz w:val="22"/>
          <w:szCs w:val="22"/>
        </w:rPr>
        <w:t>em yapılması için yetki vermek.</w:t>
      </w:r>
    </w:p>
    <w:p w:rsidR="00191660" w:rsidRPr="00191660" w:rsidRDefault="00191660" w:rsidP="00191660">
      <w:pPr>
        <w:pStyle w:val="GvdeMetni3"/>
        <w:spacing w:after="0"/>
        <w:jc w:val="both"/>
        <w:rPr>
          <w:iCs/>
          <w:color w:val="auto"/>
          <w:sz w:val="22"/>
          <w:szCs w:val="22"/>
        </w:rPr>
      </w:pPr>
    </w:p>
    <w:p w:rsidR="00191660" w:rsidRPr="00191660" w:rsidRDefault="00B724BE" w:rsidP="00AE74AA">
      <w:pPr>
        <w:tabs>
          <w:tab w:val="left" w:pos="851"/>
          <w:tab w:val="left" w:pos="1418"/>
          <w:tab w:val="left" w:pos="1701"/>
        </w:tabs>
        <w:jc w:val="both"/>
        <w:rPr>
          <w:b/>
          <w:bCs/>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424389" w:rsidRDefault="00FC0560" w:rsidP="00AE74AA">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191660" w:rsidRPr="00191660" w:rsidRDefault="00191660" w:rsidP="00AE74AA">
      <w:pPr>
        <w:tabs>
          <w:tab w:val="left" w:pos="851"/>
          <w:tab w:val="left" w:pos="1418"/>
          <w:tab w:val="left" w:pos="1701"/>
        </w:tabs>
        <w:jc w:val="both"/>
        <w:rPr>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70E3E" w:rsidRDefault="00570E3E" w:rsidP="0012592C">
      <w:pPr>
        <w:rPr>
          <w:sz w:val="20"/>
          <w:szCs w:val="20"/>
        </w:rPr>
      </w:pPr>
    </w:p>
    <w:p w:rsidR="00570E3E" w:rsidRPr="004B1DB7" w:rsidRDefault="00B724BE" w:rsidP="0012592C">
      <w:pPr>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-742579</wp:posOffset>
                </wp:positionH>
                <wp:positionV relativeFrom="paragraph">
                  <wp:posOffset>255905</wp:posOffset>
                </wp:positionV>
                <wp:extent cx="1209675" cy="52959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9590"/>
                        </a:xfrm>
                        <a:prstGeom prst="rect">
                          <a:avLst/>
                        </a:prstGeom>
                        <a:noFill/>
                        <a:ln w="9525">
                          <a:noFill/>
                          <a:miter lim="800000"/>
                          <a:headEnd/>
                          <a:tailEnd/>
                        </a:ln>
                      </wps:spPr>
                      <wps:txbx>
                        <w:txbxContent>
                          <w:p w:rsidR="00045661" w:rsidRPr="00D93B0F" w:rsidRDefault="00045661" w:rsidP="00D8646A">
                            <w:pPr>
                              <w:jc w:val="center"/>
                              <w:rPr>
                                <w:sz w:val="20"/>
                                <w:szCs w:val="22"/>
                              </w:rPr>
                            </w:pPr>
                            <w:r w:rsidRPr="00D93B0F">
                              <w:rPr>
                                <w:sz w:val="20"/>
                                <w:szCs w:val="22"/>
                              </w:rPr>
                              <w:t>Osman ÖZTÜRK</w:t>
                            </w:r>
                          </w:p>
                          <w:p w:rsidR="00045661" w:rsidRPr="00D93B0F" w:rsidRDefault="00045661" w:rsidP="00D8646A">
                            <w:pPr>
                              <w:jc w:val="center"/>
                              <w:rPr>
                                <w:sz w:val="20"/>
                                <w:szCs w:val="22"/>
                              </w:rPr>
                            </w:pPr>
                            <w:r w:rsidRPr="00D93B0F">
                              <w:rPr>
                                <w:sz w:val="20"/>
                                <w:szCs w:val="22"/>
                              </w:rPr>
                              <w:t>Söz.De.Me.</w:t>
                            </w:r>
                          </w:p>
                          <w:p w:rsidR="00045661" w:rsidRPr="00D93B0F" w:rsidRDefault="00045661" w:rsidP="00D8646A">
                            <w:pPr>
                              <w:jc w:val="center"/>
                              <w:rPr>
                                <w:sz w:val="18"/>
                                <w:szCs w:val="20"/>
                              </w:rPr>
                            </w:pPr>
                            <w:r w:rsidRPr="00D93B0F">
                              <w:rPr>
                                <w:sz w:val="20"/>
                                <w:szCs w:val="22"/>
                              </w:rPr>
                              <w:t>Mak.Müh.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58.45pt;margin-top:20.15pt;width:95.25pt;height:41.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m2EAIAAPYDAAAOAAAAZHJzL2Uyb0RvYy54bWysU8Fu2zAMvQ/YPwi6L3aMuG2MOEXXLsOw&#10;dhvQ7gMUWY6FSaImybGzry8lp2mw3Yr5IIgm+cj3SK2uR63IXjgvwdR0PsspEYZDI82upj+fNh+u&#10;KPGBmYYpMKKmB+Hp9fr9u9VgK1FAB6oRjiCI8dVga9qFYKss87wTmvkZWGHQ2YLTLKDpdlnj2IDo&#10;WmVFnl9kA7jGOuDCe/x7NznpOuG3reDhe9t6EYiqKfYW0unSuY1ntl6xaueY7SQ/tsHe0IVm0mDR&#10;E9QdC4z0Tv4DpSV34KENMw46g7aVXCQOyGae/8XmsWNWJC4ojrcnmfz/g+Xf9j8ckU1NC0oM0zii&#10;BxGkIV/70PueFFGhwfoKAx8thobxI4w46cTW23vgvzwxcNsxsxM3zsHQCdZgh/OYmZ2lTjg+gmyH&#10;B2iwFOsDJKCxdTrKh4IQRMdJHU7TEWMgPJYs8uXFZUkJR19ZLMtlGl/Gqpds63z4LECTeKmpw+kn&#10;dLa/9yF2w6qXkFjMwEYqlTZAGTLUdFkWZUo482gZcEGV1DW9yuM3rUwk+ck0KTkwqaY7FlDmyDoS&#10;nSiHcTtiYJRiC80B+TuYFhEfDl46cH8oGXAJa+p/98wJStQXgxou54tF3NpkLMrLAg137tmee5jh&#10;CFXTQMl0vQ1p0yNXb29Q641MMrx2cuwVlyupc3wIcXvP7RT1+lzXzwAAAP//AwBQSwMEFAAGAAgA&#10;AAAhAE5kNz3fAAAACgEAAA8AAABkcnMvZG93bnJldi54bWxMj8FOwzAQRO9I/IO1SNxaOwlKIMSp&#10;KtSWI1Aizm5skoh4bcVuGv6e5QTH1TzNvK02ix3ZbKYwOJSQrAUwg63TA3YSmvf96h5YiAq1Gh0a&#10;Cd8mwKa+vqpUqd0F38x8jB2jEgylktDH6EvOQ9sbq8LaeYOUfbrJqkjn1HE9qQuV25GnQuTcqgFp&#10;oVfePPWm/TqerQQf/aF4nl5et7v9LJqPQ5MO3U7K25tl+wgsmiX+wfCrT+pQk9PJnVEHNkpYJUn+&#10;QKyEO5EBI6LIcmAnItOsAF5X/P8L9Q8AAAD//wMAUEsBAi0AFAAGAAgAAAAhALaDOJL+AAAA4QEA&#10;ABMAAAAAAAAAAAAAAAAAAAAAAFtDb250ZW50X1R5cGVzXS54bWxQSwECLQAUAAYACAAAACEAOP0h&#10;/9YAAACUAQAACwAAAAAAAAAAAAAAAAAvAQAAX3JlbHMvLnJlbHNQSwECLQAUAAYACAAAACEA80IJ&#10;thACAAD2AwAADgAAAAAAAAAAAAAAAAAuAgAAZHJzL2Uyb0RvYy54bWxQSwECLQAUAAYACAAAACEA&#10;TmQ3Pd8AAAAKAQAADwAAAAAAAAAAAAAAAABqBAAAZHJzL2Rvd25yZXYueG1sUEsFBgAAAAAEAAQA&#10;8wAAAHYFAAAAAA==&#10;" filled="f" stroked="f">
                <v:textbox style="mso-fit-shape-to-text:t">
                  <w:txbxContent>
                    <w:p w:rsidR="00045661" w:rsidRPr="00D93B0F" w:rsidRDefault="00045661" w:rsidP="00D8646A">
                      <w:pPr>
                        <w:jc w:val="center"/>
                        <w:rPr>
                          <w:sz w:val="20"/>
                          <w:szCs w:val="22"/>
                        </w:rPr>
                      </w:pPr>
                      <w:r w:rsidRPr="00D93B0F">
                        <w:rPr>
                          <w:sz w:val="20"/>
                          <w:szCs w:val="22"/>
                        </w:rPr>
                        <w:t>Osman ÖZTÜRK</w:t>
                      </w:r>
                    </w:p>
                    <w:p w:rsidR="00045661" w:rsidRPr="00D93B0F" w:rsidRDefault="00045661" w:rsidP="00D8646A">
                      <w:pPr>
                        <w:jc w:val="center"/>
                        <w:rPr>
                          <w:sz w:val="20"/>
                          <w:szCs w:val="22"/>
                        </w:rPr>
                      </w:pPr>
                      <w:r w:rsidRPr="00D93B0F">
                        <w:rPr>
                          <w:sz w:val="20"/>
                          <w:szCs w:val="22"/>
                        </w:rPr>
                        <w:t>Söz.De.Me.</w:t>
                      </w:r>
                    </w:p>
                    <w:p w:rsidR="00045661" w:rsidRPr="00D93B0F" w:rsidRDefault="00045661" w:rsidP="00D8646A">
                      <w:pPr>
                        <w:jc w:val="center"/>
                        <w:rPr>
                          <w:sz w:val="18"/>
                          <w:szCs w:val="20"/>
                        </w:rPr>
                      </w:pPr>
                      <w:r w:rsidRPr="00D93B0F">
                        <w:rPr>
                          <w:sz w:val="20"/>
                          <w:szCs w:val="22"/>
                        </w:rPr>
                        <w:t>Mak.Müh.</w:t>
                      </w:r>
                    </w:p>
                  </w:txbxContent>
                </v:textbox>
              </v:shape>
            </w:pict>
          </mc:Fallback>
        </mc:AlternateContent>
      </w:r>
    </w:p>
    <w:p w:rsidR="00BC58B8" w:rsidRPr="004B1DB7" w:rsidRDefault="000C6BC2" w:rsidP="00587329">
      <w:pPr>
        <w:pStyle w:val="AltBilgi"/>
        <w:tabs>
          <w:tab w:val="clear" w:pos="8640"/>
          <w:tab w:val="left" w:pos="3405"/>
          <w:tab w:val="left" w:pos="5685"/>
          <w:tab w:val="left" w:pos="7740"/>
        </w:tabs>
        <w:spacing w:after="120"/>
        <w:jc w:val="both"/>
        <w:rPr>
          <w:b w:val="0"/>
          <w:color w:val="auto"/>
          <w:sz w:val="22"/>
          <w:szCs w:val="22"/>
        </w:rPr>
      </w:pPr>
      <w:r>
        <w:rPr>
          <w:bCs w:val="0"/>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2872476</wp:posOffset>
                </wp:positionH>
                <wp:positionV relativeFrom="paragraph">
                  <wp:posOffset>108585</wp:posOffset>
                </wp:positionV>
                <wp:extent cx="1371600" cy="623570"/>
                <wp:effectExtent l="0" t="0" r="0" b="508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661" w:rsidRPr="00D93B0F" w:rsidRDefault="00045661" w:rsidP="00587329">
                            <w:pPr>
                              <w:jc w:val="center"/>
                              <w:rPr>
                                <w:sz w:val="20"/>
                              </w:rPr>
                            </w:pPr>
                            <w:r w:rsidRPr="00D93B0F">
                              <w:rPr>
                                <w:sz w:val="20"/>
                              </w:rPr>
                              <w:t>Adem ARKIŞ</w:t>
                            </w:r>
                          </w:p>
                          <w:p w:rsidR="00045661" w:rsidRPr="00D93B0F" w:rsidRDefault="00045661" w:rsidP="00587329">
                            <w:pPr>
                              <w:jc w:val="center"/>
                              <w:rPr>
                                <w:sz w:val="20"/>
                              </w:rPr>
                            </w:pPr>
                            <w:r w:rsidRPr="00D93B0F">
                              <w:rPr>
                                <w:sz w:val="20"/>
                              </w:rPr>
                              <w:t>İkm.Asb.Kd.Bçvş.</w:t>
                            </w:r>
                          </w:p>
                          <w:p w:rsidR="00045661" w:rsidRPr="00D93B0F" w:rsidRDefault="00045661" w:rsidP="00587329">
                            <w:pPr>
                              <w:jc w:val="center"/>
                              <w:rPr>
                                <w:sz w:val="20"/>
                              </w:rPr>
                            </w:pPr>
                            <w:r w:rsidRPr="00D93B0F">
                              <w:rPr>
                                <w:sz w:val="20"/>
                              </w:rPr>
                              <w:t>Ted.Ks.A.</w:t>
                            </w:r>
                          </w:p>
                          <w:p w:rsidR="00045661" w:rsidRDefault="00045661" w:rsidP="00587329">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3" o:spid="_x0000_s1027" type="#_x0000_t202" style="position:absolute;left:0;text-align:left;margin-left:226.2pt;margin-top:8.55pt;width:108pt;height:4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uevwIAAMYFAAAOAAAAZHJzL2Uyb0RvYy54bWysVNtunDAQfa/Uf7D8Trgsyy4obJQsS1U1&#10;aSul/QAvmMUq2NQ2C2nVf+/Y7C3JS9XWD5btGZ+5nZnrm7Ft0J5KxQRPsX/lYUR5IUrGdyn++iV3&#10;lhgpTXhJGsFpip+owjert2+uhy6hgahFU1KJAISrZOhSXGvdJa6ripq2RF2JjnIQVkK2RMNV7txS&#10;kgHQ28YNPC9yByHLToqCKgWv2STEK4tfVbTQn6pKUY2aFINv2u7S7luzu6trkuwk6WpWHNwgf+FF&#10;SxgHoyeojGiCesleQbWskEKJSl8VonVFVbGC2hggGt97Ec1jTTpqY4HkqO6UJvX/YIuP+88SsRJq&#10;N8OIkxZq9EA14+hDr3vVI3iGHA2dSkD1sQNlPd6JEfRtvKq7F8U3hbhY14Tv6K2UYqgpKcFH3/x0&#10;L75OOMqAbIcHUYIt0mthgcZKtiaBkBIE6FCrp1N96KhRYUzOFn7kgagAWRTM5gtbQJckx9+dVPod&#10;FS0yhxRLqL9FJ/t7pY03JDmqGGNc5KxpLAca/uwBFKcXsA1fjcx4YUv6M/bizXKzDJ0wiDZO6GWZ&#10;c5uvQyfK/cU8m2Xrdeb/Mnb9MKlZWVJuzBzp5Yd/Vr4D0SdinAimRMNKA2dcUnK3XTcS7QnQO7fL&#10;5hwkZzX3uRs2CRDLi5D8IPTugtjJo+XCCfNw7sQLb+l4fnwXR14Yh1n+PKR7xum/h4SGFMfzYD6R&#10;6ez0i9g8u17HRpKWaRggDWtTvDwpkcRQcMNLW1pNWDOdL1Jh3D+nAsp9LLQlrOHoxFY9bsepP459&#10;sBXlEzBYCiAYcBGGHxxqIX9gNMAgSbH63hNJMWrec+iC2A9DM3nsJZwvArjIS8n2UkJ4AVAp1hhN&#10;x7WeplXfSbarwdLUd1zcQudUzJLatNjk1aHfYFjY2A6DzUyjy7vVOo/f1W8AAAD//wMAUEsDBBQA&#10;BgAIAAAAIQCH/EUo3QAAAAoBAAAPAAAAZHJzL2Rvd25yZXYueG1sTI/BTsMwEETvSPyDtUjcqJ2S&#10;hBLiVAjEFdRCK3Fz420SEa+j2G3C37Oc4LgzT7Mz5Xp2vTjjGDpPGpKFAoFUe9tRo+Hj/eVmBSJE&#10;Q9b0nlDDNwZYV5cXpSmsn2iD521sBIdQKIyGNsahkDLULToTFn5AYu/oR2cin2Mj7WgmDne9XCqV&#10;S2c64g+tGfCpxfpre3Iadq/Hz32q3ppnlw2Tn5Ukdy+1vr6aHx9ARJzjHwy/9bk6VNzp4E9kg+g1&#10;pNkyZZSNuwQEA3m+YuHAQpLdgqxK+X9C9QMAAP//AwBQSwECLQAUAAYACAAAACEAtoM4kv4AAADh&#10;AQAAEwAAAAAAAAAAAAAAAAAAAAAAW0NvbnRlbnRfVHlwZXNdLnhtbFBLAQItABQABgAIAAAAIQA4&#10;/SH/1gAAAJQBAAALAAAAAAAAAAAAAAAAAC8BAABfcmVscy8ucmVsc1BLAQItABQABgAIAAAAIQBC&#10;MuuevwIAAMYFAAAOAAAAAAAAAAAAAAAAAC4CAABkcnMvZTJvRG9jLnhtbFBLAQItABQABgAIAAAA&#10;IQCH/EUo3QAAAAoBAAAPAAAAAAAAAAAAAAAAABkFAABkcnMvZG93bnJldi54bWxQSwUGAAAAAAQA&#10;BADzAAAAIwYAAAAA&#10;" filled="f" stroked="f">
                <v:textbox>
                  <w:txbxContent>
                    <w:p w:rsidR="00045661" w:rsidRPr="00D93B0F" w:rsidRDefault="00045661" w:rsidP="00587329">
                      <w:pPr>
                        <w:jc w:val="center"/>
                        <w:rPr>
                          <w:sz w:val="20"/>
                        </w:rPr>
                      </w:pPr>
                      <w:r w:rsidRPr="00D93B0F">
                        <w:rPr>
                          <w:sz w:val="20"/>
                        </w:rPr>
                        <w:t>Adem ARKIŞ</w:t>
                      </w:r>
                    </w:p>
                    <w:p w:rsidR="00045661" w:rsidRPr="00D93B0F" w:rsidRDefault="00045661" w:rsidP="00587329">
                      <w:pPr>
                        <w:jc w:val="center"/>
                        <w:rPr>
                          <w:sz w:val="20"/>
                        </w:rPr>
                      </w:pPr>
                      <w:r w:rsidRPr="00D93B0F">
                        <w:rPr>
                          <w:sz w:val="20"/>
                        </w:rPr>
                        <w:t>İkm.Asb.Kd.Bçvş.</w:t>
                      </w:r>
                    </w:p>
                    <w:p w:rsidR="00045661" w:rsidRPr="00D93B0F" w:rsidRDefault="00045661" w:rsidP="00587329">
                      <w:pPr>
                        <w:jc w:val="center"/>
                        <w:rPr>
                          <w:sz w:val="20"/>
                        </w:rPr>
                      </w:pPr>
                      <w:r w:rsidRPr="00D93B0F">
                        <w:rPr>
                          <w:sz w:val="20"/>
                        </w:rPr>
                        <w:t>Ted.Ks.A.</w:t>
                      </w:r>
                    </w:p>
                    <w:p w:rsidR="00045661" w:rsidRDefault="00045661" w:rsidP="00587329">
                      <w:pPr>
                        <w:rPr>
                          <w:rFonts w:ascii="Arial" w:hAnsi="Arial" w:cs="Arial"/>
                          <w:sz w:val="22"/>
                          <w:szCs w:val="22"/>
                        </w:rPr>
                      </w:pPr>
                    </w:p>
                  </w:txbxContent>
                </v:textbox>
              </v:shape>
            </w:pict>
          </mc:Fallback>
        </mc:AlternateContent>
      </w:r>
      <w:r>
        <w:rPr>
          <w:bCs w:val="0"/>
          <w:noProof/>
          <w:color w:val="auto"/>
          <w:sz w:val="22"/>
          <w:szCs w:val="22"/>
        </w:rPr>
        <mc:AlternateContent>
          <mc:Choice Requires="wps">
            <w:drawing>
              <wp:anchor distT="0" distB="0" distL="114300" distR="114300" simplePos="0" relativeHeight="251663360" behindDoc="0" locked="0" layoutInCell="1" allowOverlap="1">
                <wp:simplePos x="0" y="0"/>
                <wp:positionH relativeFrom="column">
                  <wp:posOffset>4121521</wp:posOffset>
                </wp:positionH>
                <wp:positionV relativeFrom="paragraph">
                  <wp:posOffset>124460</wp:posOffset>
                </wp:positionV>
                <wp:extent cx="1162050" cy="588645"/>
                <wp:effectExtent l="0" t="0" r="0" b="190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661" w:rsidRPr="00D93B0F" w:rsidRDefault="00045661" w:rsidP="00587329">
                            <w:pPr>
                              <w:jc w:val="center"/>
                              <w:rPr>
                                <w:sz w:val="20"/>
                                <w:szCs w:val="22"/>
                              </w:rPr>
                            </w:pPr>
                            <w:r w:rsidRPr="00D93B0F">
                              <w:rPr>
                                <w:sz w:val="20"/>
                                <w:szCs w:val="22"/>
                              </w:rPr>
                              <w:t>Akif ÖLÇER</w:t>
                            </w:r>
                          </w:p>
                          <w:p w:rsidR="00045661" w:rsidRPr="00D93B0F" w:rsidRDefault="00045661" w:rsidP="00587329">
                            <w:pPr>
                              <w:jc w:val="center"/>
                              <w:rPr>
                                <w:sz w:val="20"/>
                                <w:szCs w:val="22"/>
                              </w:rPr>
                            </w:pPr>
                            <w:r w:rsidRPr="00D93B0F">
                              <w:rPr>
                                <w:sz w:val="20"/>
                                <w:szCs w:val="22"/>
                              </w:rPr>
                              <w:t>İkm.Yb.</w:t>
                            </w:r>
                          </w:p>
                          <w:p w:rsidR="00045661" w:rsidRPr="00D93B0F" w:rsidRDefault="00045661" w:rsidP="00587329">
                            <w:pPr>
                              <w:jc w:val="center"/>
                              <w:rPr>
                                <w:sz w:val="22"/>
                                <w:szCs w:val="22"/>
                              </w:rPr>
                            </w:pPr>
                            <w:r w:rsidRPr="00D93B0F">
                              <w:rPr>
                                <w:sz w:val="20"/>
                                <w:szCs w:val="22"/>
                              </w:rPr>
                              <w:t>Mlz.Ynt.Mrk.A</w:t>
                            </w:r>
                            <w:r w:rsidRPr="00D93B0F">
                              <w:rPr>
                                <w:sz w:val="22"/>
                                <w:szCs w:val="22"/>
                              </w:rPr>
                              <w:t>.</w:t>
                            </w:r>
                          </w:p>
                          <w:p w:rsidR="00045661" w:rsidRDefault="00045661" w:rsidP="00587329">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0" o:spid="_x0000_s1028" type="#_x0000_t202" style="position:absolute;left:0;text-align:left;margin-left:324.55pt;margin-top:9.8pt;width:91.5pt;height:4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govAIAAMYFAAAOAAAAZHJzL2Uyb0RvYy54bWysVG1v0zAQ/o7Ef7D8PcsLTptES6etaRBi&#10;A6TBD3ATp7FI7GC7TQfiv3N22q7bhISAfIhs3/m5e+4e3+XVvu/QjinNpchxeBFgxEQlay42Of7y&#10;ufQSjLShoqadFCzHD0zjq8XrV5fjkLFItrKrmUIAInQ2DjlujRky39dVy3qqL+TABBgbqXpqYKs2&#10;fq3oCOh950dBMPNHqepByYppDafFZMQLh980rDIfm0Yzg7ocQ27G/ZX7r+3fX1zSbKPo0PLqkAb9&#10;iyx6ygUEPUEV1FC0VfwFVM8rJbVszEUle182Da+Y4wBswuAZm/uWDsxxgeLo4VQm/f9gqw+7Twrx&#10;OscRlEfQHnp0xwwX6P3WbPUWwTHUaBx0Bq73Azib/Y3cQ68dXz3cyuqrRkIuWyo27FopObaM1pBj&#10;aG/6Z1cnHG1B1uOdrCEW3RrpgPaN6m0BoSQI0CGZh1N/2N6gyoYMZ1EQg6kCW5wkMxK7EDQ73h6U&#10;Nm+Z7JFd5FhB/x063d1qY7Oh2dHFBhOy5F3nNNCJJwfgOJ1AbLhqbTYL19IfaZCuklVCPBLNVh4J&#10;isK7LpfEm5XhPC7eFMtlEf60cUOStbyumbBhjvIKyZ+17yD0SRgngWnZ8drC2ZS02qyXnUI7CvIu&#10;3XcoyJmb/zQNVwTg8oxSGJHgJkq9cpbMPVKS2EvnQeIFYXqTzgKSkqJ8SumWC/bvlNCY4zSO4klM&#10;v+UWuO8lN5r13MAA6Xif4+TkRDMrwZWoXWsN5d20PiuFTf+xFNDuY6OdYK1GJ7Wa/Xo/vQ8b3Yp5&#10;LesHULCSIDDQIgw/WLRSfcdohEGSY/1tSxXDqHsn4BWkISHgZtyGxHP7ztS5ZX1uoaICqBwbjKbl&#10;0kzTajsovmkh0vTuhLyGl9NwJ+rHrA7vDYaF43YYbHYane+d1+P4XfwCAAD//wMAUEsDBBQABgAI&#10;AAAAIQCbwQy43gAAAAoBAAAPAAAAZHJzL2Rvd25yZXYueG1sTI/NTsMwEITvSLyDtUjcqJ20RE0a&#10;p0IgriDKj9SbG2+TiHgdxW4T3p7lRI8782l2ptzOrhdnHEPnSUOyUCCQam87ajR8vD/frUGEaMia&#10;3hNq+MEA2+r6qjSF9RO94XkXG8EhFAqjoY1xKKQMdYvOhIUfkNg7+tGZyOfYSDuaicNdL1OlMulM&#10;R/yhNQM+tlh/705Ow+fLcf+1Uq/Nk7sfJj8rSS6XWt/ezA8bEBHn+A/DX32uDhV3OvgT2SB6Ddkq&#10;TxhlI89AMLBepiwcWEjSJciqlJcTql8AAAD//wMAUEsBAi0AFAAGAAgAAAAhALaDOJL+AAAA4QEA&#10;ABMAAAAAAAAAAAAAAAAAAAAAAFtDb250ZW50X1R5cGVzXS54bWxQSwECLQAUAAYACAAAACEAOP0h&#10;/9YAAACUAQAACwAAAAAAAAAAAAAAAAAvAQAAX3JlbHMvLnJlbHNQSwECLQAUAAYACAAAACEAOlJI&#10;KLwCAADGBQAADgAAAAAAAAAAAAAAAAAuAgAAZHJzL2Uyb0RvYy54bWxQSwECLQAUAAYACAAAACEA&#10;m8EMuN4AAAAKAQAADwAAAAAAAAAAAAAAAAAWBQAAZHJzL2Rvd25yZXYueG1sUEsFBgAAAAAEAAQA&#10;8wAAACEGAAAAAA==&#10;" filled="f" stroked="f">
                <v:textbox>
                  <w:txbxContent>
                    <w:p w:rsidR="00045661" w:rsidRPr="00D93B0F" w:rsidRDefault="00045661" w:rsidP="00587329">
                      <w:pPr>
                        <w:jc w:val="center"/>
                        <w:rPr>
                          <w:sz w:val="20"/>
                          <w:szCs w:val="22"/>
                        </w:rPr>
                      </w:pPr>
                      <w:r w:rsidRPr="00D93B0F">
                        <w:rPr>
                          <w:sz w:val="20"/>
                          <w:szCs w:val="22"/>
                        </w:rPr>
                        <w:t>Akif ÖLÇER</w:t>
                      </w:r>
                    </w:p>
                    <w:p w:rsidR="00045661" w:rsidRPr="00D93B0F" w:rsidRDefault="00045661" w:rsidP="00587329">
                      <w:pPr>
                        <w:jc w:val="center"/>
                        <w:rPr>
                          <w:sz w:val="20"/>
                          <w:szCs w:val="22"/>
                        </w:rPr>
                      </w:pPr>
                      <w:r w:rsidRPr="00D93B0F">
                        <w:rPr>
                          <w:sz w:val="20"/>
                          <w:szCs w:val="22"/>
                        </w:rPr>
                        <w:t>İkm.Yb.</w:t>
                      </w:r>
                    </w:p>
                    <w:p w:rsidR="00045661" w:rsidRPr="00D93B0F" w:rsidRDefault="00045661" w:rsidP="00587329">
                      <w:pPr>
                        <w:jc w:val="center"/>
                        <w:rPr>
                          <w:sz w:val="22"/>
                          <w:szCs w:val="22"/>
                        </w:rPr>
                      </w:pPr>
                      <w:r w:rsidRPr="00D93B0F">
                        <w:rPr>
                          <w:sz w:val="20"/>
                          <w:szCs w:val="22"/>
                        </w:rPr>
                        <w:t>Mlz.Ynt.Mrk.A</w:t>
                      </w:r>
                      <w:r w:rsidRPr="00D93B0F">
                        <w:rPr>
                          <w:sz w:val="22"/>
                          <w:szCs w:val="22"/>
                        </w:rPr>
                        <w:t>.</w:t>
                      </w:r>
                    </w:p>
                    <w:p w:rsidR="00045661" w:rsidRDefault="00045661" w:rsidP="00587329">
                      <w:pPr>
                        <w:rPr>
                          <w:rFonts w:ascii="Arial" w:hAnsi="Arial" w:cs="Arial"/>
                          <w:sz w:val="22"/>
                          <w:szCs w:val="22"/>
                        </w:rPr>
                      </w:pPr>
                    </w:p>
                  </w:txbxContent>
                </v:textbox>
              </v:shape>
            </w:pict>
          </mc:Fallback>
        </mc:AlternateContent>
      </w:r>
      <w:r>
        <w:rPr>
          <w:noProof/>
          <w:sz w:val="20"/>
          <w:szCs w:val="20"/>
        </w:rPr>
        <mc:AlternateContent>
          <mc:Choice Requires="wps">
            <w:drawing>
              <wp:anchor distT="0" distB="0" distL="114300" distR="114300" simplePos="0" relativeHeight="251671552" behindDoc="0" locked="0" layoutInCell="1" allowOverlap="1" wp14:anchorId="04FE40FA" wp14:editId="290F64AE">
                <wp:simplePos x="0" y="0"/>
                <wp:positionH relativeFrom="column">
                  <wp:posOffset>390261</wp:posOffset>
                </wp:positionH>
                <wp:positionV relativeFrom="paragraph">
                  <wp:posOffset>111760</wp:posOffset>
                </wp:positionV>
                <wp:extent cx="1524000" cy="529590"/>
                <wp:effectExtent l="0" t="0" r="0" b="127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9590"/>
                        </a:xfrm>
                        <a:prstGeom prst="rect">
                          <a:avLst/>
                        </a:prstGeom>
                        <a:noFill/>
                        <a:ln w="9525">
                          <a:noFill/>
                          <a:miter lim="800000"/>
                          <a:headEnd/>
                          <a:tailEnd/>
                        </a:ln>
                      </wps:spPr>
                      <wps:txbx>
                        <w:txbxContent>
                          <w:p w:rsidR="00045661" w:rsidRPr="00D93B0F" w:rsidRDefault="00045661" w:rsidP="00BB384B">
                            <w:pPr>
                              <w:jc w:val="center"/>
                              <w:rPr>
                                <w:sz w:val="20"/>
                                <w:szCs w:val="22"/>
                              </w:rPr>
                            </w:pPr>
                            <w:r w:rsidRPr="00D93B0F">
                              <w:rPr>
                                <w:sz w:val="20"/>
                                <w:szCs w:val="22"/>
                              </w:rPr>
                              <w:t>H.Anıl KARABACAK</w:t>
                            </w:r>
                          </w:p>
                          <w:p w:rsidR="00045661" w:rsidRPr="00D93B0F" w:rsidRDefault="00045661" w:rsidP="00BB384B">
                            <w:pPr>
                              <w:jc w:val="center"/>
                              <w:rPr>
                                <w:sz w:val="20"/>
                                <w:szCs w:val="22"/>
                              </w:rPr>
                            </w:pPr>
                            <w:r w:rsidRPr="00D93B0F">
                              <w:rPr>
                                <w:sz w:val="20"/>
                                <w:szCs w:val="22"/>
                              </w:rPr>
                              <w:t>Gihs.</w:t>
                            </w:r>
                          </w:p>
                          <w:p w:rsidR="00045661" w:rsidRPr="00D93B0F" w:rsidRDefault="00045661" w:rsidP="00BB384B">
                            <w:pPr>
                              <w:jc w:val="center"/>
                              <w:rPr>
                                <w:sz w:val="20"/>
                                <w:szCs w:val="22"/>
                              </w:rPr>
                            </w:pPr>
                            <w:r w:rsidRPr="00D93B0F">
                              <w:rPr>
                                <w:sz w:val="20"/>
                                <w:szCs w:val="22"/>
                              </w:rPr>
                              <w:t>Sat.Al.Dos.Haz.Me.</w:t>
                            </w:r>
                          </w:p>
                          <w:p w:rsidR="00045661" w:rsidRPr="00587329" w:rsidRDefault="00045661" w:rsidP="00BB384B">
                            <w:pPr>
                              <w:jc w:val="cente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40FA" id="Metin Kutusu 17" o:spid="_x0000_s1029" type="#_x0000_t202" style="position:absolute;left:0;text-align:left;margin-left:30.75pt;margin-top:8.8pt;width:120pt;height:4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OLEwIAAP8DAAAOAAAAZHJzL2Uyb0RvYy54bWysU1Fv0zAQfkfiP1h+p0lDw9ao6TQ2ihAb&#10;TBr8ANdxGgvbZ2ynSfn1nJ22VOMN8WKdfXff3ffdeXUzakX2wnkJpqbzWU6JMBwaaXY1/f5t8+aa&#10;Eh+YaZgCI2p6EJ7erF+/Wg22EgV0oBrhCIIYXw22pl0ItsoyzzuhmZ+BFQadLTjNAl7dLmscGxBd&#10;q6zI83fZAK6xDrjwHl/vJyddJ/y2FTx8bVsvAlE1xd5COl06t/HM1itW7RyzneTHNtg/dKGZNFj0&#10;DHXPAiO9k39BackdeGjDjIPOoG0lF4kDspnnL9g8d8yKxAXF8fYsk/9/sPzL/skR2eDsrigxTOOM&#10;HkWQhnzuQ+97gs+o0WB9haHPFoPD+B5GjE98vX0A/sMTA3cdMztx6xwMnWAN9jiPmdlF6oTjI8h2&#10;eIQGa7E+QAIaW6ejgCgJQXSc1eE8HzEGwmPJsljkObo4+spiWS7TADNWnbKt8+GjAE2iUVOH80/o&#10;bP/gQ+yGVaeQWMzARiqVdkAZMtR0WRZlSrjwaBlwRZXUNb3G6lg/JUSSH0yT7MCkmmwsoMyRdSQ6&#10;UQ7jdkwivz2JuYXmgDI4mDYSfxAaHbhflAy4jTX1P3vmBCXqk0Epl/PFIq5vuizKqwIv7tKzvfQw&#10;wxGqpoGSybwLaeUjZW9vUfKNTGrE2UydHFvGLUsiHX9EXOPLe4r682/XvwEAAP//AwBQSwMEFAAG&#10;AAgAAAAhABABMcvbAAAACQEAAA8AAABkcnMvZG93bnJldi54bWxMj8FOwzAQRO9I/IO1SNyonSJS&#10;FOJUFWrLESgRZzdekoh4bcVuGv6e7QmO+2Y0O1OuZzeICcfYe9KQLRQIpMbbnloN9cfu7hFETIas&#10;GTyhhh+MsK6ur0pTWH+md5wOqRUcQrEwGrqUQiFlbDp0Ji58QGLty4/OJD7HVtrRnDncDXKpVC6d&#10;6Yk/dCbgc4fN9+HkNIQU9quX8fVts91Nqv7c18u+3Wp9ezNvnkAknNOfGS71uTpU3OnoT2SjGDTk&#10;2QM7ma9yEKzfqws4MlCZAlmV8v+C6hcAAP//AwBQSwECLQAUAAYACAAAACEAtoM4kv4AAADhAQAA&#10;EwAAAAAAAAAAAAAAAAAAAAAAW0NvbnRlbnRfVHlwZXNdLnhtbFBLAQItABQABgAIAAAAIQA4/SH/&#10;1gAAAJQBAAALAAAAAAAAAAAAAAAAAC8BAABfcmVscy8ucmVsc1BLAQItABQABgAIAAAAIQBkhUOL&#10;EwIAAP8DAAAOAAAAAAAAAAAAAAAAAC4CAABkcnMvZTJvRG9jLnhtbFBLAQItABQABgAIAAAAIQAQ&#10;ATHL2wAAAAkBAAAPAAAAAAAAAAAAAAAAAG0EAABkcnMvZG93bnJldi54bWxQSwUGAAAAAAQABADz&#10;AAAAdQUAAAAA&#10;" filled="f" stroked="f">
                <v:textbox style="mso-fit-shape-to-text:t">
                  <w:txbxContent>
                    <w:p w:rsidR="00045661" w:rsidRPr="00D93B0F" w:rsidRDefault="00045661" w:rsidP="00BB384B">
                      <w:pPr>
                        <w:jc w:val="center"/>
                        <w:rPr>
                          <w:sz w:val="20"/>
                          <w:szCs w:val="22"/>
                        </w:rPr>
                      </w:pPr>
                      <w:r w:rsidRPr="00D93B0F">
                        <w:rPr>
                          <w:sz w:val="20"/>
                          <w:szCs w:val="22"/>
                        </w:rPr>
                        <w:t>H.Anıl KARABACAK</w:t>
                      </w:r>
                    </w:p>
                    <w:p w:rsidR="00045661" w:rsidRPr="00D93B0F" w:rsidRDefault="00045661" w:rsidP="00BB384B">
                      <w:pPr>
                        <w:jc w:val="center"/>
                        <w:rPr>
                          <w:sz w:val="20"/>
                          <w:szCs w:val="22"/>
                        </w:rPr>
                      </w:pPr>
                      <w:r w:rsidRPr="00D93B0F">
                        <w:rPr>
                          <w:sz w:val="20"/>
                          <w:szCs w:val="22"/>
                        </w:rPr>
                        <w:t>Gihs.</w:t>
                      </w:r>
                    </w:p>
                    <w:p w:rsidR="00045661" w:rsidRPr="00D93B0F" w:rsidRDefault="00045661" w:rsidP="00BB384B">
                      <w:pPr>
                        <w:jc w:val="center"/>
                        <w:rPr>
                          <w:sz w:val="20"/>
                          <w:szCs w:val="22"/>
                        </w:rPr>
                      </w:pPr>
                      <w:r w:rsidRPr="00D93B0F">
                        <w:rPr>
                          <w:sz w:val="20"/>
                          <w:szCs w:val="22"/>
                        </w:rPr>
                        <w:t>Sat.Al.Dos.Haz.Me.</w:t>
                      </w:r>
                    </w:p>
                    <w:p w:rsidR="00045661" w:rsidRPr="00587329" w:rsidRDefault="00045661" w:rsidP="00BB384B">
                      <w:pPr>
                        <w:jc w:val="center"/>
                        <w:rPr>
                          <w:sz w:val="20"/>
                          <w:szCs w:val="20"/>
                        </w:rPr>
                      </w:pPr>
                    </w:p>
                  </w:txbxContent>
                </v:textbox>
              </v:shape>
            </w:pict>
          </mc:Fallback>
        </mc:AlternateContent>
      </w:r>
      <w:r w:rsidR="00D93B0F">
        <w:rPr>
          <w:bCs w:val="0"/>
          <w:noProof/>
          <w:color w:val="auto"/>
          <w:sz w:val="22"/>
          <w:szCs w:val="22"/>
        </w:rPr>
        <mc:AlternateContent>
          <mc:Choice Requires="wps">
            <w:drawing>
              <wp:anchor distT="0" distB="0" distL="114300" distR="114300" simplePos="0" relativeHeight="251650048" behindDoc="0" locked="0" layoutInCell="1" allowOverlap="1">
                <wp:simplePos x="0" y="0"/>
                <wp:positionH relativeFrom="column">
                  <wp:posOffset>1673596</wp:posOffset>
                </wp:positionH>
                <wp:positionV relativeFrom="paragraph">
                  <wp:posOffset>124460</wp:posOffset>
                </wp:positionV>
                <wp:extent cx="1409700" cy="623570"/>
                <wp:effectExtent l="0" t="0" r="0" b="508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661" w:rsidRPr="00D93B0F" w:rsidRDefault="00045661" w:rsidP="00587329">
                            <w:pPr>
                              <w:jc w:val="center"/>
                              <w:rPr>
                                <w:sz w:val="20"/>
                                <w:szCs w:val="22"/>
                              </w:rPr>
                            </w:pPr>
                            <w:r w:rsidRPr="00D93B0F">
                              <w:rPr>
                                <w:sz w:val="20"/>
                                <w:szCs w:val="22"/>
                              </w:rPr>
                              <w:t>Halil PAKEL</w:t>
                            </w:r>
                          </w:p>
                          <w:p w:rsidR="00045661" w:rsidRPr="00D93B0F" w:rsidRDefault="00045661" w:rsidP="00587329">
                            <w:pPr>
                              <w:jc w:val="center"/>
                              <w:rPr>
                                <w:sz w:val="20"/>
                                <w:szCs w:val="22"/>
                              </w:rPr>
                            </w:pPr>
                            <w:r w:rsidRPr="00D93B0F">
                              <w:rPr>
                                <w:sz w:val="20"/>
                                <w:szCs w:val="22"/>
                              </w:rPr>
                              <w:t>İkm.Asb.Kd.Bçvş.</w:t>
                            </w:r>
                          </w:p>
                          <w:p w:rsidR="00045661" w:rsidRPr="00D93B0F" w:rsidRDefault="00045661" w:rsidP="00587329">
                            <w:pPr>
                              <w:jc w:val="center"/>
                              <w:rPr>
                                <w:sz w:val="20"/>
                                <w:szCs w:val="22"/>
                              </w:rPr>
                            </w:pPr>
                            <w:r w:rsidRPr="00D93B0F">
                              <w:rPr>
                                <w:sz w:val="20"/>
                                <w:szCs w:val="22"/>
                              </w:rPr>
                              <w:t>Ted.Asb..</w:t>
                            </w:r>
                          </w:p>
                          <w:p w:rsidR="00045661" w:rsidRDefault="00045661" w:rsidP="00587329">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30" type="#_x0000_t202" style="position:absolute;left:0;text-align:left;margin-left:131.8pt;margin-top:9.8pt;width:111pt;height:4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eWvgIAAMYFAAAOAAAAZHJzL2Uyb0RvYy54bWysVNtu1DAQfUfiHyy/p7nUe0nUbNVuNgix&#10;BaTCB3gTZ2OR2MF2NlsQ/87Y2VvbFwTkIbI94zNnZo7n5nbfNmjHlOZSpDi8CjBiopAlF9sUf/2S&#10;e3OMtKGipI0ULMVPTOPbxds3N0OXsEjWsimZQgAidDJ0Ka6N6RLf10XNWqqvZMcEGCupWmpgq7Z+&#10;qegA6G3jR0Ew9Qepyk7JgmkNp9loxAuHX1WsMJ+qSjODmhQDN+P+yv039u8vbmiyVbSreXGgQf+C&#10;RUu5gKAnqIwainrFX0G1vFBSy8pcFbL1ZVXxgrkcIJsweJHNY0075nKB4ujuVCb9/2CLj7vPCvES&#10;egflEbSFHj0wwwX60Jte9wiOoUZDpxNwfezA2ezv5R78Xb66W8vim0ZCLmsqtuxOKTnUjJbAMbQ3&#10;/YurI462IJvhQZYQi/ZGOqB9pVpbQCgJAnQg83TqD9sbVNiQJIhnAZgKsE2j68nMkfNpcrzdKW3e&#10;Mdkiu0ixgv47dLpba2PZ0OToYoMJmfOmcRpoxLMDcBxPIDZctTbLwrX0ZxzEq/lqTjwSTVceCbLM&#10;u8uXxJvm4WySXWfLZRb+snFDktS8LJmwYY7yCsmfte8g9FEYJ4Fp2fDSwllKWm03y0ahHQV55+5z&#10;NQfL2c1/TsMVAXJ5kVIYkeA+ir18Op95JCcTD0o994Iwvo+nAYlJlj9Pac0F+/eU0JDieBJNRjGd&#10;Sb/ILXDf69xo0nIDA6ThbYrnJyeaWAmuROlaayhvxvVFKSz9cymg3cdGO8FajY5qNfvN3r0PcnwH&#10;G1k+gYKVBIGBFmH4waKW6gdGAwySFOvvPVUMo+a9gFcQh4SAm3EbMplFsFGXls2lhYoCoFJsMBqX&#10;SzNOq75TfFtDpPHdCXkHL6fiTtT2iY2sDu8NhoXL7TDY7DS63Duv8/hd/AYAAP//AwBQSwMEFAAG&#10;AAgAAAAhAHM5YbDeAAAACgEAAA8AAABkcnMvZG93bnJldi54bWxMj8tOwzAQRfdI/QdrkLqjdl9p&#10;GuJUCMQWRKFI7Nx4mkSNx1HsNuHvGVawmse9unMm342uFVfsQ+NJw3ymQCCV3jZUafh4f75LQYRo&#10;yJrWE2r4xgC7YnKTm8z6gd7wuo+V4BAKmdFQx9hlUoayRmfCzHdIrJ1870zksa+k7c3A4a6VC6US&#10;6UxDfKE2HT7WWJ73F6fh8HL6+lyp1+rJrbvBj0qS20qtp7fjwz2IiGP8M8MvPqNDwUxHfyEbRKth&#10;kSwTtrKw5cqGVbrm5siL+SYFWeTy/wvFDwAAAP//AwBQSwECLQAUAAYACAAAACEAtoM4kv4AAADh&#10;AQAAEwAAAAAAAAAAAAAAAAAAAAAAW0NvbnRlbnRfVHlwZXNdLnhtbFBLAQItABQABgAIAAAAIQA4&#10;/SH/1gAAAJQBAAALAAAAAAAAAAAAAAAAAC8BAABfcmVscy8ucmVsc1BLAQItABQABgAIAAAAIQA9&#10;WEeWvgIAAMYFAAAOAAAAAAAAAAAAAAAAAC4CAABkcnMvZTJvRG9jLnhtbFBLAQItABQABgAIAAAA&#10;IQBzOWGw3gAAAAoBAAAPAAAAAAAAAAAAAAAAABgFAABkcnMvZG93bnJldi54bWxQSwUGAAAAAAQA&#10;BADzAAAAIwYAAAAA&#10;" filled="f" stroked="f">
                <v:textbox>
                  <w:txbxContent>
                    <w:p w:rsidR="00045661" w:rsidRPr="00D93B0F" w:rsidRDefault="00045661" w:rsidP="00587329">
                      <w:pPr>
                        <w:jc w:val="center"/>
                        <w:rPr>
                          <w:sz w:val="20"/>
                          <w:szCs w:val="22"/>
                        </w:rPr>
                      </w:pPr>
                      <w:r w:rsidRPr="00D93B0F">
                        <w:rPr>
                          <w:sz w:val="20"/>
                          <w:szCs w:val="22"/>
                        </w:rPr>
                        <w:t>Halil PAKEL</w:t>
                      </w:r>
                    </w:p>
                    <w:p w:rsidR="00045661" w:rsidRPr="00D93B0F" w:rsidRDefault="00045661" w:rsidP="00587329">
                      <w:pPr>
                        <w:jc w:val="center"/>
                        <w:rPr>
                          <w:sz w:val="20"/>
                          <w:szCs w:val="22"/>
                        </w:rPr>
                      </w:pPr>
                      <w:r w:rsidRPr="00D93B0F">
                        <w:rPr>
                          <w:sz w:val="20"/>
                          <w:szCs w:val="22"/>
                        </w:rPr>
                        <w:t>İkm.Asb.Kd.Bçvş.</w:t>
                      </w:r>
                    </w:p>
                    <w:p w:rsidR="00045661" w:rsidRPr="00D93B0F" w:rsidRDefault="00045661" w:rsidP="00587329">
                      <w:pPr>
                        <w:jc w:val="center"/>
                        <w:rPr>
                          <w:sz w:val="20"/>
                          <w:szCs w:val="22"/>
                        </w:rPr>
                      </w:pPr>
                      <w:r w:rsidRPr="00D93B0F">
                        <w:rPr>
                          <w:sz w:val="20"/>
                          <w:szCs w:val="22"/>
                        </w:rPr>
                        <w:t>Ted.Asb..</w:t>
                      </w:r>
                    </w:p>
                    <w:p w:rsidR="00045661" w:rsidRDefault="00045661" w:rsidP="00587329">
                      <w:pPr>
                        <w:rPr>
                          <w:rFonts w:ascii="Arial" w:hAnsi="Arial" w:cs="Arial"/>
                          <w:sz w:val="22"/>
                          <w:szCs w:val="22"/>
                        </w:rPr>
                      </w:pPr>
                    </w:p>
                  </w:txbxContent>
                </v:textbox>
              </v:shape>
            </w:pict>
          </mc:Fallback>
        </mc:AlternateContent>
      </w:r>
      <w:r w:rsidR="00853085">
        <w:rPr>
          <w:b w:val="0"/>
          <w:noProof/>
          <w:color w:val="auto"/>
          <w:sz w:val="22"/>
          <w:szCs w:val="22"/>
        </w:rPr>
        <mc:AlternateContent>
          <mc:Choice Requires="wps">
            <w:drawing>
              <wp:anchor distT="0" distB="0" distL="114300" distR="114300" simplePos="0" relativeHeight="251667968" behindDoc="0" locked="0" layoutInCell="1" allowOverlap="1">
                <wp:simplePos x="0" y="0"/>
                <wp:positionH relativeFrom="column">
                  <wp:posOffset>5128895</wp:posOffset>
                </wp:positionH>
                <wp:positionV relativeFrom="paragraph">
                  <wp:posOffset>114935</wp:posOffset>
                </wp:positionV>
                <wp:extent cx="1475105" cy="52959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29590"/>
                        </a:xfrm>
                        <a:prstGeom prst="rect">
                          <a:avLst/>
                        </a:prstGeom>
                        <a:noFill/>
                        <a:ln w="9525">
                          <a:noFill/>
                          <a:miter lim="800000"/>
                          <a:headEnd/>
                          <a:tailEnd/>
                        </a:ln>
                      </wps:spPr>
                      <wps:txbx>
                        <w:txbxContent>
                          <w:p w:rsidR="00045661" w:rsidRPr="00D93B0F" w:rsidRDefault="00045661" w:rsidP="00587329">
                            <w:pPr>
                              <w:jc w:val="center"/>
                              <w:rPr>
                                <w:sz w:val="20"/>
                                <w:szCs w:val="22"/>
                              </w:rPr>
                            </w:pPr>
                            <w:r w:rsidRPr="00D93B0F">
                              <w:rPr>
                                <w:sz w:val="20"/>
                                <w:szCs w:val="22"/>
                              </w:rPr>
                              <w:t>Hasan ÇİVİCİ</w:t>
                            </w:r>
                          </w:p>
                          <w:p w:rsidR="00045661" w:rsidRPr="00D93B0F" w:rsidRDefault="00045661" w:rsidP="00587329">
                            <w:pPr>
                              <w:jc w:val="center"/>
                              <w:rPr>
                                <w:sz w:val="20"/>
                                <w:szCs w:val="22"/>
                              </w:rPr>
                            </w:pPr>
                            <w:r w:rsidRPr="00D93B0F">
                              <w:rPr>
                                <w:sz w:val="20"/>
                                <w:szCs w:val="22"/>
                              </w:rPr>
                              <w:t>Bkm.Alb.</w:t>
                            </w:r>
                          </w:p>
                          <w:p w:rsidR="00045661" w:rsidRPr="00D93B0F" w:rsidRDefault="00045661" w:rsidP="00587329">
                            <w:pPr>
                              <w:jc w:val="center"/>
                              <w:rPr>
                                <w:sz w:val="20"/>
                                <w:szCs w:val="22"/>
                              </w:rPr>
                            </w:pPr>
                            <w:r w:rsidRPr="00D93B0F">
                              <w:rPr>
                                <w:sz w:val="20"/>
                                <w:szCs w:val="22"/>
                              </w:rPr>
                              <w:t>45’inci Bkm.Fb.Md.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6" o:spid="_x0000_s1031" type="#_x0000_t202" style="position:absolute;left:0;text-align:left;margin-left:403.85pt;margin-top:9.05pt;width:116.15pt;height:41.7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OfFQIAAP8DAAAOAAAAZHJzL2Uyb0RvYy54bWysU9Fu2yAUfZ+0f0C8L3asuG2sOFXXLtO0&#10;dpvU7QMIxjEacBng2NnX74KTNFrfpvkBgS/33HvOPaxuR63IXjgvwdR0PsspEYZDI82upj++b97d&#10;UOIDMw1TYERND8LT2/XbN6vBVqKADlQjHEEQ46vB1rQLwVZZ5nknNPMzsMJgsAWnWcCj22WNYwOi&#10;a5UVeX6VDeAa64AL7/HvwxSk64TftoKHr23rRSCqpthbSKtL6zau2XrFqp1jtpP82Ab7hy40kwaL&#10;nqEeWGCkd/IVlJbcgYc2zDjoDNpWcpE4IJt5/heb545ZkbigON6eZfL/D5Z/2X9zRDY1La4oMUzj&#10;jJ5EkIZ87kPve4K/UaPB+gqvPlu8HMb3MOKsE19vH4H/9MTAfcfMTtw5B0MnWIM9zmNmdpE64fgI&#10;sh2eoMFarA+QgMbW6SggSkIQHWd1OM9HjIHwWHJxXc7zkhKOsbJYlss0wIxVp2zrfPgoQJO4qanD&#10;+Sd0tn/0IXbDqtOVWMzARiqVPKAMGWq6LIsyJVxEtAxoUSV1TW/y+E2miSQ/mCYlBybVtMcCyhxZ&#10;R6IT5TBuxyRyeRJzC80BZXAwORJfEG46cL8pGdCNNfW/euYEJeqTQSmX88Ui2jcdFuV1gQd3Gdle&#10;RpjhCFXTQMm0vQ/J8pGyt3co+UYmNeJspk6OLaPLkkjHFxFtfHlOt17e7foPAAAA//8DAFBLAwQU&#10;AAYACAAAACEABUXKit0AAAALAQAADwAAAGRycy9kb3ducmV2LnhtbEyPzU7DMBCE70i8g7VI3Kid&#10;CkgU4lQVassRKBFnN16SiPhHtpuGt2dzgtuO5tPsTLWZzcgmDHFwVkK2EsDQtk4PtpPQfOzvCmAx&#10;KavV6CxK+MEIm/r6qlKldhf7jtMxdYxCbCyVhD4lX3Ie2x6Niivn0ZL35YJRiWTouA7qQuFm5Gsh&#10;HrlRg6UPvfL43GP7fTwbCT75Q/4SXt+2u/0kms9Dsx66nZS3N/P2CVjCOf3BsNSn6lBTp5M7Wx3Z&#10;KKEQeU4oGUUGbAHEvaB1p+XKHoDXFf+/of4FAAD//wMAUEsBAi0AFAAGAAgAAAAhALaDOJL+AAAA&#10;4QEAABMAAAAAAAAAAAAAAAAAAAAAAFtDb250ZW50X1R5cGVzXS54bWxQSwECLQAUAAYACAAAACEA&#10;OP0h/9YAAACUAQAACwAAAAAAAAAAAAAAAAAvAQAAX3JlbHMvLnJlbHNQSwECLQAUAAYACAAAACEA&#10;hPZjnxUCAAD/AwAADgAAAAAAAAAAAAAAAAAuAgAAZHJzL2Uyb0RvYy54bWxQSwECLQAUAAYACAAA&#10;ACEABUXKit0AAAALAQAADwAAAAAAAAAAAAAAAABvBAAAZHJzL2Rvd25yZXYueG1sUEsFBgAAAAAE&#10;AAQA8wAAAHkFAAAAAA==&#10;" filled="f" stroked="f">
                <v:textbox style="mso-fit-shape-to-text:t">
                  <w:txbxContent>
                    <w:p w:rsidR="00045661" w:rsidRPr="00D93B0F" w:rsidRDefault="00045661" w:rsidP="00587329">
                      <w:pPr>
                        <w:jc w:val="center"/>
                        <w:rPr>
                          <w:sz w:val="20"/>
                          <w:szCs w:val="22"/>
                        </w:rPr>
                      </w:pPr>
                      <w:r w:rsidRPr="00D93B0F">
                        <w:rPr>
                          <w:sz w:val="20"/>
                          <w:szCs w:val="22"/>
                        </w:rPr>
                        <w:t>Hasan ÇİVİCİ</w:t>
                      </w:r>
                    </w:p>
                    <w:p w:rsidR="00045661" w:rsidRPr="00D93B0F" w:rsidRDefault="00045661" w:rsidP="00587329">
                      <w:pPr>
                        <w:jc w:val="center"/>
                        <w:rPr>
                          <w:sz w:val="20"/>
                          <w:szCs w:val="22"/>
                        </w:rPr>
                      </w:pPr>
                      <w:r w:rsidRPr="00D93B0F">
                        <w:rPr>
                          <w:sz w:val="20"/>
                          <w:szCs w:val="22"/>
                        </w:rPr>
                        <w:t>Bkm.Alb.</w:t>
                      </w:r>
                    </w:p>
                    <w:p w:rsidR="00045661" w:rsidRPr="00D93B0F" w:rsidRDefault="00045661" w:rsidP="00587329">
                      <w:pPr>
                        <w:jc w:val="center"/>
                        <w:rPr>
                          <w:sz w:val="20"/>
                          <w:szCs w:val="22"/>
                        </w:rPr>
                      </w:pPr>
                      <w:r w:rsidRPr="00D93B0F">
                        <w:rPr>
                          <w:sz w:val="20"/>
                          <w:szCs w:val="22"/>
                        </w:rPr>
                        <w:t>45’inci Bkm.Fb.Md.</w:t>
                      </w:r>
                    </w:p>
                  </w:txbxContent>
                </v:textbox>
              </v:shape>
            </w:pict>
          </mc:Fallback>
        </mc:AlternateContent>
      </w:r>
      <w:r w:rsidR="00B16E7C" w:rsidRPr="004B1DB7">
        <w:rPr>
          <w:b w:val="0"/>
          <w:color w:val="auto"/>
          <w:sz w:val="22"/>
          <w:szCs w:val="22"/>
        </w:rPr>
        <w:tab/>
      </w:r>
      <w:r w:rsidR="00587329">
        <w:rPr>
          <w:b w:val="0"/>
          <w:color w:val="auto"/>
          <w:sz w:val="22"/>
          <w:szCs w:val="22"/>
        </w:rPr>
        <w:tab/>
      </w:r>
      <w:r w:rsidR="00587329">
        <w:rPr>
          <w:b w:val="0"/>
          <w:color w:val="auto"/>
          <w:sz w:val="22"/>
          <w:szCs w:val="22"/>
        </w:rPr>
        <w:tab/>
      </w:r>
      <w:r w:rsidR="00587329">
        <w:rPr>
          <w:b w:val="0"/>
          <w:color w:val="auto"/>
          <w:sz w:val="22"/>
          <w:szCs w:val="22"/>
        </w:rPr>
        <w:tab/>
      </w:r>
    </w:p>
    <w:p w:rsidR="00BC58B8" w:rsidRPr="004B1DB7" w:rsidRDefault="00587329" w:rsidP="00587329">
      <w:pPr>
        <w:pStyle w:val="AltBilgi"/>
        <w:tabs>
          <w:tab w:val="clear" w:pos="4320"/>
          <w:tab w:val="clear" w:pos="8640"/>
          <w:tab w:val="left" w:pos="5685"/>
        </w:tabs>
        <w:spacing w:after="120"/>
        <w:jc w:val="both"/>
        <w:rPr>
          <w:b w:val="0"/>
          <w:color w:val="auto"/>
          <w:sz w:val="22"/>
          <w:szCs w:val="22"/>
        </w:rPr>
      </w:pPr>
      <w:r>
        <w:rPr>
          <w:b w:val="0"/>
          <w:color w:val="auto"/>
          <w:sz w:val="22"/>
          <w:szCs w:val="22"/>
        </w:rPr>
        <w:tab/>
      </w:r>
    </w:p>
    <w:p w:rsidR="00B16E7C" w:rsidRPr="004B1DB7" w:rsidRDefault="00B16E7C" w:rsidP="0043695F">
      <w:pPr>
        <w:pStyle w:val="AltBilgi"/>
        <w:spacing w:after="120"/>
        <w:jc w:val="both"/>
        <w:rPr>
          <w:b w:val="0"/>
          <w:color w:val="auto"/>
          <w:sz w:val="22"/>
          <w:szCs w:val="22"/>
        </w:rPr>
      </w:pPr>
      <w:r w:rsidRPr="004B1DB7">
        <w:rPr>
          <w:b w:val="0"/>
          <w:color w:val="auto"/>
          <w:sz w:val="22"/>
          <w:szCs w:val="22"/>
        </w:rPr>
        <w:t xml:space="preserve"> </w:t>
      </w:r>
    </w:p>
    <w:p w:rsidR="00191660" w:rsidRDefault="00191660" w:rsidP="00587329">
      <w:pPr>
        <w:rPr>
          <w:sz w:val="22"/>
          <w:szCs w:val="22"/>
        </w:rPr>
      </w:pPr>
    </w:p>
    <w:p w:rsidR="00D93B0F" w:rsidRDefault="00D93B0F" w:rsidP="00587329">
      <w:pPr>
        <w:rPr>
          <w:sz w:val="22"/>
          <w:szCs w:val="22"/>
        </w:rPr>
      </w:pPr>
    </w:p>
    <w:p w:rsidR="00191660" w:rsidRPr="00587329" w:rsidRDefault="00191660" w:rsidP="00587329">
      <w:pPr>
        <w:rPr>
          <w:sz w:val="22"/>
          <w:szCs w:val="22"/>
        </w:rPr>
      </w:pPr>
    </w:p>
    <w:p w:rsidR="00587329" w:rsidRPr="00587329" w:rsidRDefault="00853085" w:rsidP="00853085">
      <w:pPr>
        <w:rPr>
          <w:sz w:val="22"/>
          <w:szCs w:val="22"/>
        </w:rPr>
      </w:pPr>
      <w:r>
        <w:rPr>
          <w:noProof/>
          <w:sz w:val="22"/>
          <w:szCs w:val="22"/>
        </w:rPr>
        <mc:AlternateContent>
          <mc:Choice Requires="wps">
            <w:drawing>
              <wp:anchor distT="0" distB="0" distL="114300" distR="114300" simplePos="0" relativeHeight="251717120" behindDoc="0" locked="0" layoutInCell="1" allowOverlap="1">
                <wp:simplePos x="0" y="0"/>
                <wp:positionH relativeFrom="column">
                  <wp:posOffset>1880870</wp:posOffset>
                </wp:positionH>
                <wp:positionV relativeFrom="paragraph">
                  <wp:posOffset>4445</wp:posOffset>
                </wp:positionV>
                <wp:extent cx="2305050" cy="781050"/>
                <wp:effectExtent l="0" t="0" r="0" b="0"/>
                <wp:wrapNone/>
                <wp:docPr id="292" name="Metin Kutusu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045661" w:rsidRPr="00D93B0F" w:rsidRDefault="00EF265B" w:rsidP="00587329">
                            <w:pPr>
                              <w:jc w:val="center"/>
                              <w:rPr>
                                <w:sz w:val="20"/>
                                <w:szCs w:val="22"/>
                              </w:rPr>
                            </w:pPr>
                            <w:r>
                              <w:rPr>
                                <w:sz w:val="20"/>
                                <w:szCs w:val="22"/>
                              </w:rPr>
                              <w:t>Can CANDAN</w:t>
                            </w:r>
                          </w:p>
                          <w:p w:rsidR="00045661" w:rsidRPr="00D93B0F" w:rsidRDefault="00EF265B" w:rsidP="00587329">
                            <w:pPr>
                              <w:jc w:val="center"/>
                              <w:rPr>
                                <w:sz w:val="20"/>
                                <w:szCs w:val="22"/>
                              </w:rPr>
                            </w:pPr>
                            <w:r>
                              <w:rPr>
                                <w:sz w:val="20"/>
                                <w:szCs w:val="22"/>
                              </w:rPr>
                              <w:t>Dr.Müh.Alb.</w:t>
                            </w:r>
                          </w:p>
                          <w:p w:rsidR="00045661" w:rsidRPr="00D93B0F" w:rsidRDefault="00045661" w:rsidP="00587329">
                            <w:pPr>
                              <w:jc w:val="center"/>
                              <w:rPr>
                                <w:sz w:val="20"/>
                                <w:szCs w:val="22"/>
                              </w:rPr>
                            </w:pPr>
                            <w:r w:rsidRPr="00D93B0F">
                              <w:rPr>
                                <w:sz w:val="20"/>
                                <w:szCs w:val="22"/>
                              </w:rPr>
                              <w:t xml:space="preserve">   5’inci Ana </w:t>
                            </w:r>
                            <w:r w:rsidR="00EF265B">
                              <w:rPr>
                                <w:sz w:val="20"/>
                                <w:szCs w:val="22"/>
                              </w:rPr>
                              <w:t>Bkm.Fb.Md.V.</w:t>
                            </w:r>
                          </w:p>
                          <w:p w:rsidR="00045661" w:rsidRPr="002346CD" w:rsidRDefault="00045661" w:rsidP="00587329">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92" o:spid="_x0000_s1032" type="#_x0000_t202" style="position:absolute;margin-left:148.1pt;margin-top:.35pt;width:181.5pt;height:6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iyEgIAAAEEAAAOAAAAZHJzL2Uyb0RvYy54bWysU1Fv0zAQfkfiP1h+p0lDu7VR02lsDCE2&#10;QBr8AMdxGgvbZ2ynSffrOTttqeANkUjW2Xf3+b7vzpubUSuyF85LMBWdz3JKhOHQSLOr6PdvD29W&#10;lPjATMMUGFHRg/D0Zvv61WawpSigA9UIRxDE+HKwFe1CsGWWed4JzfwMrDDobMFpFnDrdlnj2IDo&#10;WmVFnl9lA7jGOuDCezy9n5x0m/DbVvDwpW29CERVFGsLaXVpreOabTes3DlmO8mPZbB/qEIzafDS&#10;M9Q9C4z0Tv4FpSV34KENMw46g7aVXCQOyGae/8HmuWNWJC4ojrdnmfz/g+Wf918dkU1Fi3VBiWEa&#10;m/QkgjTkUx9635N4jioN1pcY/GwxPIzvYMRuJ8bePgL/4YmBu46Znbh1DoZOsAarnMfM7CJ1wvER&#10;pB6eoMHLWB8gAY2t01FCFIUgOnbrcO6QGAPheFi8zZf4U8LRd72aRztewcpTtnU+fBCgSTQq6nAC&#10;EjrbP/owhZ5C4mUGHqRSeM5KZchQ0fWyWKaEC4+WAYdUSV3RVR6/aWwiyfemScmBSTXZWIsyR9aR&#10;6EQ5jPWYZL46iVlDc0AZHEwziW8IjQ7cCyUDzmNF/c+eOUGJ+mhQyvV8sYgDnDaL5XWBG3fpqS89&#10;zHCEqmigZDLvQhr6ifItSt7KpEbszVTJsWScs6Tn8U3EQb7cp6jfL3f7CwAA//8DAFBLAwQUAAYA&#10;CAAAACEAipTbotwAAAAIAQAADwAAAGRycy9kb3ducmV2LnhtbEyPwU7DMBBE70j9B2srcaM2gaYk&#10;xKkqEFcQhVbi5sbbJGq8jmK3CX/PcoLjaJ5m3xbryXXigkNoPWm4XSgQSJW3LdUaPj9ebh5AhGjI&#10;ms4TavjGAOtydlWY3PqR3vGyjbXgEQq50dDE2OdShqpBZ8LC90jcHf3gTOQ41NIOZuRx18lEqVQ6&#10;0xJfaEyPTw1Wp+3Zadi9Hr/29+qtfnbLfvSTkuQyqfX1fNo8gog4xT8YfvVZHUp2Ovgz2SA6DUmW&#10;JoxqWIHgOl1mHA/MJXcrkGUh/z9Q/gAAAP//AwBQSwECLQAUAAYACAAAACEAtoM4kv4AAADhAQAA&#10;EwAAAAAAAAAAAAAAAAAAAAAAW0NvbnRlbnRfVHlwZXNdLnhtbFBLAQItABQABgAIAAAAIQA4/SH/&#10;1gAAAJQBAAALAAAAAAAAAAAAAAAAAC8BAABfcmVscy8ucmVsc1BLAQItABQABgAIAAAAIQDAgfiy&#10;EgIAAAEEAAAOAAAAAAAAAAAAAAAAAC4CAABkcnMvZTJvRG9jLnhtbFBLAQItABQABgAIAAAAIQCK&#10;lNui3AAAAAgBAAAPAAAAAAAAAAAAAAAAAGwEAABkcnMvZG93bnJldi54bWxQSwUGAAAAAAQABADz&#10;AAAAdQUAAAAA&#10;" filled="f" stroked="f">
                <v:textbox>
                  <w:txbxContent>
                    <w:p w:rsidR="00045661" w:rsidRPr="00D93B0F" w:rsidRDefault="00EF265B" w:rsidP="00587329">
                      <w:pPr>
                        <w:jc w:val="center"/>
                        <w:rPr>
                          <w:sz w:val="20"/>
                          <w:szCs w:val="22"/>
                        </w:rPr>
                      </w:pPr>
                      <w:r>
                        <w:rPr>
                          <w:sz w:val="20"/>
                          <w:szCs w:val="22"/>
                        </w:rPr>
                        <w:t>Can CANDAN</w:t>
                      </w:r>
                    </w:p>
                    <w:p w:rsidR="00045661" w:rsidRPr="00D93B0F" w:rsidRDefault="00EF265B" w:rsidP="00587329">
                      <w:pPr>
                        <w:jc w:val="center"/>
                        <w:rPr>
                          <w:sz w:val="20"/>
                          <w:szCs w:val="22"/>
                        </w:rPr>
                      </w:pPr>
                      <w:r>
                        <w:rPr>
                          <w:sz w:val="20"/>
                          <w:szCs w:val="22"/>
                        </w:rPr>
                        <w:t>Dr.Müh.Alb.</w:t>
                      </w:r>
                    </w:p>
                    <w:p w:rsidR="00045661" w:rsidRPr="00D93B0F" w:rsidRDefault="00045661" w:rsidP="00587329">
                      <w:pPr>
                        <w:jc w:val="center"/>
                        <w:rPr>
                          <w:sz w:val="20"/>
                          <w:szCs w:val="22"/>
                        </w:rPr>
                      </w:pPr>
                      <w:r w:rsidRPr="00D93B0F">
                        <w:rPr>
                          <w:sz w:val="20"/>
                          <w:szCs w:val="22"/>
                        </w:rPr>
                        <w:t xml:space="preserve">   5’inci Ana </w:t>
                      </w:r>
                      <w:r w:rsidR="00EF265B">
                        <w:rPr>
                          <w:sz w:val="20"/>
                          <w:szCs w:val="22"/>
                        </w:rPr>
                        <w:t>Bkm.Fb.Md.V.</w:t>
                      </w:r>
                    </w:p>
                    <w:p w:rsidR="00045661" w:rsidRPr="002346CD" w:rsidRDefault="00045661" w:rsidP="00587329">
                      <w:pPr>
                        <w:rPr>
                          <w:rFonts w:ascii="Arial" w:hAnsi="Arial" w:cs="Arial"/>
                          <w:szCs w:val="22"/>
                        </w:rPr>
                      </w:pPr>
                    </w:p>
                  </w:txbxContent>
                </v:textbox>
              </v:shape>
            </w:pict>
          </mc:Fallback>
        </mc:AlternateContent>
      </w:r>
    </w:p>
    <w:p w:rsidR="00587329" w:rsidRPr="00587329" w:rsidRDefault="00587329" w:rsidP="00587329">
      <w:pPr>
        <w:tabs>
          <w:tab w:val="left" w:pos="3030"/>
        </w:tabs>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2539365</wp:posOffset>
                </wp:positionH>
                <wp:positionV relativeFrom="paragraph">
                  <wp:posOffset>9663430</wp:posOffset>
                </wp:positionV>
                <wp:extent cx="2305050" cy="78105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045661" w:rsidRPr="002346CD" w:rsidRDefault="00045661" w:rsidP="00587329">
                            <w:pPr>
                              <w:jc w:val="center"/>
                              <w:rPr>
                                <w:szCs w:val="22"/>
                              </w:rPr>
                            </w:pPr>
                            <w:r w:rsidRPr="002346CD">
                              <w:rPr>
                                <w:szCs w:val="22"/>
                              </w:rPr>
                              <w:t>Adnan OCAK</w:t>
                            </w:r>
                          </w:p>
                          <w:p w:rsidR="00045661" w:rsidRPr="002346CD" w:rsidRDefault="00045661" w:rsidP="00587329">
                            <w:pPr>
                              <w:jc w:val="center"/>
                              <w:rPr>
                                <w:szCs w:val="22"/>
                              </w:rPr>
                            </w:pPr>
                            <w:r w:rsidRPr="002346CD">
                              <w:rPr>
                                <w:szCs w:val="22"/>
                              </w:rPr>
                              <w:t>Bakım Albay</w:t>
                            </w:r>
                          </w:p>
                          <w:p w:rsidR="00045661" w:rsidRPr="002346CD" w:rsidRDefault="00045661" w:rsidP="00587329">
                            <w:pPr>
                              <w:jc w:val="center"/>
                              <w:rPr>
                                <w:szCs w:val="22"/>
                              </w:rPr>
                            </w:pPr>
                            <w:r w:rsidRPr="002346CD">
                              <w:rPr>
                                <w:szCs w:val="22"/>
                              </w:rPr>
                              <w:t xml:space="preserve">   5’inci Ana Bakım Fabrika Müdürü</w:t>
                            </w:r>
                          </w:p>
                          <w:p w:rsidR="00045661" w:rsidRPr="002346CD" w:rsidRDefault="00045661" w:rsidP="00587329">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7" o:spid="_x0000_s1033" type="#_x0000_t202" style="position:absolute;margin-left:199.95pt;margin-top:760.9pt;width:181.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6+EAIAAP8DAAAOAAAAZHJzL2Uyb0RvYy54bWysU1Fv0zAQfkfiP1h+p0lDS7uo7jQ2hhAb&#10;IA1+gOs4jYXtM7bTpPx6zk5XKnhDJJJ19t19vu+78+Z6NJocpA8KLKPzWUmJtAIaZfeMfvt6/2pN&#10;SYjcNlyDlYweZaDX25cvNoOrZQUd6EZ6giA21INjtIvR1UURRCcNDzNw0qKzBW94xK3fF43nA6Ib&#10;XVRl+aYYwDfOg5Ah4Ond5KTbjN+2UsTPbRtkJJpRrC3m1ed1l9Ziu+H13nPXKXEqg/9DFYYri5ee&#10;oe545KT36i8oo4SHAG2cCTAFtK0SMnNANvPyDzZPHXcyc0FxgjvLFP4frPh0+OKJahitVpRYbrBH&#10;jzIqSz72sQ89wWPUaHChxtAnh8FxfAsj9jrzDe4BxPdALNx23O7ljfcwdJI3WOM8ZRYXqRNOSCC7&#10;4REavIv3ETLQ2HqTBERJCKJjr47n/sgxEoGH1etyiT8lAn2r9TzZ6QpeP2c7H+J7CYYkg1GP/c/o&#10;/PAQ4hT6HJIus3CvtMZzXmtLBkavltUyJ1x4jIo4oloZRtdl+qahSSTf2SYnR670ZGMt2p5YJ6IT&#10;5TjuxizyWcwdNEeUwcM0kfiC0OjA/6RkwGlkNPzouZeU6A8WpbyaLxZpfPNmsVxVuPGXnt2lh1uB&#10;UIxGSibzNuaRnyjfoOStymqk3kyVnErGKct6nl5EGuPLfY76/W63vwA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hHpe&#10;vhACAAD/AwAADgAAAAAAAAAAAAAAAAAuAgAAZHJzL2Uyb0RvYy54bWxQSwECLQAUAAYACAAAACEA&#10;LIN9zd8AAAANAQAADwAAAAAAAAAAAAAAAABqBAAAZHJzL2Rvd25yZXYueG1sUEsFBgAAAAAEAAQA&#10;8wAAAHYFAAAAAA==&#10;" filled="f" stroked="f">
                <v:textbox>
                  <w:txbxContent>
                    <w:p w:rsidR="00045661" w:rsidRPr="002346CD" w:rsidRDefault="00045661" w:rsidP="00587329">
                      <w:pPr>
                        <w:jc w:val="center"/>
                        <w:rPr>
                          <w:szCs w:val="22"/>
                        </w:rPr>
                      </w:pPr>
                      <w:r w:rsidRPr="002346CD">
                        <w:rPr>
                          <w:szCs w:val="22"/>
                        </w:rPr>
                        <w:t>Adnan OCAK</w:t>
                      </w:r>
                    </w:p>
                    <w:p w:rsidR="00045661" w:rsidRPr="002346CD" w:rsidRDefault="00045661" w:rsidP="00587329">
                      <w:pPr>
                        <w:jc w:val="center"/>
                        <w:rPr>
                          <w:szCs w:val="22"/>
                        </w:rPr>
                      </w:pPr>
                      <w:r w:rsidRPr="002346CD">
                        <w:rPr>
                          <w:szCs w:val="22"/>
                        </w:rPr>
                        <w:t>Bakım Albay</w:t>
                      </w:r>
                    </w:p>
                    <w:p w:rsidR="00045661" w:rsidRPr="002346CD" w:rsidRDefault="00045661" w:rsidP="00587329">
                      <w:pPr>
                        <w:jc w:val="center"/>
                        <w:rPr>
                          <w:szCs w:val="22"/>
                        </w:rPr>
                      </w:pPr>
                      <w:r w:rsidRPr="002346CD">
                        <w:rPr>
                          <w:szCs w:val="22"/>
                        </w:rPr>
                        <w:t xml:space="preserve">   5’inci Ana Bakım Fabrika Müdürü</w:t>
                      </w:r>
                    </w:p>
                    <w:p w:rsidR="00045661" w:rsidRPr="002346CD" w:rsidRDefault="00045661" w:rsidP="00587329">
                      <w:pPr>
                        <w:rPr>
                          <w:rFonts w:ascii="Arial" w:hAnsi="Arial" w:cs="Arial"/>
                          <w:szCs w:val="22"/>
                        </w:rPr>
                      </w:pPr>
                    </w:p>
                  </w:txbxContent>
                </v:textbox>
              </v:shape>
            </w:pict>
          </mc:Fallback>
        </mc:AlternateContent>
      </w:r>
      <w:r>
        <w:rPr>
          <w:sz w:val="22"/>
          <w:szCs w:val="22"/>
        </w:rPr>
        <w:tab/>
      </w:r>
    </w:p>
    <w:p w:rsidR="00587329" w:rsidRPr="00587329" w:rsidRDefault="00587329" w:rsidP="00587329">
      <w:pPr>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2539365</wp:posOffset>
                </wp:positionH>
                <wp:positionV relativeFrom="paragraph">
                  <wp:posOffset>9663430</wp:posOffset>
                </wp:positionV>
                <wp:extent cx="2305050" cy="78105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045661" w:rsidRPr="002346CD" w:rsidRDefault="00045661" w:rsidP="00587329">
                            <w:pPr>
                              <w:jc w:val="center"/>
                              <w:rPr>
                                <w:szCs w:val="22"/>
                              </w:rPr>
                            </w:pPr>
                            <w:r w:rsidRPr="002346CD">
                              <w:rPr>
                                <w:szCs w:val="22"/>
                              </w:rPr>
                              <w:t>Adnan OCAK</w:t>
                            </w:r>
                          </w:p>
                          <w:p w:rsidR="00045661" w:rsidRPr="002346CD" w:rsidRDefault="00045661" w:rsidP="00587329">
                            <w:pPr>
                              <w:jc w:val="center"/>
                              <w:rPr>
                                <w:szCs w:val="22"/>
                              </w:rPr>
                            </w:pPr>
                            <w:r w:rsidRPr="002346CD">
                              <w:rPr>
                                <w:szCs w:val="22"/>
                              </w:rPr>
                              <w:t>Bakım Albay</w:t>
                            </w:r>
                          </w:p>
                          <w:p w:rsidR="00045661" w:rsidRPr="002346CD" w:rsidRDefault="00045661" w:rsidP="00587329">
                            <w:pPr>
                              <w:jc w:val="center"/>
                              <w:rPr>
                                <w:szCs w:val="22"/>
                              </w:rPr>
                            </w:pPr>
                            <w:r w:rsidRPr="002346CD">
                              <w:rPr>
                                <w:szCs w:val="22"/>
                              </w:rPr>
                              <w:t xml:space="preserve">   5’inci Ana Bakım Fabrika Müdürü</w:t>
                            </w:r>
                          </w:p>
                          <w:p w:rsidR="00045661" w:rsidRPr="002346CD" w:rsidRDefault="00045661" w:rsidP="00587329">
                            <w:pPr>
                              <w:rPr>
                                <w:rFonts w:ascii="Arial" w:hAnsi="Arial" w:cs="Arial"/>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8" o:spid="_x0000_s1034" type="#_x0000_t202" style="position:absolute;margin-left:199.95pt;margin-top:760.9pt;width:181.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yMEAIAAP8DAAAOAAAAZHJzL2Uyb0RvYy54bWysU1Fv0zAQfkfiP1h+p0lDy7qo7jQ2hhAb&#10;TBr8ANdxGgvbZ2ynSfn1nJ2uVOMNkUjW2Xf3+b7vzuur0Wiylz4osIzOZyUl0gpolN0x+v3b3ZsV&#10;JSFy23ANVjJ6kIFebV6/Wg+ulhV0oBvpCYLYUA+O0S5GVxdFEJ00PMzASYvOFrzhEbd+VzSeD4hu&#10;dFGV5btiAN84D0KGgKe3k5NuMn7bShG/tm2QkWhGsbaYV5/XbVqLzZrXO89dp8SxDP4PVRiuLF56&#10;grrlkZPeq7+gjBIeArRxJsAU0LZKyMwB2czLF2yeOu5k5oLiBHeSKfw/WPFl/+iJahitsFOWG+zR&#10;g4zKks997ENP8Bg1GlyoMfTJYXAc38OIvc58g7sH8SMQCzcdtzt57T0MneQN1jhPmcVZ6oQTEsh2&#10;eIAG7+J9hAw0tt4kAVESgujYq8OpP3KMROBh9bZc4k+JQN/Fap7sdAWvn7OdD/GjBEOSwajH/md0&#10;vr8PcQp9DkmXWbhTWuM5r7UlA6OXy2qZE848RkUcUa0Mo6syfdPQJJIfbJOTI1d6srEWbY+sE9GJ&#10;chy3Yxb5JOYWmgPK4GGaSHxBaHTgf1Ey4DQyGn723EtK9CeLUl7OF4s0vnmzWF5UuPHnnu25h1uB&#10;UIxGSibzJuaRnyhfo+Stymqk3kyVHEvGKct6Hl9EGuPzfY768243vwEAAP//AwBQSwMEFAAGAAgA&#10;AAAhACyDfc3fAAAADQEAAA8AAABkcnMvZG93bnJldi54bWxMj8FOwzAQRO9I/IO1SNyo3ZCmTYhT&#10;IRBXEIUicXPjbRIRr6PYbcLfs5zguDNPszPldna9OOMYOk8algsFAqn2tqNGw/vb080GRIiGrOk9&#10;oYZvDLCtLi9KU1g/0Sued7ERHEKhMBraGIdCylC36ExY+AGJvaMfnYl8jo20o5k43PUyUSqTznTE&#10;H1oz4EOL9dfu5DTsn4+fH6l6aR7dapj8rCS5XGp9fTXf34GIOMc/GH7rc3WouNPBn8gG0Wu4zfOc&#10;UTZWyZJHMLLOEpYOLGVpugFZlfL/iuoHAAD//wMAUEsBAi0AFAAGAAgAAAAhALaDOJL+AAAA4QEA&#10;ABMAAAAAAAAAAAAAAAAAAAAAAFtDb250ZW50X1R5cGVzXS54bWxQSwECLQAUAAYACAAAACEAOP0h&#10;/9YAAACUAQAACwAAAAAAAAAAAAAAAAAvAQAAX3JlbHMvLnJlbHNQSwECLQAUAAYACAAAACEAU1J8&#10;jBACAAD/AwAADgAAAAAAAAAAAAAAAAAuAgAAZHJzL2Uyb0RvYy54bWxQSwECLQAUAAYACAAAACEA&#10;LIN9zd8AAAANAQAADwAAAAAAAAAAAAAAAABqBAAAZHJzL2Rvd25yZXYueG1sUEsFBgAAAAAEAAQA&#10;8wAAAHYFAAAAAA==&#10;" filled="f" stroked="f">
                <v:textbox>
                  <w:txbxContent>
                    <w:p w:rsidR="00045661" w:rsidRPr="002346CD" w:rsidRDefault="00045661" w:rsidP="00587329">
                      <w:pPr>
                        <w:jc w:val="center"/>
                        <w:rPr>
                          <w:szCs w:val="22"/>
                        </w:rPr>
                      </w:pPr>
                      <w:r w:rsidRPr="002346CD">
                        <w:rPr>
                          <w:szCs w:val="22"/>
                        </w:rPr>
                        <w:t>Adnan OCAK</w:t>
                      </w:r>
                    </w:p>
                    <w:p w:rsidR="00045661" w:rsidRPr="002346CD" w:rsidRDefault="00045661" w:rsidP="00587329">
                      <w:pPr>
                        <w:jc w:val="center"/>
                        <w:rPr>
                          <w:szCs w:val="22"/>
                        </w:rPr>
                      </w:pPr>
                      <w:r w:rsidRPr="002346CD">
                        <w:rPr>
                          <w:szCs w:val="22"/>
                        </w:rPr>
                        <w:t>Bakım Albay</w:t>
                      </w:r>
                    </w:p>
                    <w:p w:rsidR="00045661" w:rsidRPr="002346CD" w:rsidRDefault="00045661" w:rsidP="00587329">
                      <w:pPr>
                        <w:jc w:val="center"/>
                        <w:rPr>
                          <w:szCs w:val="22"/>
                        </w:rPr>
                      </w:pPr>
                      <w:r w:rsidRPr="002346CD">
                        <w:rPr>
                          <w:szCs w:val="22"/>
                        </w:rPr>
                        <w:t xml:space="preserve">   5’inci Ana Bakım Fabrika Müdürü</w:t>
                      </w:r>
                    </w:p>
                    <w:p w:rsidR="00045661" w:rsidRPr="002346CD" w:rsidRDefault="00045661" w:rsidP="00587329">
                      <w:pPr>
                        <w:rPr>
                          <w:rFonts w:ascii="Arial" w:hAnsi="Arial" w:cs="Arial"/>
                          <w:szCs w:val="22"/>
                        </w:rPr>
                      </w:pPr>
                    </w:p>
                  </w:txbxContent>
                </v:textbox>
              </v:shape>
            </w:pict>
          </mc:Fallback>
        </mc:AlternateContent>
      </w:r>
    </w:p>
    <w:p w:rsidR="009B7304" w:rsidRPr="00470730" w:rsidRDefault="009B7304" w:rsidP="00470730">
      <w:pPr>
        <w:tabs>
          <w:tab w:val="left" w:pos="1275"/>
        </w:tabs>
        <w:rPr>
          <w:sz w:val="22"/>
          <w:szCs w:val="22"/>
        </w:rPr>
      </w:pPr>
    </w:p>
    <w:sectPr w:rsidR="009B7304" w:rsidRPr="00470730"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61" w:rsidRDefault="00045661" w:rsidP="00D67065">
      <w:r>
        <w:separator/>
      </w:r>
    </w:p>
  </w:endnote>
  <w:endnote w:type="continuationSeparator" w:id="0">
    <w:p w:rsidR="00045661" w:rsidRDefault="0004566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45661" w:rsidRPr="00313003" w:rsidRDefault="00045661">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6B7653">
          <w:rPr>
            <w:b w:val="0"/>
            <w:noProof/>
            <w:sz w:val="22"/>
          </w:rPr>
          <w:t>2</w:t>
        </w:r>
        <w:r w:rsidRPr="00313003">
          <w:rPr>
            <w:b w:val="0"/>
            <w:sz w:val="22"/>
          </w:rPr>
          <w:fldChar w:fldCharType="end"/>
        </w:r>
      </w:p>
    </w:sdtContent>
  </w:sdt>
  <w:p w:rsidR="00045661" w:rsidRDefault="000456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61" w:rsidRDefault="00045661" w:rsidP="00D67065">
      <w:r>
        <w:separator/>
      </w:r>
    </w:p>
  </w:footnote>
  <w:footnote w:type="continuationSeparator" w:id="0">
    <w:p w:rsidR="00045661" w:rsidRDefault="00045661"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61" w:rsidRPr="003A5221" w:rsidRDefault="00045661"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365EB"/>
    <w:rsid w:val="00045661"/>
    <w:rsid w:val="00064CCF"/>
    <w:rsid w:val="00082707"/>
    <w:rsid w:val="00083866"/>
    <w:rsid w:val="0009209A"/>
    <w:rsid w:val="000A74E0"/>
    <w:rsid w:val="000B1AFC"/>
    <w:rsid w:val="000B7EB0"/>
    <w:rsid w:val="000C6BC2"/>
    <w:rsid w:val="000D00A5"/>
    <w:rsid w:val="000E02F5"/>
    <w:rsid w:val="000E29BA"/>
    <w:rsid w:val="000F4CA2"/>
    <w:rsid w:val="00100B0D"/>
    <w:rsid w:val="00103C12"/>
    <w:rsid w:val="00122E50"/>
    <w:rsid w:val="00125256"/>
    <w:rsid w:val="0012592C"/>
    <w:rsid w:val="001302DE"/>
    <w:rsid w:val="00134A23"/>
    <w:rsid w:val="00140914"/>
    <w:rsid w:val="00143A59"/>
    <w:rsid w:val="00191660"/>
    <w:rsid w:val="00195B30"/>
    <w:rsid w:val="001C58F2"/>
    <w:rsid w:val="001D1840"/>
    <w:rsid w:val="0021078F"/>
    <w:rsid w:val="00215174"/>
    <w:rsid w:val="00215426"/>
    <w:rsid w:val="00217AAA"/>
    <w:rsid w:val="0023173B"/>
    <w:rsid w:val="00280E7A"/>
    <w:rsid w:val="00286627"/>
    <w:rsid w:val="0029073F"/>
    <w:rsid w:val="002942B7"/>
    <w:rsid w:val="002A2D78"/>
    <w:rsid w:val="002A4B28"/>
    <w:rsid w:val="002E5A04"/>
    <w:rsid w:val="002E5A2C"/>
    <w:rsid w:val="002F2CB0"/>
    <w:rsid w:val="002F2EA7"/>
    <w:rsid w:val="002F58B1"/>
    <w:rsid w:val="00305904"/>
    <w:rsid w:val="00306BC5"/>
    <w:rsid w:val="00313003"/>
    <w:rsid w:val="00313E2B"/>
    <w:rsid w:val="0031581D"/>
    <w:rsid w:val="003213E6"/>
    <w:rsid w:val="00370576"/>
    <w:rsid w:val="003A02D8"/>
    <w:rsid w:val="003A5221"/>
    <w:rsid w:val="003B79FB"/>
    <w:rsid w:val="003D5236"/>
    <w:rsid w:val="003F3F8A"/>
    <w:rsid w:val="004068F7"/>
    <w:rsid w:val="00421840"/>
    <w:rsid w:val="00424389"/>
    <w:rsid w:val="0043695F"/>
    <w:rsid w:val="004436C0"/>
    <w:rsid w:val="00454D81"/>
    <w:rsid w:val="00460051"/>
    <w:rsid w:val="00461CAE"/>
    <w:rsid w:val="00466CB6"/>
    <w:rsid w:val="00470730"/>
    <w:rsid w:val="00473B23"/>
    <w:rsid w:val="00484BC4"/>
    <w:rsid w:val="00494BA8"/>
    <w:rsid w:val="00497B64"/>
    <w:rsid w:val="004B1DB7"/>
    <w:rsid w:val="004B22EC"/>
    <w:rsid w:val="004C1F95"/>
    <w:rsid w:val="004C3859"/>
    <w:rsid w:val="004D49BA"/>
    <w:rsid w:val="004D759A"/>
    <w:rsid w:val="004E4228"/>
    <w:rsid w:val="00505E30"/>
    <w:rsid w:val="0051004E"/>
    <w:rsid w:val="005337F4"/>
    <w:rsid w:val="00533BF9"/>
    <w:rsid w:val="005413C4"/>
    <w:rsid w:val="00542A78"/>
    <w:rsid w:val="00570E3E"/>
    <w:rsid w:val="00587329"/>
    <w:rsid w:val="005B0458"/>
    <w:rsid w:val="005F5A98"/>
    <w:rsid w:val="006066BA"/>
    <w:rsid w:val="00617307"/>
    <w:rsid w:val="00641B96"/>
    <w:rsid w:val="00642116"/>
    <w:rsid w:val="00642C83"/>
    <w:rsid w:val="006535EB"/>
    <w:rsid w:val="00677391"/>
    <w:rsid w:val="006A7375"/>
    <w:rsid w:val="006B7653"/>
    <w:rsid w:val="006C1B1A"/>
    <w:rsid w:val="006E08E9"/>
    <w:rsid w:val="006E5703"/>
    <w:rsid w:val="00703F78"/>
    <w:rsid w:val="00703FFD"/>
    <w:rsid w:val="00732376"/>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470F7"/>
    <w:rsid w:val="00853085"/>
    <w:rsid w:val="0086381F"/>
    <w:rsid w:val="00863C00"/>
    <w:rsid w:val="008723B9"/>
    <w:rsid w:val="008863CB"/>
    <w:rsid w:val="0089350B"/>
    <w:rsid w:val="008A72FB"/>
    <w:rsid w:val="008B3B48"/>
    <w:rsid w:val="008C55F8"/>
    <w:rsid w:val="008D49BA"/>
    <w:rsid w:val="008D5DD2"/>
    <w:rsid w:val="008E0ED7"/>
    <w:rsid w:val="008E456C"/>
    <w:rsid w:val="008F70E1"/>
    <w:rsid w:val="008F7FD8"/>
    <w:rsid w:val="00910E36"/>
    <w:rsid w:val="00911630"/>
    <w:rsid w:val="009158CD"/>
    <w:rsid w:val="00922262"/>
    <w:rsid w:val="00925EF4"/>
    <w:rsid w:val="00933C8E"/>
    <w:rsid w:val="00976156"/>
    <w:rsid w:val="00984221"/>
    <w:rsid w:val="009A1218"/>
    <w:rsid w:val="009B7304"/>
    <w:rsid w:val="009B7790"/>
    <w:rsid w:val="009D2245"/>
    <w:rsid w:val="00A2101E"/>
    <w:rsid w:val="00A21E1D"/>
    <w:rsid w:val="00A3063A"/>
    <w:rsid w:val="00A319A6"/>
    <w:rsid w:val="00A409CE"/>
    <w:rsid w:val="00A42B73"/>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7B41"/>
    <w:rsid w:val="00C17C5A"/>
    <w:rsid w:val="00C27A00"/>
    <w:rsid w:val="00C33CEE"/>
    <w:rsid w:val="00C40A58"/>
    <w:rsid w:val="00C51A29"/>
    <w:rsid w:val="00C70CB2"/>
    <w:rsid w:val="00C80B8E"/>
    <w:rsid w:val="00C96586"/>
    <w:rsid w:val="00CA6E5F"/>
    <w:rsid w:val="00CB178B"/>
    <w:rsid w:val="00CB43C8"/>
    <w:rsid w:val="00CB4D2A"/>
    <w:rsid w:val="00CB73B0"/>
    <w:rsid w:val="00CD215C"/>
    <w:rsid w:val="00D02185"/>
    <w:rsid w:val="00D02544"/>
    <w:rsid w:val="00D04CAF"/>
    <w:rsid w:val="00D0564E"/>
    <w:rsid w:val="00D35AD7"/>
    <w:rsid w:val="00D410D2"/>
    <w:rsid w:val="00D41368"/>
    <w:rsid w:val="00D52F13"/>
    <w:rsid w:val="00D67065"/>
    <w:rsid w:val="00D80E0C"/>
    <w:rsid w:val="00D8646A"/>
    <w:rsid w:val="00D93B0F"/>
    <w:rsid w:val="00DC5528"/>
    <w:rsid w:val="00DC6804"/>
    <w:rsid w:val="00DD7DAC"/>
    <w:rsid w:val="00DE37A2"/>
    <w:rsid w:val="00DF1E95"/>
    <w:rsid w:val="00E050FC"/>
    <w:rsid w:val="00E0527F"/>
    <w:rsid w:val="00E115F0"/>
    <w:rsid w:val="00E23BC8"/>
    <w:rsid w:val="00E23D9E"/>
    <w:rsid w:val="00E37CBC"/>
    <w:rsid w:val="00E46FA2"/>
    <w:rsid w:val="00E51FD6"/>
    <w:rsid w:val="00E56992"/>
    <w:rsid w:val="00E6343A"/>
    <w:rsid w:val="00E74F97"/>
    <w:rsid w:val="00E75EF7"/>
    <w:rsid w:val="00E82DA4"/>
    <w:rsid w:val="00E84A60"/>
    <w:rsid w:val="00EB45BC"/>
    <w:rsid w:val="00EC3E7D"/>
    <w:rsid w:val="00ED3DB1"/>
    <w:rsid w:val="00ED6626"/>
    <w:rsid w:val="00EE05C3"/>
    <w:rsid w:val="00EF265B"/>
    <w:rsid w:val="00F03694"/>
    <w:rsid w:val="00F0533D"/>
    <w:rsid w:val="00F126F7"/>
    <w:rsid w:val="00F361D4"/>
    <w:rsid w:val="00F50E4A"/>
    <w:rsid w:val="00F65036"/>
    <w:rsid w:val="00F84144"/>
    <w:rsid w:val="00F94C74"/>
    <w:rsid w:val="00FC0560"/>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35F436"/>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01875258">
      <w:bodyDiv w:val="1"/>
      <w:marLeft w:val="0"/>
      <w:marRight w:val="0"/>
      <w:marTop w:val="0"/>
      <w:marBottom w:val="0"/>
      <w:divBdr>
        <w:top w:val="none" w:sz="0" w:space="0" w:color="auto"/>
        <w:left w:val="none" w:sz="0" w:space="0" w:color="auto"/>
        <w:bottom w:val="none" w:sz="0" w:space="0" w:color="auto"/>
        <w:right w:val="none" w:sz="0" w:space="0" w:color="auto"/>
      </w:divBdr>
    </w:div>
    <w:div w:id="109597370">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32890310">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21</Pages>
  <Words>10378</Words>
  <Characters>59157</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OSMAN ÖZTÜRK (MÜH.SÖZ. DE. ME.)(KKK)</cp:lastModifiedBy>
  <cp:revision>51</cp:revision>
  <cp:lastPrinted>2022-05-31T11:34:00Z</cp:lastPrinted>
  <dcterms:created xsi:type="dcterms:W3CDTF">2020-08-28T13:38:00Z</dcterms:created>
  <dcterms:modified xsi:type="dcterms:W3CDTF">2022-09-19T07:38:00Z</dcterms:modified>
</cp:coreProperties>
</file>