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93" w:rsidRPr="00535199" w:rsidRDefault="00312FE0" w:rsidP="00C0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MEDIUM (M)</w:t>
      </w:r>
      <w:r w:rsidR="00FE429C">
        <w:rPr>
          <w:rFonts w:ascii="Times New Roman" w:hAnsi="Times New Roman" w:cs="Times New Roman"/>
          <w:b/>
          <w:sz w:val="24"/>
          <w:szCs w:val="24"/>
        </w:rPr>
        <w:t xml:space="preserve"> İNS</w:t>
      </w:r>
      <w:r w:rsidR="00CB40E3">
        <w:rPr>
          <w:rFonts w:ascii="Times New Roman" w:hAnsi="Times New Roman" w:cs="Times New Roman"/>
          <w:b/>
          <w:sz w:val="24"/>
          <w:szCs w:val="24"/>
        </w:rPr>
        <w:t>E</w:t>
      </w:r>
      <w:r w:rsidR="00FE429C">
        <w:rPr>
          <w:rFonts w:ascii="Times New Roman" w:hAnsi="Times New Roman" w:cs="Times New Roman"/>
          <w:b/>
          <w:sz w:val="24"/>
          <w:szCs w:val="24"/>
        </w:rPr>
        <w:t>RT</w:t>
      </w:r>
      <w:r w:rsidR="00D8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8C5">
        <w:rPr>
          <w:rFonts w:ascii="Times New Roman" w:hAnsi="Times New Roman" w:cs="Times New Roman"/>
          <w:b/>
          <w:sz w:val="24"/>
          <w:szCs w:val="24"/>
        </w:rPr>
        <w:t>KALI</w:t>
      </w:r>
      <w:r w:rsidR="00D83C61">
        <w:rPr>
          <w:rFonts w:ascii="Times New Roman" w:hAnsi="Times New Roman" w:cs="Times New Roman"/>
          <w:b/>
          <w:sz w:val="24"/>
          <w:szCs w:val="24"/>
        </w:rPr>
        <w:t>BI</w:t>
      </w:r>
      <w:r w:rsidR="0060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7E4" w:rsidRPr="00535199">
        <w:rPr>
          <w:rFonts w:ascii="Times New Roman" w:hAnsi="Times New Roman" w:cs="Times New Roman"/>
          <w:b/>
          <w:sz w:val="24"/>
          <w:szCs w:val="24"/>
        </w:rPr>
        <w:t>TEKNİK İSTERLER</w:t>
      </w:r>
    </w:p>
    <w:p w:rsidR="008B5D25" w:rsidRDefault="008B5D2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 üzerinde, kalıba ait en az alt maddelerde belirtilen hususları içeren bilgi levhası/levhaları bulunacaktır.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Kullanma talimatı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Ebat ve ağırlık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 numarası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İmalatçı firma adı ve adresi</w:t>
      </w:r>
    </w:p>
    <w:p w:rsidR="00B80B15" w:rsidRDefault="00B80B1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etiketler ve bilgi levhaları metal veya fiber olacaktır. </w:t>
      </w:r>
      <w:r w:rsidR="0092252B">
        <w:rPr>
          <w:rFonts w:ascii="Times New Roman" w:hAnsi="Times New Roman" w:cs="Times New Roman"/>
          <w:sz w:val="24"/>
          <w:szCs w:val="24"/>
        </w:rPr>
        <w:t xml:space="preserve">Malzeme cinsi </w:t>
      </w:r>
      <w:r w:rsidR="0092252B" w:rsidRPr="00535199">
        <w:rPr>
          <w:rFonts w:ascii="Times New Roman" w:hAnsi="Times New Roman" w:cs="Times New Roman"/>
          <w:sz w:val="24"/>
          <w:szCs w:val="24"/>
        </w:rPr>
        <w:t xml:space="preserve">hususu, yüklenici tarafından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taahhüt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93" w:rsidRDefault="006008C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</w:t>
      </w:r>
      <w:r w:rsidR="00B80B15">
        <w:rPr>
          <w:rFonts w:ascii="Times New Roman" w:hAnsi="Times New Roman" w:cs="Times New Roman"/>
          <w:sz w:val="24"/>
          <w:szCs w:val="24"/>
        </w:rPr>
        <w:t>ta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</w:t>
      </w:r>
      <w:r w:rsidR="00B80B15">
        <w:rPr>
          <w:rFonts w:ascii="Times New Roman" w:hAnsi="Times New Roman" w:cs="Times New Roman"/>
          <w:sz w:val="24"/>
          <w:szCs w:val="24"/>
        </w:rPr>
        <w:t>alt maddelerde belirtilen kusurlar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bulunmayacaktır.</w:t>
      </w:r>
    </w:p>
    <w:p w:rsidR="00B80B15" w:rsidRDefault="00B80B15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Çatlak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Ezik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akması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kabarması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homojen olmaması</w:t>
      </w:r>
    </w:p>
    <w:p w:rsidR="008B7F4F" w:rsidRPr="008B7F4F" w:rsidRDefault="00FF3180" w:rsidP="008B7F4F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gözenekli olması</w:t>
      </w:r>
    </w:p>
    <w:p w:rsidR="00FF3180" w:rsidRPr="00A735E0" w:rsidRDefault="00D94D29" w:rsidP="006008C5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Kalıp; </w:t>
      </w:r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8’inci Ana </w:t>
      </w:r>
      <w:proofErr w:type="spellStart"/>
      <w:proofErr w:type="gramStart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Bkm.Fb</w:t>
      </w:r>
      <w:proofErr w:type="gramEnd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.Md.lüğü</w:t>
      </w:r>
      <w:proofErr w:type="spellEnd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envanterinde bulunan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ton kapasiteli</w:t>
      </w:r>
      <w:r w:rsidR="00B0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hidrolik </w:t>
      </w:r>
      <w:r w:rsidR="00292441" w:rsidRPr="00A02EE6">
        <w:rPr>
          <w:rFonts w:ascii="Times New Roman" w:eastAsia="Times New Roman" w:hAnsi="Times New Roman" w:cs="Times New Roman"/>
          <w:sz w:val="24"/>
          <w:szCs w:val="24"/>
        </w:rPr>
        <w:t>pres</w:t>
      </w:r>
      <w:r w:rsidR="0029244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kullanılacaktır.</w:t>
      </w:r>
      <w:r w:rsidRPr="00A02EE6">
        <w:rPr>
          <w:rFonts w:ascii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Kalıplar, 8’inci Ana </w:t>
      </w:r>
      <w:proofErr w:type="spellStart"/>
      <w:proofErr w:type="gramStart"/>
      <w:r w:rsidRPr="00A02EE6">
        <w:rPr>
          <w:rFonts w:ascii="Times New Roman" w:eastAsia="Times New Roman" w:hAnsi="Times New Roman" w:cs="Times New Roman"/>
          <w:sz w:val="24"/>
          <w:szCs w:val="24"/>
        </w:rPr>
        <w:t>Bkm.Fb</w:t>
      </w:r>
      <w:proofErr w:type="gramEnd"/>
      <w:r w:rsidRPr="00A02EE6">
        <w:rPr>
          <w:rFonts w:ascii="Times New Roman" w:eastAsia="Times New Roman" w:hAnsi="Times New Roman" w:cs="Times New Roman"/>
          <w:sz w:val="24"/>
          <w:szCs w:val="24"/>
        </w:rPr>
        <w:t>.Md.lüğü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02EE6">
        <w:rPr>
          <w:rFonts w:ascii="Times New Roman" w:eastAsia="Times New Roman" w:hAnsi="Times New Roman" w:cs="Times New Roman"/>
          <w:sz w:val="24"/>
          <w:szCs w:val="24"/>
        </w:rPr>
        <w:t>AFYONKARAHİSAR’da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belirtilen hidrolik prese </w:t>
      </w:r>
      <w:r w:rsidRPr="00A02EE6">
        <w:rPr>
          <w:rFonts w:ascii="Times New Roman" w:eastAsia="Times New Roman" w:hAnsi="Times New Roman" w:cs="Times New Roman"/>
          <w:bCs/>
          <w:sz w:val="24"/>
          <w:szCs w:val="24"/>
        </w:rPr>
        <w:t>yüklenici tarafından monte edilecek ve basım yapmaya hazır vaziyette teslim edilecektir.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Kalıpların hidrolik prese montajı için gereken bağlantı elemanları yüklenici tarafından sağlanacaktır</w:t>
      </w:r>
      <w:r w:rsidR="00575BA6" w:rsidRPr="00A73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278" w:rsidRDefault="009B3278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Kalıp</w:t>
      </w:r>
      <w:r w:rsidRPr="00F738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imalatı için, idare tarafından yükleni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ciye katı model resimleri verilecektir.</w:t>
      </w:r>
    </w:p>
    <w:p w:rsidR="00C00993" w:rsidRDefault="00AE78C7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Kalıpların malzemesi alt maddelerde belirtildiği gibi olacaktır.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Bu husus</w:t>
      </w:r>
      <w:r w:rsidR="0092252B">
        <w:rPr>
          <w:rFonts w:ascii="Times New Roman" w:eastAsia="Calibri" w:hAnsi="Times New Roman" w:cs="Times New Roman"/>
          <w:sz w:val="24"/>
          <w:szCs w:val="24"/>
        </w:rPr>
        <w:t>lar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, yüklenici tarafından belgelendirilecektir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 plaka, ara plaka ve alt plaka malzemesi X40CrMoV 5 1 olacaktır.</w:t>
      </w:r>
    </w:p>
    <w:p w:rsidR="00AF615F" w:rsidRDefault="00AF615F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 plaka, ara plaka ve alt plaka malzemesinin sertlik değeri 40 (kırk) ile 45 (kırk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yüklenici tarafından belgelendirilecektir.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Plakalara monte edilen kaydırma plakalarının malzemesi Alüminyum-Bronz (CuAl10Ni5Fe4) olacaktır.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Fiyonk malzemesi SAE 1060 veya SAE 1050 olacaktır.</w:t>
      </w:r>
    </w:p>
    <w:p w:rsidR="00A55708" w:rsidRP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 xml:space="preserve">Soğutucu hortum rekoru malzemesi </w:t>
      </w:r>
      <w:r w:rsidR="00EB377D" w:rsidRPr="00CB40E3">
        <w:rPr>
          <w:rFonts w:ascii="Times New Roman" w:hAnsi="Times New Roman" w:cs="Times New Roman"/>
          <w:sz w:val="24"/>
          <w:szCs w:val="24"/>
        </w:rPr>
        <w:t xml:space="preserve">Cu Zn40 Pb3 kalite pirinç olacaktır. 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Fiyonkların sertlik değeri 30 (otuz) ile 35 (otuz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yüklenici tarafından belgelendirilecektir. </w:t>
      </w:r>
    </w:p>
    <w:p w:rsidR="002C1F96" w:rsidRPr="00593A95" w:rsidRDefault="002C1F96" w:rsidP="00481D4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3A95">
        <w:rPr>
          <w:rFonts w:ascii="Times New Roman" w:hAnsi="Times New Roman" w:cs="Times New Roman"/>
          <w:sz w:val="24"/>
          <w:szCs w:val="24"/>
        </w:rPr>
        <w:t>Kalıba; katı model resimde gösterilen 16,3 (on altı virgül üç) mm çapındaki deliklere takılacak rezistansların özellikleri alt maddelerde belirtildiği gibi olacaktır.</w:t>
      </w:r>
    </w:p>
    <w:p w:rsidR="00481D41" w:rsidRPr="00593A95" w:rsidRDefault="002C1F96" w:rsidP="00481D41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3A95">
        <w:rPr>
          <w:rFonts w:ascii="Times New Roman" w:hAnsi="Times New Roman" w:cs="Times New Roman"/>
          <w:sz w:val="24"/>
          <w:szCs w:val="24"/>
        </w:rPr>
        <w:t xml:space="preserve">Rezistanslar 1000 (bin) W gücünde olacaktır. </w:t>
      </w:r>
      <w:r w:rsidRPr="00593A95">
        <w:rPr>
          <w:rFonts w:ascii="Times New Roman" w:eastAsia="Calibri" w:hAnsi="Times New Roman" w:cs="Times New Roman"/>
          <w:sz w:val="24"/>
          <w:szCs w:val="24"/>
        </w:rPr>
        <w:t>Bu husus, yüklenici tarafından belgelendirilecektir</w:t>
      </w:r>
      <w:r w:rsidRPr="00593A95">
        <w:rPr>
          <w:rFonts w:ascii="Times New Roman" w:hAnsi="Times New Roman" w:cs="Times New Roman"/>
          <w:sz w:val="24"/>
          <w:szCs w:val="24"/>
        </w:rPr>
        <w:t>.</w:t>
      </w:r>
    </w:p>
    <w:p w:rsidR="002C1F96" w:rsidRDefault="002C1F96" w:rsidP="00481D41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3A95">
        <w:rPr>
          <w:rFonts w:ascii="Times New Roman" w:hAnsi="Times New Roman" w:cs="Times New Roman"/>
          <w:sz w:val="24"/>
          <w:szCs w:val="24"/>
        </w:rPr>
        <w:t>Rezistansların dış çapı 15,8 (on beş virgül sekiz) ile 16 (on altı) mm aralığında olacaktır.</w:t>
      </w:r>
    </w:p>
    <w:p w:rsidR="00935E06" w:rsidRDefault="001A3F10" w:rsidP="00935E06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Kalıba katı model resimde gösterilen sayıda rezistans takılmış olacaktır.</w:t>
      </w:r>
    </w:p>
    <w:p w:rsidR="00481D41" w:rsidRPr="00935E06" w:rsidRDefault="00935E06" w:rsidP="00935E06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 xml:space="preserve">Kalıp ile birlikte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D20AA2">
        <w:rPr>
          <w:rFonts w:ascii="Times New Roman" w:hAnsi="Times New Roman" w:cs="Times New Roman"/>
          <w:sz w:val="24"/>
          <w:szCs w:val="24"/>
        </w:rPr>
        <w:t xml:space="preserve">(otuz) </w:t>
      </w:r>
      <w:r>
        <w:rPr>
          <w:rFonts w:ascii="Times New Roman" w:hAnsi="Times New Roman" w:cs="Times New Roman"/>
          <w:sz w:val="24"/>
          <w:szCs w:val="24"/>
        </w:rPr>
        <w:t xml:space="preserve">adet rezistans </w:t>
      </w:r>
      <w:r w:rsidRPr="00F36BF9">
        <w:rPr>
          <w:rFonts w:ascii="Times New Roman" w:hAnsi="Times New Roman" w:cs="Times New Roman"/>
          <w:sz w:val="24"/>
          <w:szCs w:val="24"/>
        </w:rPr>
        <w:t>yedek olarak verilecek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2C1F96" w:rsidRPr="00935E06">
        <w:rPr>
          <w:rFonts w:ascii="Times New Roman" w:hAnsi="Times New Roman" w:cs="Times New Roman"/>
          <w:sz w:val="24"/>
          <w:szCs w:val="24"/>
        </w:rPr>
        <w:t>.</w:t>
      </w:r>
    </w:p>
    <w:p w:rsidR="00481D41" w:rsidRPr="00593A95" w:rsidRDefault="002C1F96" w:rsidP="00481D4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93A95">
        <w:rPr>
          <w:rFonts w:ascii="Times New Roman" w:hAnsi="Times New Roman" w:cs="Times New Roman"/>
          <w:sz w:val="24"/>
          <w:szCs w:val="24"/>
        </w:rPr>
        <w:lastRenderedPageBreak/>
        <w:t>Rezistanların</w:t>
      </w:r>
      <w:proofErr w:type="spellEnd"/>
      <w:r w:rsidRPr="00593A95">
        <w:rPr>
          <w:rFonts w:ascii="Times New Roman" w:hAnsi="Times New Roman" w:cs="Times New Roman"/>
          <w:sz w:val="24"/>
          <w:szCs w:val="24"/>
        </w:rPr>
        <w:t xml:space="preserve"> kalıba monte edilmesinde; etkili sıcaklık </w:t>
      </w:r>
      <w:proofErr w:type="gramStart"/>
      <w:r w:rsidRPr="00593A95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593A95">
        <w:rPr>
          <w:rFonts w:ascii="Times New Roman" w:hAnsi="Times New Roman" w:cs="Times New Roman"/>
          <w:sz w:val="24"/>
          <w:szCs w:val="24"/>
        </w:rPr>
        <w:t xml:space="preserve"> -40 (eksi kırk) ile +250 (artı iki yüz elli) olan ısı iletici pasta veya macun kullanılacaktır. Bu husus yüklenici tarafından </w:t>
      </w:r>
      <w:r w:rsidRPr="00593A95">
        <w:rPr>
          <w:rFonts w:ascii="Times New Roman" w:eastAsia="Calibri" w:hAnsi="Times New Roman" w:cs="Times New Roman"/>
          <w:sz w:val="24"/>
          <w:szCs w:val="24"/>
        </w:rPr>
        <w:t>taahhüt edilecektir.</w:t>
      </w:r>
    </w:p>
    <w:p w:rsidR="002C1F96" w:rsidRPr="00593A95" w:rsidRDefault="002C1F96" w:rsidP="00481D4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3A95">
        <w:rPr>
          <w:rFonts w:ascii="Times New Roman" w:eastAsia="Calibri" w:hAnsi="Times New Roman" w:cs="Times New Roman"/>
          <w:sz w:val="24"/>
          <w:szCs w:val="24"/>
        </w:rPr>
        <w:t xml:space="preserve">Rezistanslar kalıba; rezistansın tüm dış çap yüzeyi ile monte deliği iç çap yüzeyi arasındaki boşluk boyunca </w:t>
      </w:r>
      <w:r w:rsidRPr="00593A95">
        <w:rPr>
          <w:rFonts w:ascii="Times New Roman" w:hAnsi="Times New Roman" w:cs="Times New Roman"/>
          <w:sz w:val="24"/>
          <w:szCs w:val="24"/>
        </w:rPr>
        <w:t xml:space="preserve">ısı iletici pasta veya macun sıkılarak monte edilecektir. Bu husus yüklenici tarafından </w:t>
      </w:r>
      <w:r w:rsidRPr="00593A95">
        <w:rPr>
          <w:rFonts w:ascii="Times New Roman" w:eastAsia="Calibri" w:hAnsi="Times New Roman" w:cs="Times New Roman"/>
          <w:sz w:val="24"/>
          <w:szCs w:val="24"/>
        </w:rPr>
        <w:t>taahhüt edilecektir.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Kalıpların çalışan yüzeylerine polisaj işlemi yapılmış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Kalıplardaki kolonlar; birbirlerini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merkezleyecek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aynı eksende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Yüklenici kalıpların tamamına çatlak kontrolü yapacak, kontrol sonucunda kalıplarda çatlak olmayacaktır. Bu husus yüklenici tarafından belgelendirilecektir.</w:t>
      </w:r>
    </w:p>
    <w:p w:rsidR="0092252B" w:rsidRPr="00575BA6" w:rsidRDefault="00575BA6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isterler dokümanında istenen belgeler, 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üretici firmanın kalite kontrol test raporları/test sonuçları veya ürün kalite sertifikası veya akredite edilmiş laboratuarlardan veya kamu kurum ve kuruluş laboratuarlarından alınmış teknik şartnamede yer alan test/analiz metotlarına göre hazırlanmış onaylı test/analiz raporlarından birisi olacaktır. </w:t>
      </w: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belgeler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yüklenici </w:t>
      </w:r>
      <w:r w:rsidRPr="00575B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tarafından muayene esnasında Muayene ve Kabul Komisyonuna teslim edilecektir</w:t>
      </w:r>
      <w:r w:rsidR="0092252B" w:rsidRPr="00575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2252B" w:rsidRPr="00575BA6" w:rsidRDefault="0092252B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5BA6">
        <w:rPr>
          <w:rFonts w:ascii="Times New Roman" w:eastAsia="MS Mincho" w:hAnsi="Times New Roman" w:cs="Times New Roman"/>
          <w:sz w:val="24"/>
          <w:szCs w:val="24"/>
          <w:lang w:eastAsia="tr-TR"/>
        </w:rPr>
        <w:t>Teknik isterler dokümanında yer alan yüklenici tarafından yazılı olarak taahhüt edilecek hususlar, üretici firma dokümanına dayanılarak yazılı olarak taahhüt edilecektir. Taahhüde atıf yapılan doküman, üretici firma veya yetkili temsilcisi/satıcısı firma tarafından onaylanmış (imzalı) ve taahhüde ek yapılmış olacaktır. Bu taahhüt, yüklenici tarafından muayene esnasında Muayene ve Kabul Komisyonuna verilecektir.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Yüklenici veya üretici firma </w:t>
      </w:r>
      <w:r w:rsidR="008B7F4F"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hususunda; T.C. Gümrük ve Ticaret Bakanlığınca verilen ‘‘Satış Sonrası Hizmet Yeterlilik Belgesi’’ ve en az 2 (iki) yıl süreli ‘‘Garanti Belgesini’’ muayene esnasında Muayene ve Kabul Komisyonuna ibraz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Eğitim: Yüklenici firma tarafından, alıcı makamın tespit edileceği sayıdaki personele </w:t>
      </w:r>
      <w:r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ile ilgili kullanım ve bakım konularında Türkçe olarak uygulamalı eğitim verilecek ve konu ile ilgili eğitim alan personele sertifika düzenlenecektir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A735E0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735E0">
        <w:rPr>
          <w:rFonts w:ascii="Times New Roman" w:hAnsi="Times New Roman" w:cs="Times New Roman"/>
          <w:sz w:val="24"/>
          <w:szCs w:val="24"/>
        </w:rPr>
        <w:t xml:space="preserve">  Fonksiyon Testi: Kalıp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 kullanılarak </w:t>
      </w:r>
      <w:r w:rsidR="007434BF" w:rsidRPr="00A735E0">
        <w:rPr>
          <w:rFonts w:ascii="Times New Roman" w:hAnsi="Times New Roman" w:cs="Times New Roman"/>
          <w:sz w:val="24"/>
          <w:szCs w:val="24"/>
        </w:rPr>
        <w:t>2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0 adet </w:t>
      </w:r>
      <w:r w:rsidR="00CB40E3">
        <w:rPr>
          <w:rFonts w:ascii="Times New Roman" w:hAnsi="Times New Roman" w:cs="Times New Roman"/>
          <w:sz w:val="24"/>
          <w:szCs w:val="24"/>
        </w:rPr>
        <w:t>basım yapılarak fonksiyonunu yerine getirip getirmediği kontrol edilecektir</w:t>
      </w:r>
      <w:r w:rsidR="000778C3" w:rsidRPr="00A735E0">
        <w:rPr>
          <w:rFonts w:ascii="Times New Roman" w:hAnsi="Times New Roman" w:cs="Times New Roman"/>
          <w:sz w:val="24"/>
          <w:szCs w:val="24"/>
        </w:rPr>
        <w:t>.</w:t>
      </w:r>
    </w:p>
    <w:p w:rsidR="00CB40E3" w:rsidRDefault="00CB40E3" w:rsidP="0006269A">
      <w:pPr>
        <w:tabs>
          <w:tab w:val="left" w:pos="2805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312FE0" w:rsidRDefault="00312FE0" w:rsidP="00312FE0">
      <w:pPr>
        <w:tabs>
          <w:tab w:val="left" w:pos="2805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CB40E3" w:rsidRPr="00593A95" w:rsidRDefault="006663A6" w:rsidP="00312FE0">
      <w:pPr>
        <w:tabs>
          <w:tab w:val="left" w:pos="2805"/>
          <w:tab w:val="left" w:pos="5640"/>
        </w:tabs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(İMZALIDIR)      </w:t>
      </w:r>
      <w:r w:rsidR="00312FE0" w:rsidRPr="009A512A">
        <w:rPr>
          <w:rFonts w:ascii="Times New Roman" w:hAnsi="Times New Roman" w:cs="Times New Roman"/>
          <w:sz w:val="24"/>
          <w:szCs w:val="24"/>
        </w:rPr>
        <w:t>(İMZALIDIR)      (İMZALIDIR)         (İMZALIDIR</w:t>
      </w:r>
      <w:r>
        <w:rPr>
          <w:rFonts w:ascii="Times New Roman" w:hAnsi="Times New Roman" w:cs="Times New Roman"/>
          <w:sz w:val="24"/>
          <w:szCs w:val="24"/>
        </w:rPr>
        <w:t>)         (İMZALIDIR)</w:t>
      </w:r>
      <w:r w:rsidR="00312FE0" w:rsidRPr="00593A95">
        <w:rPr>
          <w:rFonts w:ascii="Times New Roman" w:hAnsi="Times New Roman" w:cs="Times New Roman"/>
          <w:color w:val="FFFFFF" w:themeColor="background1"/>
          <w:sz w:val="24"/>
          <w:szCs w:val="24"/>
        </w:rPr>
        <w:t>)</w:t>
      </w:r>
      <w:bookmarkStart w:id="0" w:name="_GoBack"/>
      <w:bookmarkEnd w:id="0"/>
    </w:p>
    <w:p w:rsidR="008359CC" w:rsidRPr="00AD5488" w:rsidRDefault="008359CC" w:rsidP="008359CC">
      <w:pPr>
        <w:tabs>
          <w:tab w:val="left" w:pos="28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 w:rsidRPr="00AD5488">
        <w:rPr>
          <w:rFonts w:ascii="Times New Roman" w:hAnsi="Times New Roman" w:cs="Times New Roman"/>
          <w:sz w:val="20"/>
          <w:szCs w:val="20"/>
        </w:rPr>
        <w:t xml:space="preserve">Kadir YURDAKUL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Mevlüt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DEMİRBAŞ  Ayşe M. TOSPATLI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488">
        <w:rPr>
          <w:rFonts w:ascii="Times New Roman" w:hAnsi="Times New Roman" w:cs="Times New Roman"/>
          <w:sz w:val="20"/>
          <w:szCs w:val="20"/>
        </w:rPr>
        <w:t>Cengiz BARUT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Bilal KÜÇÜK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Sa.Üc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Sa.Üc.İşçi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proofErr w:type="gram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Müh.Tğm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Kalıpçı       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Komp.Baş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.P.Başı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Şart.Hzl.Uzm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Şart.Hzl.Ks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.A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Etüt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Prj.Böl.A.Vek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>.</w:t>
      </w:r>
    </w:p>
    <w:p w:rsidR="00EA02C2" w:rsidRPr="00EA02C2" w:rsidRDefault="0006269A" w:rsidP="0006269A">
      <w:pPr>
        <w:tabs>
          <w:tab w:val="left" w:pos="2805"/>
          <w:tab w:val="left" w:pos="5640"/>
        </w:tabs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2C2" w:rsidRPr="00EA02C2" w:rsidSect="00EC4F87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A8" w:rsidRDefault="007042A8" w:rsidP="007042A8">
      <w:pPr>
        <w:spacing w:after="0" w:line="240" w:lineRule="auto"/>
      </w:pPr>
      <w:r>
        <w:separator/>
      </w:r>
    </w:p>
  </w:endnote>
  <w:end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14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5F1" w:rsidRPr="009675F1" w:rsidRDefault="009675F1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3A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2A8" w:rsidRDefault="007042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A8" w:rsidRDefault="007042A8" w:rsidP="007042A8">
      <w:pPr>
        <w:spacing w:after="0" w:line="240" w:lineRule="auto"/>
      </w:pPr>
      <w:r>
        <w:separator/>
      </w:r>
    </w:p>
  </w:footnote>
  <w:foot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84E"/>
    <w:multiLevelType w:val="multilevel"/>
    <w:tmpl w:val="3F2253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39471F"/>
    <w:multiLevelType w:val="multilevel"/>
    <w:tmpl w:val="72C69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933747"/>
    <w:multiLevelType w:val="multilevel"/>
    <w:tmpl w:val="F0B85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3"/>
    <w:rsid w:val="00001041"/>
    <w:rsid w:val="00026BDC"/>
    <w:rsid w:val="00030C84"/>
    <w:rsid w:val="0006269A"/>
    <w:rsid w:val="00074809"/>
    <w:rsid w:val="000778C3"/>
    <w:rsid w:val="000854D1"/>
    <w:rsid w:val="000A3991"/>
    <w:rsid w:val="000C7C78"/>
    <w:rsid w:val="00106A47"/>
    <w:rsid w:val="001143EC"/>
    <w:rsid w:val="00122A64"/>
    <w:rsid w:val="001A3F10"/>
    <w:rsid w:val="0020761B"/>
    <w:rsid w:val="00217EBD"/>
    <w:rsid w:val="00284423"/>
    <w:rsid w:val="00292441"/>
    <w:rsid w:val="0029757E"/>
    <w:rsid w:val="002A1734"/>
    <w:rsid w:val="002A37E9"/>
    <w:rsid w:val="002C1F96"/>
    <w:rsid w:val="002E715C"/>
    <w:rsid w:val="002F7F10"/>
    <w:rsid w:val="00312FE0"/>
    <w:rsid w:val="00316919"/>
    <w:rsid w:val="00380F95"/>
    <w:rsid w:val="003C441F"/>
    <w:rsid w:val="00422D58"/>
    <w:rsid w:val="00454B47"/>
    <w:rsid w:val="00455109"/>
    <w:rsid w:val="00481D41"/>
    <w:rsid w:val="00497149"/>
    <w:rsid w:val="004A52A0"/>
    <w:rsid w:val="004B7222"/>
    <w:rsid w:val="004C4D43"/>
    <w:rsid w:val="004D122A"/>
    <w:rsid w:val="004D3B21"/>
    <w:rsid w:val="004E6671"/>
    <w:rsid w:val="00512ED4"/>
    <w:rsid w:val="00522821"/>
    <w:rsid w:val="00535199"/>
    <w:rsid w:val="00575BA6"/>
    <w:rsid w:val="005825BC"/>
    <w:rsid w:val="00593A95"/>
    <w:rsid w:val="005D33F0"/>
    <w:rsid w:val="006008C5"/>
    <w:rsid w:val="00645AF0"/>
    <w:rsid w:val="006663A6"/>
    <w:rsid w:val="00683E08"/>
    <w:rsid w:val="006B68B3"/>
    <w:rsid w:val="006F3B98"/>
    <w:rsid w:val="006F4DED"/>
    <w:rsid w:val="006F7946"/>
    <w:rsid w:val="007042A8"/>
    <w:rsid w:val="0072461A"/>
    <w:rsid w:val="007434BF"/>
    <w:rsid w:val="00766BA3"/>
    <w:rsid w:val="007720A4"/>
    <w:rsid w:val="00787619"/>
    <w:rsid w:val="00791D2C"/>
    <w:rsid w:val="00796576"/>
    <w:rsid w:val="007C72E1"/>
    <w:rsid w:val="0080191A"/>
    <w:rsid w:val="00805072"/>
    <w:rsid w:val="008149F2"/>
    <w:rsid w:val="00815B8D"/>
    <w:rsid w:val="0082726E"/>
    <w:rsid w:val="00830F33"/>
    <w:rsid w:val="00832A37"/>
    <w:rsid w:val="008359CC"/>
    <w:rsid w:val="00836DB7"/>
    <w:rsid w:val="008B5BB8"/>
    <w:rsid w:val="008B5D25"/>
    <w:rsid w:val="008B7F4F"/>
    <w:rsid w:val="008C3100"/>
    <w:rsid w:val="008D0D41"/>
    <w:rsid w:val="0092252B"/>
    <w:rsid w:val="0093469E"/>
    <w:rsid w:val="00935E06"/>
    <w:rsid w:val="009509A5"/>
    <w:rsid w:val="009675F1"/>
    <w:rsid w:val="0097798C"/>
    <w:rsid w:val="00985267"/>
    <w:rsid w:val="009A512A"/>
    <w:rsid w:val="009B3278"/>
    <w:rsid w:val="00A30817"/>
    <w:rsid w:val="00A37006"/>
    <w:rsid w:val="00A44127"/>
    <w:rsid w:val="00A507E4"/>
    <w:rsid w:val="00A55708"/>
    <w:rsid w:val="00A613C0"/>
    <w:rsid w:val="00A735E0"/>
    <w:rsid w:val="00A73B0C"/>
    <w:rsid w:val="00A84F55"/>
    <w:rsid w:val="00A958DD"/>
    <w:rsid w:val="00AD289A"/>
    <w:rsid w:val="00AE78C7"/>
    <w:rsid w:val="00AF615F"/>
    <w:rsid w:val="00B05680"/>
    <w:rsid w:val="00B15071"/>
    <w:rsid w:val="00B33C83"/>
    <w:rsid w:val="00B80B15"/>
    <w:rsid w:val="00B90F5B"/>
    <w:rsid w:val="00BB0CDD"/>
    <w:rsid w:val="00BB3822"/>
    <w:rsid w:val="00BB3F63"/>
    <w:rsid w:val="00C00993"/>
    <w:rsid w:val="00C87C6C"/>
    <w:rsid w:val="00CB40E3"/>
    <w:rsid w:val="00D005A5"/>
    <w:rsid w:val="00D20AA2"/>
    <w:rsid w:val="00D30CC1"/>
    <w:rsid w:val="00D83C61"/>
    <w:rsid w:val="00D94D29"/>
    <w:rsid w:val="00DA2C2A"/>
    <w:rsid w:val="00DC3396"/>
    <w:rsid w:val="00E17D54"/>
    <w:rsid w:val="00E258C2"/>
    <w:rsid w:val="00E30E10"/>
    <w:rsid w:val="00E87DE6"/>
    <w:rsid w:val="00E96ED5"/>
    <w:rsid w:val="00EA02C2"/>
    <w:rsid w:val="00EB377D"/>
    <w:rsid w:val="00EB6815"/>
    <w:rsid w:val="00EC4F87"/>
    <w:rsid w:val="00F0501D"/>
    <w:rsid w:val="00F25C32"/>
    <w:rsid w:val="00F7383D"/>
    <w:rsid w:val="00FA751C"/>
    <w:rsid w:val="00FD41A1"/>
    <w:rsid w:val="00FE429C"/>
    <w:rsid w:val="00FF3180"/>
    <w:rsid w:val="00FF424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783CDF"/>
  <w15:docId w15:val="{82F6A8B0-2172-4581-8575-2D27417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0993"/>
    <w:pPr>
      <w:ind w:left="720"/>
      <w:contextualSpacing/>
    </w:pPr>
  </w:style>
  <w:style w:type="paragraph" w:styleId="DzMetin">
    <w:name w:val="Plain Text"/>
    <w:basedOn w:val="Normal"/>
    <w:link w:val="DzMetinChar"/>
    <w:rsid w:val="00380F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DzMetinChar">
    <w:name w:val="Düz Metin Char"/>
    <w:basedOn w:val="VarsaylanParagrafYazTipi"/>
    <w:link w:val="DzMetin"/>
    <w:rsid w:val="00380F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7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2A8"/>
  </w:style>
  <w:style w:type="paragraph" w:styleId="AltBilgi">
    <w:name w:val="footer"/>
    <w:basedOn w:val="Normal"/>
    <w:link w:val="Al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CENGİZ BARUT (THSSVL.ME.)(KKK)</dc:creator>
  <cp:keywords>a18c!?1475tx0099m2@0R6t+85nYz&amp;3El!K%AQx2x5hT#2O0fTr$=gWb</cp:keywords>
  <cp:lastModifiedBy>NADİR AKDOĞAN (İKM.KAD.ASB.KD.BÇVŞ.)(KKK)</cp:lastModifiedBy>
  <cp:revision>5</cp:revision>
  <cp:lastPrinted>2020-12-03T06:43:00Z</cp:lastPrinted>
  <dcterms:created xsi:type="dcterms:W3CDTF">2020-07-22T07:44:00Z</dcterms:created>
  <dcterms:modified xsi:type="dcterms:W3CDTF">2021-01-26T11:47:00Z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1943143999</vt:i4>
  </property>
</Properties>
</file>