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772108" w:rsidRPr="005C46F1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5C46F1" w:rsidRDefault="00E425C1" w:rsidP="00E0014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.....</w:t>
            </w:r>
            <w:proofErr w:type="gramEnd"/>
          </w:p>
        </w:tc>
      </w:tr>
      <w:tr w:rsidR="00772108" w:rsidRPr="005C46F1" w:rsidTr="00A47E35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276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</w:tcPr>
          <w:p w:rsidR="00772108" w:rsidRPr="000D6021" w:rsidRDefault="008911F8" w:rsidP="00834776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KTBK </w:t>
            </w:r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 xml:space="preserve">BAĞLI BİRLİKLER VE 48’İNCİ </w:t>
            </w:r>
            <w:proofErr w:type="gramStart"/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>MÜHT.BL</w:t>
            </w:r>
            <w:proofErr w:type="gramEnd"/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 xml:space="preserve">.K.LIĞI İÇİN BİNA, TESİS, KALORİFER KAZANI VE MÜŞTEMİLATININ PERİYODİK BAKIMI İLE ACİL ONARIMLARINA YÖNELİK STOK SEVİYE OLUŞTURULMASI VE İDAME EDİLMESİ MAKSADIYLA </w:t>
            </w:r>
            <w:r w:rsidR="000D6021">
              <w:rPr>
                <w:rFonts w:ascii="Times New Roman" w:hAnsi="Times New Roman"/>
                <w:b w:val="0"/>
                <w:sz w:val="18"/>
                <w:szCs w:val="18"/>
              </w:rPr>
              <w:t>TÜKETİM MAL VE MALZEME ALIMI (</w:t>
            </w:r>
            <w:r w:rsidR="00270F44">
              <w:rPr>
                <w:rFonts w:ascii="Times New Roman" w:hAnsi="Times New Roman"/>
                <w:b w:val="0"/>
                <w:sz w:val="18"/>
                <w:szCs w:val="18"/>
              </w:rPr>
              <w:t xml:space="preserve">3 KISIM/ </w:t>
            </w:r>
            <w:r w:rsidR="000D6021">
              <w:rPr>
                <w:rFonts w:ascii="Times New Roman" w:hAnsi="Times New Roman"/>
                <w:b w:val="0"/>
                <w:sz w:val="18"/>
                <w:szCs w:val="18"/>
              </w:rPr>
              <w:t>72</w:t>
            </w:r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 xml:space="preserve"> KALEM)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83477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>tamamını/ 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 xml:space="preserve">] bu teklif mektubunun ekinde yer alan birim fiyat teklif </w:t>
            </w:r>
            <w:proofErr w:type="spellStart"/>
            <w:r w:rsidR="009C5586">
              <w:rPr>
                <w:sz w:val="20"/>
              </w:rPr>
              <w:t>teklif</w:t>
            </w:r>
            <w:proofErr w:type="spellEnd"/>
            <w:r w:rsidR="009C5586">
              <w:rPr>
                <w:sz w:val="20"/>
              </w:rPr>
              <w:t xml:space="preserve">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 </w:t>
            </w:r>
            <w:r w:rsidR="009C5586" w:rsidRPr="009C5586">
              <w:rPr>
                <w:i/>
                <w:color w:val="FF0000"/>
                <w:sz w:val="20"/>
              </w:rPr>
              <w:t>Rakamla</w:t>
            </w:r>
            <w:r w:rsidR="009C5586">
              <w:rPr>
                <w:sz w:val="20"/>
              </w:rPr>
              <w:t xml:space="preserve">  </w:t>
            </w:r>
            <w:proofErr w:type="gramStart"/>
            <w:r w:rsidR="009C5586">
              <w:rPr>
                <w:sz w:val="20"/>
              </w:rPr>
              <w:t>…………………………………………………………………………………</w:t>
            </w:r>
            <w:proofErr w:type="gramEnd"/>
            <w:r w:rsidR="009C5586">
              <w:rPr>
                <w:sz w:val="20"/>
              </w:rPr>
              <w:t xml:space="preserve"> </w:t>
            </w:r>
            <w:r w:rsidR="009C5586" w:rsidRPr="009C5586">
              <w:rPr>
                <w:i/>
                <w:color w:val="FF0000"/>
                <w:sz w:val="20"/>
              </w:rPr>
              <w:t>Yazıyla</w:t>
            </w:r>
            <w:proofErr w:type="gramStart"/>
            <w:r w:rsidR="009C5586">
              <w:rPr>
                <w:sz w:val="20"/>
              </w:rPr>
              <w:t>……………………………………………………………………</w:t>
            </w:r>
            <w:proofErr w:type="gramEnd"/>
            <w:r w:rsidR="009C5586">
              <w:rPr>
                <w:sz w:val="20"/>
              </w:rPr>
              <w:t>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5315CE" w:rsidP="00C14A49">
            <w:pPr>
              <w:jc w:val="right"/>
              <w:rPr>
                <w:sz w:val="20"/>
              </w:rPr>
            </w:pPr>
            <w:r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5315CE" w:rsidP="00C14A49">
            <w:pPr>
              <w:spacing w:after="120"/>
              <w:jc w:val="right"/>
              <w:rPr>
                <w:b/>
                <w:sz w:val="20"/>
              </w:rPr>
            </w:pPr>
            <w:r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A106C9" w:rsidRDefault="00A106C9"/>
    <w:p w:rsidR="00A106C9" w:rsidRDefault="00A106C9">
      <w:pPr>
        <w:overflowPunct/>
        <w:autoSpaceDE/>
        <w:autoSpaceDN/>
        <w:adjustRightInd/>
        <w:textAlignment w:val="auto"/>
      </w:pPr>
      <w:r>
        <w:br w:type="page"/>
      </w:r>
    </w:p>
    <w:p w:rsidR="00A106C9" w:rsidRDefault="00A106C9" w:rsidP="00A106C9">
      <w:pPr>
        <w:tabs>
          <w:tab w:val="left" w:pos="375"/>
        </w:tabs>
      </w:pPr>
    </w:p>
    <w:p w:rsidR="00A106C9" w:rsidRDefault="00A106C9" w:rsidP="00A106C9">
      <w:pPr>
        <w:jc w:val="center"/>
        <w:rPr>
          <w:rFonts w:ascii="Arial" w:hAnsi="Arial" w:cs="Arial"/>
        </w:rPr>
      </w:pPr>
      <w:r w:rsidRPr="0055435A">
        <w:rPr>
          <w:rFonts w:ascii="Arial" w:hAnsi="Arial" w:cs="Arial"/>
        </w:rPr>
        <w:t>BİRİM FİYAT TEKLİF CETVELİ</w:t>
      </w:r>
      <w:r w:rsidRPr="0055435A">
        <w:rPr>
          <w:rStyle w:val="DipnotBavurusu"/>
          <w:rFonts w:ascii="Arial" w:hAnsi="Arial" w:cs="Arial"/>
          <w:color w:val="FFFFFF"/>
        </w:rPr>
        <w:footnoteReference w:id="1"/>
      </w:r>
    </w:p>
    <w:p w:rsidR="00A106C9" w:rsidRPr="0055435A" w:rsidRDefault="00A106C9" w:rsidP="00A106C9">
      <w:pPr>
        <w:jc w:val="center"/>
        <w:rPr>
          <w:rFonts w:ascii="Arial" w:hAnsi="Arial" w:cs="Arial"/>
        </w:rPr>
      </w:pPr>
    </w:p>
    <w:p w:rsidR="00A106C9" w:rsidRDefault="00A106C9" w:rsidP="00A106C9">
      <w:pPr>
        <w:rPr>
          <w:i/>
          <w:szCs w:val="24"/>
        </w:rPr>
      </w:pPr>
      <w:r w:rsidRPr="0055435A">
        <w:rPr>
          <w:rStyle w:val="Parahead"/>
          <w:rFonts w:ascii="Arial" w:hAnsi="Arial" w:cs="Arial"/>
          <w:spacing w:val="-2"/>
        </w:rPr>
        <w:t xml:space="preserve">İhale kayıt  </w:t>
      </w:r>
      <w:proofErr w:type="gramStart"/>
      <w:r w:rsidRPr="0055435A">
        <w:rPr>
          <w:rStyle w:val="Parahead"/>
          <w:rFonts w:ascii="Arial" w:hAnsi="Arial" w:cs="Arial"/>
          <w:spacing w:val="-2"/>
        </w:rPr>
        <w:t>numarası :</w:t>
      </w:r>
      <w:proofErr w:type="gramEnd"/>
      <w:r w:rsidRPr="00E153A8">
        <w:rPr>
          <w:i/>
          <w:szCs w:val="24"/>
        </w:rPr>
        <w:t xml:space="preserve"> </w:t>
      </w:r>
    </w:p>
    <w:p w:rsidR="00A106C9" w:rsidRPr="0055435A" w:rsidRDefault="00A106C9" w:rsidP="00A106C9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602"/>
        <w:gridCol w:w="738"/>
        <w:gridCol w:w="1158"/>
        <w:gridCol w:w="1691"/>
        <w:gridCol w:w="928"/>
        <w:gridCol w:w="19"/>
      </w:tblGrid>
      <w:tr w:rsidR="00A106C9" w:rsidRPr="00DC723F" w:rsidTr="00A106C9">
        <w:trPr>
          <w:trHeight w:val="454"/>
          <w:jc w:val="center"/>
        </w:trPr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5334EB" w:rsidRDefault="00A106C9" w:rsidP="00C74F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5334EB" w:rsidRDefault="00A106C9" w:rsidP="00C74F5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55435A" w:rsidRDefault="00A106C9" w:rsidP="00C74F52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Sıra No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55435A" w:rsidRDefault="00A106C9" w:rsidP="00C74F52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55435A">
              <w:rPr>
                <w:b/>
                <w:sz w:val="20"/>
              </w:rPr>
              <w:t xml:space="preserve">İş Kaleminin Adı ve Kısa Açıklaması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55435A" w:rsidRDefault="00A106C9" w:rsidP="00C74F52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Ölçü Birimi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55435A" w:rsidRDefault="00A106C9" w:rsidP="00C74F52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Miktarı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>
              <w:rPr>
                <w:szCs w:val="24"/>
                <w:vertAlign w:val="superscript"/>
              </w:rPr>
              <w:t>3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  <w:r>
              <w:rPr>
                <w:b/>
                <w:sz w:val="18"/>
              </w:rPr>
              <w:t xml:space="preserve">    ( para birimi belirterek)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  <w:r>
              <w:rPr>
                <w:b/>
                <w:sz w:val="18"/>
              </w:rPr>
              <w:t xml:space="preserve">            ( para birimi belirterek)</w:t>
            </w: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Pr="00FA5F5C" w:rsidRDefault="00A106C9" w:rsidP="00C74F52">
            <w:pPr>
              <w:pStyle w:val="stbilgi"/>
              <w:ind w:left="360"/>
              <w:jc w:val="center"/>
              <w:rPr>
                <w:szCs w:val="24"/>
              </w:rPr>
            </w:pPr>
            <w:r w:rsidRPr="00FA5F5C">
              <w:rPr>
                <w:szCs w:val="24"/>
              </w:rPr>
              <w:t>1.KISIM (İNŞAAT MALZEMELERİ)</w:t>
            </w: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SİYAH YAĞLI BOYA ( 15 LT.)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KIRMIZI YAĞLI BOYA (15 LT.)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BEYAZ YAĞLI BOYA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BEYAZ PLASTİK BOYA (SLİKONLU İÇ CEPHE BOYASI)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SİLİKON ŞEFFAF TÜP 210 ML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BEYAZ SİLİKON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KESİCİ TAŞ(180X3X22,2 MM)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ALÇI, SATEN BEYAZ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ALÇI, SIVA İÇİN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ÇİMENTO, PORTLAND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KİREÇ,SÖNMÜŞ</w:t>
            </w:r>
            <w:proofErr w:type="gram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13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KALEKİM (25KG)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519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DIŞ CEPHE TAMİR HARCI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SERT METAL KESİCİ 230 MM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RULO FIRÇA 20 CM'LİK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RULO 10 LUK İNCE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FIRÇA, YAĞLI BOYA, NO: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581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FIRÇA,YAĞLI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BOYA NO.3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547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SENTETİK TİNER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831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Pr="00FA5F5C" w:rsidRDefault="00A106C9" w:rsidP="00C74F52">
            <w:pPr>
              <w:pStyle w:val="ListeParagraf"/>
              <w:jc w:val="right"/>
              <w:rPr>
                <w:sz w:val="16"/>
                <w:szCs w:val="16"/>
              </w:rPr>
            </w:pPr>
            <w:r w:rsidRPr="00FA5F5C">
              <w:rPr>
                <w:b/>
                <w:szCs w:val="24"/>
              </w:rPr>
              <w:t>1.Kısım (İnşaat Malzemeleri)</w:t>
            </w:r>
            <w:r w:rsidRPr="00FA5F5C">
              <w:rPr>
                <w:b/>
                <w:sz w:val="28"/>
                <w:szCs w:val="28"/>
              </w:rPr>
              <w:t xml:space="preserve"> </w:t>
            </w:r>
            <w:r w:rsidRPr="00FA5F5C">
              <w:rPr>
                <w:sz w:val="28"/>
                <w:szCs w:val="28"/>
              </w:rPr>
              <w:t>(K.D.V Hariç</w:t>
            </w:r>
            <w:r w:rsidRPr="00A106C9">
              <w:rPr>
                <w:sz w:val="28"/>
                <w:szCs w:val="28"/>
              </w:rPr>
              <w:t>)</w:t>
            </w:r>
            <w:r w:rsidRPr="00FA5F5C">
              <w:rPr>
                <w:sz w:val="20"/>
              </w:rPr>
              <w:t xml:space="preserve"> 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8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Pr="00A2409F" w:rsidRDefault="00A106C9" w:rsidP="00C74F52">
            <w:pPr>
              <w:pStyle w:val="stbilgi"/>
              <w:jc w:val="center"/>
              <w:rPr>
                <w:szCs w:val="24"/>
              </w:rPr>
            </w:pPr>
            <w:r w:rsidRPr="00A2409F">
              <w:rPr>
                <w:szCs w:val="24"/>
              </w:rPr>
              <w:lastRenderedPageBreak/>
              <w:t>2.KISIM (ELEKTRİK MALZEMELERİ)</w:t>
            </w: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 4X2,5 mm² TTR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 TTR 3X2,5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TTR KABLO 3X1,5MM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BANT, ELEKTRİK YALITIMI İÇİN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AMPUL, FLORESAN 36 W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ENRJİ TASARRUFLU AMPUL 23W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İKİLİ PRİZ İNGİLİZ TİP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ANAHTARLI OTOMATİK SİGORTA 1X16A (6kA)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OTOMAT SİGORTA 1x32A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OTOMATİK SİGORTA 40 A( 4X40A)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3X63A W OTOMATİK SİGORTA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KAÇAK AKIM KORUMA 2x40A(30 MA)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KAÇAK AKIM ROLESİ 30MA 63A(4X63A 30MA)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KAÇAK AKIM KORUMA ŞALTERİ 4X63 A-300MA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SİGORTA ANAHTARLI OTOMATİK 1X32 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2X36 ETANJ FLORESAN ARMATÜR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 27 ASMA DUY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STARTER S10 4-65 W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STARTER S2 4-22 W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TEKLİ PRİZ İNGİLİZ TİP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AMPUL, FLORESAN 18 W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1x25A OTOMATİK SİGORTA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RÖLE,TERMİK</w:t>
            </w:r>
            <w:proofErr w:type="gramEnd"/>
            <w:r>
              <w:rPr>
                <w:color w:val="000000"/>
                <w:sz w:val="16"/>
                <w:szCs w:val="16"/>
              </w:rPr>
              <w:t>, PARAFUDUR,B+C SINIFI</w:t>
            </w:r>
            <w:r>
              <w:rPr>
                <w:color w:val="000000"/>
                <w:sz w:val="16"/>
                <w:szCs w:val="16"/>
              </w:rPr>
              <w:br/>
              <w:t>RÖLE, TERMİK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ALÇAK GERİLİM PARAFADURU 50 KA 4 KUTUPLU B SINIFI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ELEKTRİK PANOSU 30X30 PVC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OTOMATİK SİGORTA KUTUSU ( 8'Lİ )</w:t>
            </w:r>
            <w:r>
              <w:rPr>
                <w:color w:val="000000"/>
                <w:sz w:val="16"/>
                <w:szCs w:val="16"/>
              </w:rPr>
              <w:br/>
              <w:t>SİGORTA KUTUSU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4X16 NYM KABLO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TTR KABLO 1X16 MM</w:t>
            </w:r>
            <w:r>
              <w:rPr>
                <w:color w:val="000000"/>
                <w:sz w:val="16"/>
                <w:szCs w:val="16"/>
              </w:rPr>
              <w:br/>
              <w:t>KABLO, GÜÇ, ELEKTRIK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KABLO, GUC, ELEKTRI 4X6</w:t>
            </w:r>
            <w:r>
              <w:rPr>
                <w:color w:val="000000"/>
                <w:sz w:val="16"/>
                <w:szCs w:val="16"/>
              </w:rPr>
              <w:br/>
              <w:t>KABLO, GUC, ELEKTRI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 KANALI 40X25 BEYAZ PLASTİK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 PAPUCU 95'LİK</w:t>
            </w:r>
            <w:r>
              <w:rPr>
                <w:color w:val="000000"/>
                <w:sz w:val="16"/>
                <w:szCs w:val="16"/>
              </w:rPr>
              <w:br/>
              <w:t>KABLO UÇU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75'LİK KABLO PABUÇ</w:t>
            </w:r>
            <w:r>
              <w:rPr>
                <w:color w:val="000000"/>
                <w:sz w:val="16"/>
                <w:szCs w:val="16"/>
              </w:rPr>
              <w:br/>
              <w:t>KABLO TERTIBATI, ÖZEL AMAÇLI, ELEKTRİK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LİK KABLO PABUCU</w:t>
            </w:r>
            <w:r>
              <w:rPr>
                <w:color w:val="000000"/>
                <w:sz w:val="16"/>
                <w:szCs w:val="16"/>
              </w:rPr>
              <w:br/>
              <w:t>KABLO UCU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 PABUCU 25 LUK KABLO UÇU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RAY, OTOMAT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523"/>
          <w:jc w:val="center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C9" w:rsidRPr="00FA5F5C" w:rsidRDefault="00A106C9" w:rsidP="00C74F52">
            <w:pPr>
              <w:jc w:val="right"/>
              <w:rPr>
                <w:szCs w:val="24"/>
              </w:rPr>
            </w:pPr>
            <w:r w:rsidRPr="00FA5F5C">
              <w:rPr>
                <w:b/>
                <w:szCs w:val="24"/>
              </w:rPr>
              <w:t>2.Kısım (Elektrik Malzemeleri)</w:t>
            </w:r>
            <w:r w:rsidRPr="00FA5F5C">
              <w:rPr>
                <w:szCs w:val="24"/>
              </w:rPr>
              <w:t xml:space="preserve"> (K.D.V Hariç) 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87"/>
          <w:jc w:val="center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Pr="00A2409F" w:rsidRDefault="00A106C9" w:rsidP="00C74F52">
            <w:pPr>
              <w:pStyle w:val="stbilgi"/>
              <w:jc w:val="center"/>
              <w:rPr>
                <w:szCs w:val="24"/>
              </w:rPr>
            </w:pPr>
            <w:bookmarkStart w:id="0" w:name="_GoBack"/>
            <w:bookmarkEnd w:id="0"/>
            <w:r w:rsidRPr="00A2409F">
              <w:rPr>
                <w:szCs w:val="24"/>
              </w:rPr>
              <w:t>3. KISIM (SIHHI TESİSAT MALZEMELERİ)</w:t>
            </w: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5435A" w:rsidRDefault="00A106C9" w:rsidP="00C74F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GÖBEK, MUSLUK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MUSLUK UZUN (KROMAJLI)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BATARYA BANYO (FİSKİYESİYLE BERABER)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 GÖVDE LAVABO BATARYASI KROMMİX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MUSLUK, PİSUVAR 1/2"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DUŞ KAFASI VE SPİRAL HORTUM KOMPLESİ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LİK PVC BORU, PLASTİK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BORU PPRC 20 MM.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25MM.PPRC </w:t>
            </w:r>
            <w:proofErr w:type="gramStart"/>
            <w:r>
              <w:rPr>
                <w:color w:val="000000"/>
                <w:sz w:val="16"/>
                <w:szCs w:val="16"/>
              </w:rPr>
              <w:t>PLS.BORU</w:t>
            </w:r>
            <w:proofErr w:type="gram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KÜRESEL VANA 3/4''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MM PPRC KÜRESEL VANA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VANA,KÜRESEL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25MM PPRC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LİK PPRC TE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LİK PPRC TE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LİK PPRC TE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LİK PPRC DÜZ DİRSEK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Pr="005E1030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TEFLONBANT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LAVABO SİFONU PLASTİK (KÖRÜKLÜ)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6C9" w:rsidRPr="00A95290" w:rsidRDefault="00A106C9" w:rsidP="00C74F52">
            <w:pPr>
              <w:pStyle w:val="stbilgi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gridAfter w:val="1"/>
          <w:wAfter w:w="20" w:type="dxa"/>
          <w:trHeight w:val="454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6C9" w:rsidRDefault="00A106C9" w:rsidP="00C74F52">
            <w:pPr>
              <w:jc w:val="right"/>
              <w:rPr>
                <w:sz w:val="16"/>
                <w:szCs w:val="16"/>
              </w:rPr>
            </w:pPr>
            <w:r w:rsidRPr="00FA5F5C">
              <w:rPr>
                <w:b/>
                <w:szCs w:val="24"/>
              </w:rPr>
              <w:t>3.Kısım (Sıhhi Tesisat Malzemeleri)</w:t>
            </w:r>
            <w:r w:rsidRPr="00A9425E">
              <w:rPr>
                <w:b/>
                <w:sz w:val="28"/>
                <w:szCs w:val="28"/>
              </w:rPr>
              <w:t xml:space="preserve">  </w:t>
            </w:r>
            <w:r w:rsidRPr="00A9425E">
              <w:rPr>
                <w:sz w:val="28"/>
                <w:szCs w:val="28"/>
              </w:rPr>
              <w:t>(K.D.V Hariç</w:t>
            </w:r>
            <w:r w:rsidRPr="00DC723F">
              <w:rPr>
                <w:sz w:val="20"/>
              </w:rPr>
              <w:t>)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pStyle w:val="stbilgi"/>
              <w:rPr>
                <w:sz w:val="20"/>
              </w:rPr>
            </w:pPr>
          </w:p>
        </w:tc>
      </w:tr>
      <w:tr w:rsidR="00A106C9" w:rsidRPr="00DC723F" w:rsidTr="00A106C9">
        <w:trPr>
          <w:trHeight w:val="454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06C9" w:rsidRDefault="00A106C9" w:rsidP="00C74F52">
            <w:pPr>
              <w:jc w:val="right"/>
              <w:rPr>
                <w:b/>
                <w:sz w:val="28"/>
                <w:szCs w:val="28"/>
              </w:rPr>
            </w:pPr>
          </w:p>
          <w:p w:rsidR="00A106C9" w:rsidRDefault="00A106C9" w:rsidP="00C74F52">
            <w:pPr>
              <w:jc w:val="right"/>
              <w:rPr>
                <w:b/>
                <w:sz w:val="28"/>
                <w:szCs w:val="28"/>
              </w:rPr>
            </w:pPr>
          </w:p>
          <w:p w:rsidR="00A106C9" w:rsidRPr="00DC723F" w:rsidRDefault="00A106C9" w:rsidP="00C74F52">
            <w:pPr>
              <w:jc w:val="right"/>
              <w:rPr>
                <w:sz w:val="20"/>
              </w:rPr>
            </w:pPr>
            <w:r w:rsidRPr="00A9425E">
              <w:rPr>
                <w:b/>
                <w:sz w:val="28"/>
                <w:szCs w:val="28"/>
              </w:rPr>
              <w:lastRenderedPageBreak/>
              <w:t xml:space="preserve">TOPLAM TUTAR  </w:t>
            </w:r>
            <w:r w:rsidRPr="00A9425E">
              <w:rPr>
                <w:sz w:val="28"/>
                <w:szCs w:val="28"/>
              </w:rPr>
              <w:t>(K.D.V Hariç</w:t>
            </w:r>
            <w:r w:rsidRPr="00DC723F">
              <w:rPr>
                <w:sz w:val="20"/>
              </w:rPr>
              <w:t>)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06C9" w:rsidRPr="00DC723F" w:rsidRDefault="00A106C9" w:rsidP="00C74F52">
            <w:pPr>
              <w:jc w:val="center"/>
              <w:rPr>
                <w:sz w:val="20"/>
              </w:rPr>
            </w:pPr>
          </w:p>
        </w:tc>
      </w:tr>
    </w:tbl>
    <w:p w:rsidR="00A106C9" w:rsidRDefault="00A106C9" w:rsidP="00A106C9">
      <w:pPr>
        <w:tabs>
          <w:tab w:val="left" w:pos="7515"/>
        </w:tabs>
        <w:jc w:val="both"/>
        <w:rPr>
          <w:sz w:val="16"/>
        </w:rPr>
      </w:pPr>
      <w:r>
        <w:rPr>
          <w:sz w:val="16"/>
        </w:rPr>
        <w:lastRenderedPageBreak/>
        <w:tab/>
      </w:r>
    </w:p>
    <w:p w:rsidR="00A106C9" w:rsidRDefault="00A106C9" w:rsidP="00A106C9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A106C9" w:rsidRPr="000B57D5" w:rsidRDefault="00A106C9" w:rsidP="00A106C9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A106C9" w:rsidRDefault="00A106C9" w:rsidP="00A106C9">
      <w:pPr>
        <w:ind w:left="4820"/>
        <w:jc w:val="center"/>
      </w:pPr>
    </w:p>
    <w:p w:rsidR="00A106C9" w:rsidRDefault="00A106C9" w:rsidP="00A106C9">
      <w:pPr>
        <w:ind w:left="4820"/>
        <w:jc w:val="both"/>
      </w:pPr>
    </w:p>
    <w:p w:rsidR="00A106C9" w:rsidRDefault="00A106C9" w:rsidP="00A106C9">
      <w:pPr>
        <w:ind w:left="4820"/>
        <w:jc w:val="both"/>
      </w:pPr>
    </w:p>
    <w:p w:rsidR="00A106C9" w:rsidRPr="00DC723F" w:rsidRDefault="00A106C9" w:rsidP="00A106C9">
      <w:pPr>
        <w:ind w:left="4820"/>
        <w:jc w:val="center"/>
      </w:pPr>
      <w:r w:rsidRPr="00DC723F">
        <w:t>Adı ve SOYADI/Ticaret Unvanı</w:t>
      </w:r>
    </w:p>
    <w:p w:rsidR="00A106C9" w:rsidRDefault="00A106C9" w:rsidP="00A106C9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4</w:t>
      </w:r>
    </w:p>
    <w:p w:rsidR="00A106C9" w:rsidRPr="002C151B" w:rsidRDefault="00A106C9" w:rsidP="00A106C9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sz w:val="18"/>
          <w:szCs w:val="18"/>
        </w:rPr>
        <w:t xml:space="preserve"> </w:t>
      </w:r>
    </w:p>
    <w:p w:rsidR="00A106C9" w:rsidRPr="002C151B" w:rsidRDefault="00A106C9" w:rsidP="00A106C9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A106C9" w:rsidRPr="002C151B" w:rsidRDefault="00A106C9" w:rsidP="00A106C9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 Hesaplama yapılırken her bir iş kaleminin miktar sütunundaki/sütunlarındaki rakam/rakamlar ile teklif edilen birim fiyat çarpılarak o iş kalemine ait teklif tutarı bulunacaktır.</w:t>
      </w:r>
    </w:p>
    <w:p w:rsidR="00A106C9" w:rsidRPr="002C151B" w:rsidRDefault="00A106C9" w:rsidP="00A106C9">
      <w:pPr>
        <w:spacing w:line="0" w:lineRule="atLeast"/>
        <w:jc w:val="both"/>
        <w:rPr>
          <w:sz w:val="18"/>
          <w:szCs w:val="18"/>
        </w:rPr>
      </w:pPr>
      <w:r w:rsidRPr="002C151B">
        <w:rPr>
          <w:sz w:val="18"/>
          <w:szCs w:val="18"/>
        </w:rPr>
        <w:t xml:space="preserve">Teklif fiyatına </w:t>
      </w:r>
      <w:proofErr w:type="gramStart"/>
      <w:r w:rsidRPr="002C151B">
        <w:rPr>
          <w:sz w:val="18"/>
          <w:szCs w:val="18"/>
        </w:rPr>
        <w:t>dahil</w:t>
      </w:r>
      <w:proofErr w:type="gramEnd"/>
      <w:r w:rsidRPr="002C151B">
        <w:rPr>
          <w:sz w:val="18"/>
          <w:szCs w:val="18"/>
        </w:rPr>
        <w:t xml:space="preserve"> edilmesi öngörülen malzemelerin tamamı tek bir iş kalemi olarak kabul edilmek suretiyle malzeme için tek satır açılabileceği gibi,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ölçüler üzerinden her bir malzeme için ayrı satır da açılabilecektir. Ayrı satır açılması halinde “birim” sütununa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yazılacak ve miktar kısmına işin toplam süresi boyunca kullanılacak toplam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her bir ölçü birimi için rakam yazılacaktır.</w:t>
      </w:r>
    </w:p>
    <w:p w:rsidR="00A106C9" w:rsidRPr="00A9425E" w:rsidRDefault="00A106C9" w:rsidP="00A106C9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131AD7" w:rsidRDefault="00131AD7"/>
    <w:sectPr w:rsidR="00131AD7" w:rsidSect="00131A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  <w:footnote w:id="1">
    <w:p w:rsidR="00A106C9" w:rsidRPr="007A41A7" w:rsidRDefault="00A106C9" w:rsidP="00A106C9">
      <w:pPr>
        <w:pStyle w:val="DipnotMetni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18" w:rsidRDefault="000F4418" w:rsidP="00DE54BD">
    <w:pPr>
      <w:pStyle w:val="stbilgi"/>
      <w:jc w:val="right"/>
    </w:pPr>
    <w:r>
      <w:t>Ek-5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36669"/>
    <w:rsid w:val="00044FFC"/>
    <w:rsid w:val="00052F61"/>
    <w:rsid w:val="00061342"/>
    <w:rsid w:val="00063269"/>
    <w:rsid w:val="000D6021"/>
    <w:rsid w:val="000E1FF9"/>
    <w:rsid w:val="000E51C4"/>
    <w:rsid w:val="000F4418"/>
    <w:rsid w:val="00131AD7"/>
    <w:rsid w:val="00133686"/>
    <w:rsid w:val="00164DE6"/>
    <w:rsid w:val="00172A31"/>
    <w:rsid w:val="001746A3"/>
    <w:rsid w:val="00195AA1"/>
    <w:rsid w:val="001A79CA"/>
    <w:rsid w:val="001D30E2"/>
    <w:rsid w:val="00216BC8"/>
    <w:rsid w:val="00270F44"/>
    <w:rsid w:val="002A2B0A"/>
    <w:rsid w:val="002F5ADD"/>
    <w:rsid w:val="002F5C47"/>
    <w:rsid w:val="00423BBA"/>
    <w:rsid w:val="004445FA"/>
    <w:rsid w:val="004D7B8A"/>
    <w:rsid w:val="004F5A71"/>
    <w:rsid w:val="0050766D"/>
    <w:rsid w:val="005141BD"/>
    <w:rsid w:val="005315CE"/>
    <w:rsid w:val="005A0FC4"/>
    <w:rsid w:val="005F41F9"/>
    <w:rsid w:val="00612A4B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34776"/>
    <w:rsid w:val="00880225"/>
    <w:rsid w:val="008911F8"/>
    <w:rsid w:val="008B05A7"/>
    <w:rsid w:val="008B7B73"/>
    <w:rsid w:val="008C7C42"/>
    <w:rsid w:val="009261BB"/>
    <w:rsid w:val="0095259B"/>
    <w:rsid w:val="00976CC5"/>
    <w:rsid w:val="009A443F"/>
    <w:rsid w:val="009C5586"/>
    <w:rsid w:val="00A0153B"/>
    <w:rsid w:val="00A106C9"/>
    <w:rsid w:val="00A47E35"/>
    <w:rsid w:val="00A72A75"/>
    <w:rsid w:val="00AA500D"/>
    <w:rsid w:val="00AB08A0"/>
    <w:rsid w:val="00B137F0"/>
    <w:rsid w:val="00B64CD6"/>
    <w:rsid w:val="00BF5F7E"/>
    <w:rsid w:val="00C14A49"/>
    <w:rsid w:val="00C40C12"/>
    <w:rsid w:val="00C50B46"/>
    <w:rsid w:val="00C807D2"/>
    <w:rsid w:val="00CD38DE"/>
    <w:rsid w:val="00CF4225"/>
    <w:rsid w:val="00D27EF5"/>
    <w:rsid w:val="00D67DBB"/>
    <w:rsid w:val="00DE54BD"/>
    <w:rsid w:val="00DF3334"/>
    <w:rsid w:val="00E00144"/>
    <w:rsid w:val="00E425C1"/>
    <w:rsid w:val="00E60F82"/>
    <w:rsid w:val="00E77EFD"/>
    <w:rsid w:val="00E87690"/>
    <w:rsid w:val="00F25F22"/>
    <w:rsid w:val="00F83FB6"/>
    <w:rsid w:val="00FC5BD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A106C9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A106C9"/>
    <w:rPr>
      <w:rFonts w:ascii="Arial" w:eastAsia="Times New Roman" w:hAnsi="Arial" w:cs="Times New Roman"/>
    </w:rPr>
  </w:style>
  <w:style w:type="character" w:styleId="DipnotBavurusu">
    <w:name w:val="footnote reference"/>
    <w:rsid w:val="00A106C9"/>
    <w:rPr>
      <w:sz w:val="20"/>
      <w:vertAlign w:val="superscript"/>
    </w:rPr>
  </w:style>
  <w:style w:type="character" w:customStyle="1" w:styleId="Parahead">
    <w:name w:val="Para head"/>
    <w:rsid w:val="00A106C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A106C9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A106C9"/>
    <w:rPr>
      <w:rFonts w:ascii="Arial" w:eastAsia="Times New Roman" w:hAnsi="Arial" w:cs="Times New Roman"/>
    </w:rPr>
  </w:style>
  <w:style w:type="character" w:styleId="DipnotBavurusu">
    <w:name w:val="footnote reference"/>
    <w:rsid w:val="00A106C9"/>
    <w:rPr>
      <w:sz w:val="20"/>
      <w:vertAlign w:val="superscript"/>
    </w:rPr>
  </w:style>
  <w:style w:type="character" w:customStyle="1" w:styleId="Parahead">
    <w:name w:val="Para head"/>
    <w:rsid w:val="00A106C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30113508056</cp:lastModifiedBy>
  <cp:revision>26</cp:revision>
  <cp:lastPrinted>2019-06-14T06:30:00Z</cp:lastPrinted>
  <dcterms:created xsi:type="dcterms:W3CDTF">2018-08-03T13:16:00Z</dcterms:created>
  <dcterms:modified xsi:type="dcterms:W3CDTF">2020-04-06T13:25:00Z</dcterms:modified>
</cp:coreProperties>
</file>