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481A98" w:rsidP="0049477D">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66</w:t>
      </w:r>
      <w:r w:rsidR="004542D9">
        <w:rPr>
          <w:rFonts w:ascii="Times New Roman" w:eastAsiaTheme="minorEastAsia" w:hAnsi="Times New Roman" w:cs="Times New Roman"/>
          <w:b/>
          <w:bCs/>
          <w:color w:val="0070C0"/>
          <w:sz w:val="24"/>
          <w:szCs w:val="24"/>
          <w:lang w:eastAsia="tr-TR"/>
        </w:rPr>
        <w:t xml:space="preserve"> KALEM YEDEK PARÇA </w:t>
      </w:r>
      <w:r w:rsidR="008D4EC1" w:rsidRPr="00172757">
        <w:rPr>
          <w:rFonts w:ascii="Times New Roman" w:eastAsiaTheme="minorEastAsia" w:hAnsi="Times New Roman" w:cs="Times New Roman"/>
          <w:b/>
          <w:bCs/>
          <w:color w:val="0070C0"/>
          <w:sz w:val="24"/>
          <w:szCs w:val="24"/>
          <w:lang w:eastAsia="tr-TR"/>
        </w:rPr>
        <w:t>MALZEME</w:t>
      </w:r>
      <w:r w:rsidR="004542D9">
        <w:rPr>
          <w:rFonts w:ascii="Times New Roman" w:eastAsiaTheme="minorEastAsia" w:hAnsi="Times New Roman" w:cs="Times New Roman"/>
          <w:b/>
          <w:bCs/>
          <w:color w:val="0070C0"/>
          <w:sz w:val="24"/>
          <w:szCs w:val="24"/>
          <w:lang w:eastAsia="tr-TR"/>
        </w:rPr>
        <w:t>Sİ</w:t>
      </w:r>
      <w:r w:rsidR="008D4EC1" w:rsidRPr="00172757">
        <w:rPr>
          <w:rFonts w:ascii="Times New Roman" w:eastAsiaTheme="minorEastAsia" w:hAnsi="Times New Roman" w:cs="Times New Roman"/>
          <w:b/>
          <w:bCs/>
          <w:color w:val="0070C0"/>
          <w:sz w:val="24"/>
          <w:szCs w:val="24"/>
          <w:lang w:eastAsia="tr-TR"/>
        </w:rPr>
        <w:t xml:space="preserve"> ALIMI</w:t>
      </w:r>
    </w:p>
    <w:p w:rsidR="00D92E45" w:rsidRPr="00172757" w:rsidRDefault="00D92E45" w:rsidP="0049477D">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EF667C"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2F2375">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CA1AD8">
        <w:rPr>
          <w:rFonts w:ascii="Times New Roman" w:eastAsiaTheme="minorEastAsia" w:hAnsi="Times New Roman" w:cs="Times New Roman"/>
          <w:b/>
          <w:bCs/>
          <w:color w:val="0070C0"/>
          <w:sz w:val="24"/>
          <w:szCs w:val="24"/>
          <w:lang w:eastAsia="tr-TR"/>
        </w:rPr>
        <w:t>DT</w:t>
      </w:r>
      <w:r w:rsidR="0094354D">
        <w:rPr>
          <w:rFonts w:ascii="Times New Roman" w:eastAsiaTheme="minorEastAsia" w:hAnsi="Times New Roman" w:cs="Times New Roman"/>
          <w:b/>
          <w:bCs/>
          <w:color w:val="0070C0"/>
          <w:sz w:val="24"/>
          <w:szCs w:val="24"/>
          <w:lang w:eastAsia="tr-TR"/>
        </w:rPr>
        <w:t>477806</w:t>
      </w:r>
      <w:bookmarkStart w:id="0" w:name="_GoBack"/>
      <w:bookmarkEnd w:id="0"/>
    </w:p>
    <w:p w:rsidR="00D92E45" w:rsidRPr="00172757" w:rsidRDefault="00EF667C"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r w:rsidR="00F1404C" w:rsidRPr="00172757">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49477D">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53’üncü Bakım Fabrika Müdürlüğü, Milli Savunma Bakanlığı Genel Kurmay Başkanlığı Bağlıları ve Müşteşarlık</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172757">
        <w:rPr>
          <w:rFonts w:ascii="Times New Roman" w:hAnsi="Times New Roman" w:cs="Times New Roman"/>
          <w:b/>
          <w:bCs/>
          <w:color w:val="0070C0"/>
          <w:sz w:val="24"/>
          <w:szCs w:val="24"/>
        </w:rPr>
        <w:t>4462236337 (2869)</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ç) Faks 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
    <w:p w:rsidR="00F97C2F" w:rsidRPr="00172757" w:rsidRDefault="00D92E45" w:rsidP="0049477D">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49477D">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Pr="0049477D">
        <w:rPr>
          <w:rFonts w:ascii="Times New Roman" w:hAnsi="Times New Roman" w:cs="Times New Roman"/>
          <w:sz w:val="24"/>
          <w:szCs w:val="24"/>
        </w:rPr>
        <w:t>4734 sayılı Kamu İhale Kanunu, 4735 sayılı Kamu İhale Sözleşmeleri Kanunu,</w:t>
      </w:r>
      <w:r w:rsidRPr="00172757">
        <w:rPr>
          <w:rFonts w:ascii="Times New Roman" w:hAnsi="Times New Roman" w:cs="Times New Roman"/>
          <w:sz w:val="24"/>
          <w:szCs w:val="24"/>
        </w:rPr>
        <w:t xml:space="preserve"> 4734 Sayılı Kanunun 3.b istisna maddesi kapsamında çıkarılan 17/07/2017 tarihli ve 2017/10605 sayılı bakanlar kurulu kararı, Mal Alımı İhaleleri Uygulama Yönetmeliği ile Mal Alımları Denetim Muayene ve Kabul İşlemlerine Dair Yönetmelik ve ihale dokümanında yer alan tanımlar geçerlidir.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2F2375">
        <w:rPr>
          <w:rFonts w:ascii="Times New Roman" w:eastAsiaTheme="minorEastAsia" w:hAnsi="Times New Roman" w:cs="Times New Roman"/>
          <w:b/>
          <w:bCs/>
          <w:color w:val="0070C0"/>
          <w:sz w:val="24"/>
          <w:szCs w:val="24"/>
          <w:lang w:eastAsia="tr-TR"/>
        </w:rPr>
        <w:t>6</w:t>
      </w:r>
      <w:r w:rsidR="00481A98">
        <w:rPr>
          <w:rFonts w:ascii="Times New Roman" w:eastAsiaTheme="minorEastAsia" w:hAnsi="Times New Roman" w:cs="Times New Roman"/>
          <w:b/>
          <w:bCs/>
          <w:color w:val="0070C0"/>
          <w:sz w:val="24"/>
          <w:szCs w:val="24"/>
          <w:lang w:eastAsia="tr-TR"/>
        </w:rPr>
        <w:t>6</w:t>
      </w:r>
      <w:r w:rsidR="00FB0579" w:rsidRPr="00172757">
        <w:rPr>
          <w:rFonts w:ascii="Times New Roman" w:eastAsiaTheme="minorEastAsia" w:hAnsi="Times New Roman" w:cs="Times New Roman"/>
          <w:b/>
          <w:bCs/>
          <w:color w:val="0070C0"/>
          <w:sz w:val="24"/>
          <w:szCs w:val="24"/>
          <w:lang w:eastAsia="tr-TR"/>
        </w:rPr>
        <w:t xml:space="preserve"> KALEM </w:t>
      </w:r>
      <w:r w:rsidR="00C91A1F">
        <w:rPr>
          <w:rFonts w:ascii="Times New Roman" w:eastAsiaTheme="minorEastAsia" w:hAnsi="Times New Roman" w:cs="Times New Roman"/>
          <w:b/>
          <w:bCs/>
          <w:color w:val="0070C0"/>
          <w:sz w:val="24"/>
          <w:szCs w:val="24"/>
          <w:lang w:eastAsia="tr-TR"/>
        </w:rPr>
        <w:t>TIRTILLI ARAÇ</w:t>
      </w:r>
      <w:r w:rsidR="00BD02F8" w:rsidRPr="00172757">
        <w:rPr>
          <w:rFonts w:ascii="Times New Roman" w:eastAsiaTheme="minorEastAsia" w:hAnsi="Times New Roman" w:cs="Times New Roman"/>
          <w:b/>
          <w:bCs/>
          <w:color w:val="0070C0"/>
          <w:sz w:val="24"/>
          <w:szCs w:val="24"/>
          <w:lang w:eastAsia="tr-TR"/>
        </w:rPr>
        <w:t xml:space="preserve"> </w:t>
      </w:r>
      <w:r w:rsidR="004542D9">
        <w:rPr>
          <w:rFonts w:ascii="Times New Roman" w:eastAsiaTheme="minorEastAsia" w:hAnsi="Times New Roman" w:cs="Times New Roman"/>
          <w:b/>
          <w:bCs/>
          <w:color w:val="0070C0"/>
          <w:sz w:val="24"/>
          <w:szCs w:val="24"/>
          <w:lang w:eastAsia="tr-TR"/>
        </w:rPr>
        <w:t>YEDEK PARÇA</w:t>
      </w:r>
      <w:r w:rsidR="00FB0579" w:rsidRPr="00172757">
        <w:rPr>
          <w:rFonts w:ascii="Times New Roman" w:eastAsiaTheme="minorEastAsia" w:hAnsi="Times New Roman" w:cs="Times New Roman"/>
          <w:b/>
          <w:bCs/>
          <w:color w:val="0070C0"/>
          <w:sz w:val="24"/>
          <w:szCs w:val="24"/>
          <w:lang w:eastAsia="tr-TR"/>
        </w:rPr>
        <w:t xml:space="preserve"> MALZEME</w:t>
      </w:r>
      <w:r w:rsidR="004542D9">
        <w:rPr>
          <w:rFonts w:ascii="Times New Roman" w:eastAsiaTheme="minorEastAsia" w:hAnsi="Times New Roman" w:cs="Times New Roman"/>
          <w:b/>
          <w:bCs/>
          <w:color w:val="0070C0"/>
          <w:sz w:val="24"/>
          <w:szCs w:val="24"/>
          <w:lang w:eastAsia="tr-TR"/>
        </w:rPr>
        <w:t>Sİ</w:t>
      </w:r>
      <w:r w:rsidR="00FB0579" w:rsidRPr="00172757">
        <w:rPr>
          <w:rFonts w:ascii="Times New Roman" w:eastAsiaTheme="minorEastAsia" w:hAnsi="Times New Roman" w:cs="Times New Roman"/>
          <w:b/>
          <w:bCs/>
          <w:color w:val="0070C0"/>
          <w:sz w:val="24"/>
          <w:szCs w:val="24"/>
          <w:lang w:eastAsia="tr-TR"/>
        </w:rPr>
        <w:t xml:space="preserv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4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4963"/>
        <w:gridCol w:w="1557"/>
        <w:gridCol w:w="1133"/>
      </w:tblGrid>
      <w:tr w:rsidR="00903F9F" w:rsidRPr="00172757" w:rsidTr="008851A4">
        <w:trPr>
          <w:tblCellSpacing w:w="0" w:type="dxa"/>
        </w:trPr>
        <w:tc>
          <w:tcPr>
            <w:tcW w:w="508"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3"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914"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665"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‌KOL,</w:t>
            </w:r>
            <w:r w:rsidR="00281949">
              <w:rPr>
                <w:color w:val="333333"/>
              </w:rPr>
              <w:t xml:space="preserve"> </w:t>
            </w:r>
            <w:r>
              <w:rPr>
                <w:color w:val="333333"/>
              </w:rPr>
              <w:t>KİLİTLEME ŞÖFÖR KAPAK</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‌SÜRÜCÜ KAPAK İÇ KİLİT SOMUNU</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CONTA</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‌LANÇER TETİK BURCU YAYI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16</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MAKARA</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ANAHTAR</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rHeight w:val="270"/>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‌LASTİK PARÇA,SOKET İÇİN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9</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‌CİVATA 3/4"X63,50X63,50 MM. UNC (10 DİŞ)</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‌PULLU VİDA NR10-32x3/8</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‌BORU, DEPO DOLUM BOĞAZI (BOYNU)</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‌DUY AMPUL M93 DİRSEK</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‌KELEPÇE, HALKA ŞEKLİNDE</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rHeight w:val="662"/>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‌HORTUM PERSONEL ISITICI G.Z.P.T</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‌PUL,MOTOR TAKOZ DEMİRİ ALT</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‌TAMİR  KİTİ REM SİLİNDİRİ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‌TAMİR TAKIMI,FREN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‌CİVATA, DIN931-M8X70-8,8-A2C</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100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Pr="00AF253C" w:rsidRDefault="00481A98" w:rsidP="00903F9F">
            <w:pPr>
              <w:rPr>
                <w:szCs w:val="24"/>
              </w:rPr>
            </w:pPr>
            <w:r>
              <w:rPr>
                <w:szCs w:val="24"/>
              </w:rPr>
              <w:t>18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‌5/16 KALIN DİŞ SOMUN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3700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19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‌ENDÜVİ, L:476,25mm. ÇAP:79,5mm.</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‌GRESÖRLÜK, 1/8-27,RODBAŞI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50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KELEPÇE</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6</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lastRenderedPageBreak/>
              <w:t>22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‌GRESÖRLÜK,(DİŞ BOYU ENAZ 4.6 mm,ŞAFT BOYU 7.1mm,ANAHTAR AĞZI ALTI KÖŞE)</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40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‌VİDA, MAKİNA: NR.10-24UNC-16mm</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RONDELA, NİHAİ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PUL, 3/4"</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110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‌PUL,DÜZ DIŞ Ø 51,56 MM,İÇ Ø 27,73 MM,KALINLIK:4,06 MM</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50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‌SEKMAN,EMNİYET 6X0,7-ZNPHR 5F</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‌PERİSKOP KAPAĞI : (ZMA-GZP M17-M27 KAPAĞI)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29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‌MAFSALLI ANAHTAR</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‌PİM, DÜZ, BAŞLI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KELEPCE</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‌VİDA, KELEBEK BAŞLI 1/4 28NF</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‌KAPAK, AÇMA KOLU YAN TESPİT KAPAĞI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‌ENDÜVİ,MARŞ MOTORU</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SOMUN M6X1</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232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DİYOTLU KABLO</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TABAN SACI: ÖN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‌TAMİR TAKIMI, FREN SİLİNDİR</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39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KAMA,KONTROL</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‌MİL ŞOFOR KAPAĞI KISA</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RULMAN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‌HORTUM, METAL OLMAYAN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FT</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HORTUM</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‌ADAPTÖR BAĞLANTISI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T REKOR</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BUJİ LASTİĞİ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lastRenderedPageBreak/>
              <w:t>47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‌SEKMAN TIRNAKLI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LASTİK CONTA *</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49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color w:val="333333"/>
                <w:sz w:val="24"/>
                <w:szCs w:val="24"/>
              </w:rPr>
            </w:pPr>
            <w:r>
              <w:rPr>
                <w:color w:val="333333"/>
              </w:rPr>
              <w:t>MANDAL</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‌KEMER, ÇANTA BİDON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6</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KELEPCE</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‌BAĞLANTI PARÇASI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3</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YAY</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25</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‌İZOLE,TURBO ŞARJ</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7</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HASSAS ANAHTAR</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HASSAS SİVİÇ</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57</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‌ANAHTAR KESİCİ *</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58</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BURÇ, YALITKAN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150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59</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‌KONTAK, ELEKTRİK,DİŞİ UÇ</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90</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60</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LAMBA, PARK</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61</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‌GOVDE STOP LAMBA</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62</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‌MENTEŞE,TERMAL KAMERA ZIRH KAPAĞI AÇMA KOLU</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63</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‌BAĞLANTI PARÇASI, KAPAK AÇMA KOLU BAĞLANTI PARÇASI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64</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‌KAVRAMA MAFSALI</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65</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‌LASTİK HİD.DEPO ALT</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r w:rsidR="00481A98"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481A98" w:rsidRDefault="00481A98" w:rsidP="00903F9F">
            <w:pPr>
              <w:rPr>
                <w:szCs w:val="24"/>
              </w:rPr>
            </w:pPr>
            <w:r>
              <w:rPr>
                <w:szCs w:val="24"/>
              </w:rPr>
              <w:t>66</w:t>
            </w:r>
          </w:p>
        </w:tc>
        <w:tc>
          <w:tcPr>
            <w:tcW w:w="2913" w:type="pct"/>
            <w:tcBorders>
              <w:top w:val="outset" w:sz="6" w:space="0" w:color="auto"/>
              <w:left w:val="outset" w:sz="6" w:space="0" w:color="auto"/>
              <w:bottom w:val="outset" w:sz="6" w:space="0" w:color="auto"/>
              <w:right w:val="outset" w:sz="6" w:space="0" w:color="auto"/>
            </w:tcBorders>
            <w:vAlign w:val="center"/>
          </w:tcPr>
          <w:p w:rsidR="00481A98" w:rsidRDefault="00481A98">
            <w:pPr>
              <w:rPr>
                <w:sz w:val="24"/>
                <w:szCs w:val="24"/>
              </w:rPr>
            </w:pPr>
            <w:r>
              <w:t>‌TAMİR TAKIMI, STERER MARKA BASINÇ VALFLERİ İÇİN</w:t>
            </w:r>
          </w:p>
        </w:tc>
        <w:tc>
          <w:tcPr>
            <w:tcW w:w="914"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481A98" w:rsidRDefault="00481A98">
            <w:pPr>
              <w:jc w:val="center"/>
              <w:rPr>
                <w:sz w:val="24"/>
                <w:szCs w:val="24"/>
              </w:rPr>
            </w:pPr>
            <w:r>
              <w:t>AD</w:t>
            </w:r>
          </w:p>
        </w:tc>
      </w:tr>
    </w:tbl>
    <w:p w:rsidR="00D92E45" w:rsidRPr="004B610D" w:rsidRDefault="00D92E45" w:rsidP="0049477D">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481A98" w:rsidRDefault="00481A98" w:rsidP="0049477D">
      <w:pPr>
        <w:overflowPunct w:val="0"/>
        <w:autoSpaceDE w:val="0"/>
        <w:autoSpaceDN w:val="0"/>
        <w:spacing w:after="120" w:line="240" w:lineRule="atLeast"/>
        <w:jc w:val="both"/>
        <w:rPr>
          <w:rFonts w:ascii="Times New Roman" w:eastAsiaTheme="minorEastAsia" w:hAnsi="Times New Roman" w:cs="Times New Roman"/>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481A98">
        <w:rPr>
          <w:rFonts w:ascii="Times New Roman" w:eastAsiaTheme="minorEastAsia" w:hAnsi="Times New Roman" w:cs="Times New Roman"/>
          <w:bCs/>
          <w:color w:val="000000"/>
          <w:sz w:val="24"/>
          <w:szCs w:val="24"/>
          <w:lang w:eastAsia="tr-TR"/>
        </w:rPr>
        <w:t>5.1.1.2. Bu Sözleşme</w:t>
      </w:r>
      <w:r w:rsidRPr="00172757">
        <w:rPr>
          <w:rFonts w:ascii="Times New Roman" w:eastAsiaTheme="minorEastAsia" w:hAnsi="Times New Roman" w:cs="Times New Roman"/>
          <w:b/>
          <w:bCs/>
          <w:color w:val="000000"/>
          <w:sz w:val="24"/>
          <w:szCs w:val="24"/>
          <w:lang w:eastAsia="tr-TR"/>
        </w:rPr>
        <w:t xml:space="preserve"> ile temin edilecek mal / malların, sözleşme ve eklerinde yer alan düzenlemelere uygun teslim edilecektir.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Nu.lı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Sözleşme hükümlerinin ve taahhüdün tamamının yerine getirilmesine ait yürürlükteki ilgili mevzuat hükümleri gereğince ödenecek Vergi , Resim,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3B5A88"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3) Teknik Şartname</w:t>
      </w:r>
    </w:p>
    <w:p w:rsidR="00D92E45"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4</w:t>
      </w:r>
      <w:r w:rsidR="00D92E45" w:rsidRPr="00172757">
        <w:rPr>
          <w:rFonts w:ascii="Times New Roman" w:eastAsiaTheme="minorEastAsia" w:hAnsi="Times New Roman" w:cs="Times New Roman"/>
          <w:color w:val="000000"/>
          <w:sz w:val="24"/>
          <w:szCs w:val="24"/>
          <w:lang w:eastAsia="tr-TR"/>
        </w:rPr>
        <w:t xml:space="preserve">) Yazılı açıklamalar </w:t>
      </w:r>
      <w:r>
        <w:rPr>
          <w:rFonts w:ascii="Times New Roman" w:eastAsiaTheme="minorEastAsia" w:hAnsi="Times New Roman" w:cs="Times New Roman"/>
          <w:color w:val="000000"/>
          <w:sz w:val="24"/>
          <w:szCs w:val="24"/>
          <w:lang w:eastAsia="tr-TR"/>
        </w:rPr>
        <w:t>(Varsa)</w:t>
      </w:r>
    </w:p>
    <w:p w:rsidR="002E3D68" w:rsidRPr="00172757" w:rsidRDefault="003B5A88"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5</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616172">
        <w:rPr>
          <w:rFonts w:ascii="Times New Roman" w:eastAsiaTheme="minorEastAsia" w:hAnsi="Times New Roman" w:cs="Times New Roman"/>
          <w:b/>
          <w:bCs/>
          <w:color w:val="0070C0"/>
          <w:sz w:val="24"/>
          <w:szCs w:val="24"/>
          <w:lang w:eastAsia="tr-TR"/>
        </w:rPr>
        <w:t>390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281949">
        <w:rPr>
          <w:rFonts w:ascii="Times New Roman" w:eastAsiaTheme="minorEastAsia" w:hAnsi="Times New Roman" w:cs="Times New Roman"/>
          <w:bCs/>
          <w:sz w:val="24"/>
          <w:szCs w:val="24"/>
          <w:lang w:eastAsia="tr-TR"/>
        </w:rPr>
        <w:t>tarihi</w:t>
      </w:r>
      <w:r w:rsidRPr="00281949">
        <w:rPr>
          <w:rFonts w:ascii="Times New Roman" w:eastAsiaTheme="minorEastAsia" w:hAnsi="Times New Roman" w:cs="Times New Roman"/>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10.3.1. Mal/mallar defaten (tek parti olarak), Sözleşmenin imzalandığı günün ertesi gün</w:t>
      </w:r>
      <w:r w:rsidR="00E33673">
        <w:rPr>
          <w:rFonts w:ascii="Times New Roman" w:eastAsia="Times New Roman" w:hAnsi="Times New Roman" w:cs="Times New Roman"/>
          <w:b/>
          <w:bCs/>
          <w:color w:val="0070C0"/>
          <w:sz w:val="24"/>
          <w:szCs w:val="24"/>
          <w:lang w:eastAsia="tr-TR"/>
        </w:rPr>
        <w:t xml:space="preserve">ünden başlamak üzere </w:t>
      </w:r>
      <w:r w:rsidR="00481A98">
        <w:rPr>
          <w:rFonts w:ascii="Times New Roman" w:eastAsia="Times New Roman" w:hAnsi="Times New Roman" w:cs="Times New Roman"/>
          <w:b/>
          <w:bCs/>
          <w:color w:val="0070C0"/>
          <w:sz w:val="24"/>
          <w:szCs w:val="24"/>
          <w:lang w:eastAsia="tr-TR"/>
        </w:rPr>
        <w:t>kırkbeş</w:t>
      </w:r>
      <w:r w:rsidR="00E33673">
        <w:rPr>
          <w:rFonts w:ascii="Times New Roman" w:eastAsia="Times New Roman" w:hAnsi="Times New Roman" w:cs="Times New Roman"/>
          <w:b/>
          <w:bCs/>
          <w:color w:val="0070C0"/>
          <w:sz w:val="24"/>
          <w:szCs w:val="24"/>
          <w:lang w:eastAsia="tr-TR"/>
        </w:rPr>
        <w:t xml:space="preserve"> (</w:t>
      </w:r>
      <w:r w:rsidR="00481A98">
        <w:rPr>
          <w:rFonts w:ascii="Times New Roman" w:eastAsia="Times New Roman" w:hAnsi="Times New Roman" w:cs="Times New Roman"/>
          <w:b/>
          <w:bCs/>
          <w:color w:val="0070C0"/>
          <w:sz w:val="24"/>
          <w:szCs w:val="24"/>
          <w:lang w:eastAsia="tr-TR"/>
        </w:rPr>
        <w:t>45</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İhtarlı süre içerisinde 1 (Bir) defa Mal/malları getirme hakkı vardır. Mal/malların teslimini ihtarın tebliğinden önce yapamaz.</w:t>
      </w:r>
    </w:p>
    <w:p w:rsidR="006270C0" w:rsidRPr="00172757"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53'üncü Bakım Fabrika Müdürlüğü  Muayene ve Kabul Komisyon Başkanlığına müracaat edilecektir.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49477D">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49477D">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616172" w:rsidRPr="000022D5" w:rsidRDefault="009D50A4" w:rsidP="00616172">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49477D">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 xml:space="preserve">MÜDÜRLÜKLERİNE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malın , sözleşme ve ihale dokümanına uygun şekilde teslim edilmesi koşuluyla ödemelere ilişkin hususlar ve ödeme zamanı aşağıda düzenlenmiştir.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(Değişik:29/11/2016-29903 R.G./13 md.)Ödemeye esas para birimi Türk Lirası'dır.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481A98" w:rsidRPr="00481A98">
        <w:rPr>
          <w:rFonts w:ascii="Times New Roman" w:eastAsiaTheme="minorEastAsia" w:hAnsi="Times New Roman" w:cs="Times New Roman"/>
          <w:b/>
          <w:bCs/>
          <w:color w:val="0070C0"/>
          <w:sz w:val="24"/>
          <w:szCs w:val="24"/>
          <w:lang w:eastAsia="tr-TR"/>
        </w:rPr>
        <w:t>İdare, Malın kabul işlemlerinin tamamlanmasına müteakip tanzim edilecek olan taşınır mal işlem belgesini AFGM’ne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EF667C">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45445E">
        <w:rPr>
          <w:rFonts w:ascii="Times New Roman" w:eastAsia="Times New Roman" w:hAnsi="Times New Roman" w:cs="Times New Roman"/>
          <w:b/>
          <w:color w:val="0070C0"/>
          <w:sz w:val="24"/>
          <w:szCs w:val="24"/>
          <w:lang w:eastAsia="tr-TR"/>
        </w:rPr>
        <w:t xml:space="preserve">AFK70HD32 "TIRTILLI </w:t>
      </w:r>
      <w:r w:rsidR="00837A9C">
        <w:rPr>
          <w:rFonts w:ascii="Times New Roman" w:eastAsia="Times New Roman" w:hAnsi="Times New Roman" w:cs="Times New Roman"/>
          <w:b/>
          <w:color w:val="0070C0"/>
          <w:sz w:val="24"/>
          <w:szCs w:val="24"/>
          <w:lang w:eastAsia="tr-TR"/>
        </w:rPr>
        <w:t>ARAÇ (İBİ)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EF667C">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481A98">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15.1. Bu iste alt Yüklenici çalıştırılmayacak ve işlerin tamamı Yüklenicinin kendisi tarafından yapılacaktır.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aşamaları ,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e) Varsa kalite belgeleri, test sonuçları ve malzemelere ilişkin sertifikalar,</w:t>
      </w:r>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160B25" w:rsidRPr="00F2539B">
        <w:rPr>
          <w:rFonts w:ascii="Times New Roman" w:eastAsiaTheme="minorEastAsia" w:hAnsi="Times New Roman" w:cs="Times New Roman"/>
          <w:b/>
          <w:bCs/>
          <w:color w:val="FF0000"/>
          <w:sz w:val="28"/>
          <w:szCs w:val="28"/>
          <w:lang w:eastAsia="tr-TR"/>
        </w:rPr>
        <w:t>1</w:t>
      </w:r>
      <w:r w:rsidR="002E3D68" w:rsidRPr="00F2539B">
        <w:rPr>
          <w:rFonts w:ascii="Times New Roman" w:eastAsiaTheme="minorEastAsia" w:hAnsi="Times New Roman" w:cs="Times New Roman"/>
          <w:b/>
          <w:bCs/>
          <w:color w:val="FF0000"/>
          <w:sz w:val="28"/>
          <w:szCs w:val="28"/>
          <w:lang w:eastAsia="tr-TR"/>
        </w:rPr>
        <w:t xml:space="preserve"> </w:t>
      </w:r>
      <w:r w:rsidRPr="00F2539B">
        <w:rPr>
          <w:rFonts w:ascii="Times New Roman" w:eastAsiaTheme="minorEastAsia" w:hAnsi="Times New Roman" w:cs="Times New Roman"/>
          <w:b/>
          <w:bCs/>
          <w:color w:val="FF0000"/>
          <w:sz w:val="28"/>
          <w:szCs w:val="28"/>
          <w:lang w:eastAsia="tr-TR"/>
        </w:rPr>
        <w:t>yıl</w:t>
      </w:r>
      <w:r w:rsidRPr="00F2539B">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w:t>
      </w:r>
      <w:r w:rsidRPr="00172757">
        <w:rPr>
          <w:rFonts w:ascii="Times New Roman" w:eastAsiaTheme="minorEastAsia" w:hAnsi="Times New Roman" w:cs="Times New Roman"/>
          <w:b/>
          <w:bCs/>
          <w:color w:val="000000"/>
          <w:sz w:val="24"/>
          <w:szCs w:val="24"/>
          <w:lang w:eastAsia="tr-TR"/>
        </w:rPr>
        <w:lastRenderedPageBreak/>
        <w:t xml:space="preserve">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K.K.K.Loj.K.lığının 7 Şubat 1997 gün ve LOJ.OBS.:6479-1-97/YGŞ.(83)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laj içerisine konulabilcektir.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2. Her biri ayrı ayrı ambalajlanan malzemelere 2.5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Etiketlerde isim, birim ambalaj cinsi, birim ambalajdaki miktar, dağıtım birimi, stok no, imalatçı kodu ve parça no bulunmakta; stok numarası ayrıca barkodlu olarak da yazılmaktadır. Ambalaj ve Tek Malzeme Etiketleri arasındaki fark ise Ambalaj Etiketinin ikinci satırında Dağıtım Birimi (DĞT,BRM) yerine Birim Ambalaj cinsi ve birim ambalajdaki miktar bilgilerinin yazılmasıdır.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İSMİ: Her iki etiketin ilk satırı İSMİ; ibaresini takiben 20 haneli olaca</w:t>
      </w:r>
      <w:r w:rsidR="003D0F5C">
        <w:rPr>
          <w:rFonts w:ascii="Times New Roman" w:eastAsia="Times New Roman" w:hAnsi="Times New Roman" w:cs="Times New Roman"/>
          <w:b/>
          <w:bCs/>
          <w:color w:val="0070C0"/>
          <w:sz w:val="24"/>
          <w:szCs w:val="24"/>
          <w:lang w:eastAsia="tr-TR"/>
        </w:rPr>
        <w:t>ktır. Times New Roman tipinde uygun fon</w:t>
      </w:r>
      <w:r w:rsidRPr="00172757">
        <w:rPr>
          <w:rFonts w:ascii="Times New Roman" w:eastAsia="Times New Roman" w:hAnsi="Times New Roman" w:cs="Times New Roman"/>
          <w:b/>
          <w:bCs/>
          <w:color w:val="0070C0"/>
          <w:sz w:val="24"/>
          <w:szCs w:val="24"/>
          <w:lang w:eastAsia="tr-TR"/>
        </w:rPr>
        <w:t xml:space="preserve"> kullanılarak tamamı büyük harfle yazılacaktır. İsimlerin Türkçe olması tercih edilmektedir. Türkçe ismi bilinmeyen malzemelerin orijinal adları yazılacaktır. İsimlendirmede malzemenin ne olduğu önce yazılacak; diğer </w:t>
      </w:r>
      <w:r w:rsidRPr="00172757">
        <w:rPr>
          <w:rFonts w:ascii="Times New Roman" w:eastAsia="Times New Roman" w:hAnsi="Times New Roman" w:cs="Times New Roman"/>
          <w:b/>
          <w:bCs/>
          <w:color w:val="0070C0"/>
          <w:sz w:val="24"/>
          <w:szCs w:val="24"/>
          <w:lang w:eastAsia="tr-TR"/>
        </w:rPr>
        <w:lastRenderedPageBreak/>
        <w:t>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BR.AMB: ibaresinden sonra ambalaj cinsi yazılacaktır. Ambalaj cinsi büyük harfle açık yazılacak, kodlanmayacaktır.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 ibaresi sonrası dağıtım birimi kodlanacaktır. En çok kullanılan birimler aşağıya çıkartılmıştır.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EA:EACH AD:ADET PR:PAIR PR:ÇİFT ST:SET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İMALATÇI KODU: Her iki etiketin dördüncü satırına İM.KODU: ibaresinden sonra malzemeyi imal eden firma veya kuruluşa milli kodlandırma bürosu tarafından verilen imalatçı kodu yazılacaktır. Kod 5 haneli olacak; bilinmiyorsa boş bırakılacaktır.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PARÇA NO: Her iki malzemenin dördüncü satırına İmalatçı Kodundan sonra iki hane boşluk bırakılarak PRC.NO: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Code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no veya geçici no örnekte olduğu gibi açık olarak yazılacaktır. </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Doğal afetler.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w:t>
      </w:r>
      <w:r w:rsidRPr="00172757">
        <w:rPr>
          <w:rFonts w:ascii="Times New Roman" w:eastAsiaTheme="minorEastAsia" w:hAnsi="Times New Roman" w:cs="Times New Roman"/>
          <w:b/>
          <w:bCs/>
          <w:color w:val="000000"/>
          <w:sz w:val="24"/>
          <w:szCs w:val="24"/>
          <w:lang w:eastAsia="tr-TR"/>
        </w:rPr>
        <w:lastRenderedPageBreak/>
        <w:t xml:space="preserve">adını, soyadını, çalıştıkları birimleri, yardım veya işin kapsamı ile süresini Yükleniciye yazılı olarak bildirir.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987F36" w:rsidRPr="00E12FB0" w:rsidRDefault="00987F36"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30.1.2. Muayene ve Kabul Komisyonlarına, muayenesi yapılacak Mal/mallar cins ve miktarını planlayan (Prj. Sb.ları / Memurları, Şb. Md.leri) Teknik şartnamenin altını imzalayan veya onaylayan personel katılamazlar. (Mal Sorumlusu, Mal Saymanı hariç)</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 Muayene ve Kabul Komisyonu uygun gördüğü malzemelere Fonksiyon Testi yapacaktır.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30.1.6.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30.1.7. Muayene masrafları (TSK Laboratuarlarında yapılamayan analiz ve test masrafları dahil olmak üzere ) ile muayene sırasında dizayn ve imalat hataları sebebiyle meydana gelebilecek her türlü kaza ve hasardan yüklenici sorumlu olacaktır.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30.1.8. Muayene ve Kabul Komisyon Başkanlığınca talep edildiği takdirde ilgili teknik şartnamede belirtilen ve muayene için gerekli olan doküman ve Türk Standartları yüklenici tarafından temin edilecektir.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30.1.9.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 Mal/malların Muayenesi neticesinde verilen red raporuna göre yapılacak tebligatı müteakip;</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Her türlü muayene sonucu ilgili Mal Saymanlığı tarafından yüklenici veya kanuni temsilcisine tebliğ edilir. Mal/mallar red edilmiş ise tebligatta red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Mal/mallar reddedilmiş ise, idarece red kararının yükleniciye tebliğ edildiği günün ertesi gününden itibaren 5 (Beş) iş günü içinde bulunduğu yerden kaldırması mecburidir. Aksi takdirde her geçen gün için %0,5 (Bindebeş) ceza alınır.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Pr="00172757">
        <w:rPr>
          <w:rFonts w:ascii="Times New Roman" w:eastAsia="Times New Roman" w:hAnsi="Times New Roman" w:cs="Times New Roman"/>
          <w:b/>
          <w:bCs/>
          <w:color w:val="0070C0"/>
          <w:sz w:val="24"/>
          <w:szCs w:val="24"/>
          <w:lang w:eastAsia="tr-TR"/>
        </w:rPr>
        <w:t>. Sözleşme ile taahhüt edilen malların tamamı veya ihtiva ettiği herbir kalem bölünmeksizin ayrı ayrı değerlendirmeye tabi tutulacak ve muayene sonucunda kabul edilen kalemlerin bedeli usulüne uygun düzenlenecek belgelere istinaden ödenecektir. Ancak alımı gerçekleştirilecek kalemlerin, birinin veya birden fazlasının  red çıkması halinde normal teslim süresince redde karşı 2 (iki) defa, ihtarlı sürede de 1 (bir) defa olmak üzere uygun mal getirilmemesi durumunda (Taahhüde riayetsizlik) sözleşme tutarına göre alınan kesin teminatın tamamı irad kaydedilerek iş bu sözleşmenin 35’inci madde hükümleri aynen uygulanır.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Pr="00172757">
        <w:rPr>
          <w:rFonts w:ascii="Times New Roman" w:eastAsia="Times New Roman" w:hAnsi="Times New Roman" w:cs="Times New Roman"/>
          <w:b/>
          <w:bCs/>
          <w:color w:val="0070C0"/>
          <w:sz w:val="24"/>
          <w:szCs w:val="24"/>
          <w:lang w:eastAsia="tr-TR"/>
        </w:rPr>
        <w:t>. Muayene safhasında ihale dosya muhteviyatı malzemeler için;</w:t>
      </w:r>
    </w:p>
    <w:p w:rsidR="00987F36" w:rsidRPr="00172757" w:rsidRDefault="00987F36" w:rsidP="0049477D">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 istenilen belgeleri,</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w:t>
      </w:r>
      <w:r w:rsidRPr="00172757">
        <w:rPr>
          <w:rFonts w:ascii="Times New Roman" w:eastAsia="Times New Roman" w:hAnsi="Times New Roman" w:cs="Times New Roman"/>
          <w:b/>
          <w:bCs/>
          <w:color w:val="0070C0"/>
          <w:sz w:val="24"/>
          <w:szCs w:val="24"/>
          <w:lang w:eastAsia="tr-TR"/>
        </w:rPr>
        <w:lastRenderedPageBreak/>
        <w:t>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olan kusur ve noksanlıklardır.</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w:t>
      </w:r>
      <w:r w:rsidRPr="00172757">
        <w:rPr>
          <w:rFonts w:ascii="Times New Roman" w:eastAsiaTheme="minorEastAsia" w:hAnsi="Times New Roman" w:cs="Times New Roman"/>
          <w:b/>
          <w:bCs/>
          <w:color w:val="000000"/>
          <w:sz w:val="24"/>
          <w:szCs w:val="24"/>
          <w:lang w:eastAsia="tr-TR"/>
        </w:rPr>
        <w:lastRenderedPageBreak/>
        <w:t xml:space="preserve">süre içinde bedelsiz olarak değiştirmek veya düzeltmek zorundadır. Bundan dolayı bir gecikme olursa bu sözleşmenin gecikme cezasına ilişkin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w:t>
      </w:r>
      <w:r w:rsidRPr="00172757">
        <w:rPr>
          <w:rFonts w:ascii="Times New Roman" w:eastAsiaTheme="minorEastAsia" w:hAnsi="Times New Roman" w:cs="Times New Roman"/>
          <w:b/>
          <w:bCs/>
          <w:color w:val="000000"/>
          <w:sz w:val="24"/>
          <w:szCs w:val="24"/>
          <w:lang w:eastAsia="tr-TR"/>
        </w:rPr>
        <w:lastRenderedPageBreak/>
        <w:t xml:space="preserve">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w:t>
      </w:r>
      <w:r w:rsidRPr="00172757">
        <w:rPr>
          <w:rFonts w:ascii="Times New Roman" w:eastAsiaTheme="minorEastAsia" w:hAnsi="Times New Roman" w:cs="Times New Roman"/>
          <w:b/>
          <w:bCs/>
          <w:color w:val="000000"/>
          <w:sz w:val="24"/>
          <w:szCs w:val="24"/>
          <w:lang w:eastAsia="tr-TR"/>
        </w:rPr>
        <w:lastRenderedPageBreak/>
        <w:t xml:space="preserve">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w:t>
      </w:r>
      <w:r w:rsidRPr="00172757">
        <w:rPr>
          <w:rFonts w:ascii="Times New Roman" w:eastAsiaTheme="minorEastAsia" w:hAnsi="Times New Roman" w:cs="Times New Roman"/>
          <w:b/>
          <w:bCs/>
          <w:color w:val="000000"/>
          <w:sz w:val="24"/>
          <w:szCs w:val="24"/>
          <w:lang w:eastAsia="tr-TR"/>
        </w:rPr>
        <w:lastRenderedPageBreak/>
        <w:t xml:space="preserve">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44.1.2. İhtarlı süre, ihtarın yükleniciye tebliğ edildiği günün ertesi gününden itibaren başlayacak, ancak ceza hesaplaması taahhüdün yerine getirilmemesini takip eden günden itibaren başlatılacaktır. İhtarlı süre içerisinde yüklenicinin 1 (bir) defa mal getirme hakkı vardır. Bu süre içerisinde malın ret edilmesi durumunda sözleşme hükümlerine göre itiraz hakkı vardır, ancak malın değiştirilmesi söz konusu değildir.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EF4B49" w:rsidRPr="00172757" w:rsidRDefault="00EF4B49" w:rsidP="0049477D">
      <w:pPr>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44.1.4. Kesin teminatın iadesi; </w:t>
      </w:r>
      <w:r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lastRenderedPageBreak/>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 süresinden önce tüketilen malzemeler için ilgili mal saymanlığının malzemenin tüketildiğine dair yazısına müteakip teminatın diğer yarısı iade edilebicektir.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müracaatlarda işleme alınacaktır.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53'üncü Bakım Fabrika Müdürlüğü Maliye Kısmına yazılı olarak müracaat edecektir.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r>
        <w:rPr>
          <w:rFonts w:ascii="Times New Roman" w:eastAsia="Times New Roman" w:hAnsi="Times New Roman" w:cs="Times New Roman"/>
          <w:b/>
          <w:bCs/>
          <w:color w:val="0070C0"/>
          <w:sz w:val="24"/>
          <w:szCs w:val="24"/>
          <w:lang w:eastAsia="tr-TR"/>
        </w:rPr>
        <w:t>......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hukuki ihtilaflarda 53'üncü Bakım Fabrika Müdürlüğü İhale Komisyon Başkanlığında alıkonulan nüsha geçerli olacaktır. Taraflar bu hususa uymayı peşinen kabul ve taahhüt ederler.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53'üncü Bakım Fabrika Müdürlüğüne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 takip/kontrol edilecektir.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C442B"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C442B"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46 - Sözleşmenin imzalanması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46.1. Bu sözleşme ..................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 /</w:t>
      </w:r>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EF667C">
        <w:rPr>
          <w:rFonts w:ascii="Times New Roman" w:eastAsiaTheme="minorEastAsia" w:hAnsi="Times New Roman" w:cs="Times New Roman"/>
          <w:b/>
          <w:bCs/>
          <w:color w:val="000000"/>
          <w:sz w:val="24"/>
          <w:szCs w:val="24"/>
          <w:lang w:eastAsia="tr-TR"/>
        </w:rPr>
        <w:t>2</w:t>
      </w:r>
      <w:r w:rsidR="00DC442B">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DC442B" w:rsidRDefault="00DC442B" w:rsidP="00DC442B">
      <w:pPr>
        <w:spacing w:after="120" w:line="240" w:lineRule="atLeast"/>
        <w:jc w:val="both"/>
        <w:rPr>
          <w:rFonts w:ascii="Times New Roman" w:hAnsi="Times New Roman" w:cs="Times New Roman"/>
          <w:b/>
          <w:sz w:val="24"/>
          <w:szCs w:val="24"/>
        </w:rPr>
      </w:pPr>
    </w:p>
    <w:p w:rsidR="00DC442B" w:rsidRPr="00DC442B" w:rsidRDefault="00690BBC" w:rsidP="00DC442B">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t xml:space="preserve">        </w:t>
      </w:r>
      <w:r>
        <w:rPr>
          <w:rFonts w:ascii="Times New Roman" w:hAnsi="Times New Roman" w:cs="Times New Roman"/>
          <w:b/>
          <w:sz w:val="24"/>
          <w:szCs w:val="24"/>
        </w:rPr>
        <w:t xml:space="preserve">                          YÜKLENİCİ</w:t>
      </w:r>
    </w:p>
    <w:p w:rsidR="00DC442B" w:rsidRPr="00DC442B" w:rsidRDefault="00DC442B" w:rsidP="00DC442B">
      <w:pPr>
        <w:spacing w:after="120" w:line="240" w:lineRule="atLeast"/>
        <w:jc w:val="both"/>
        <w:rPr>
          <w:rFonts w:ascii="Times New Roman" w:hAnsi="Times New Roman" w:cs="Times New Roman"/>
          <w:b/>
          <w:sz w:val="24"/>
          <w:szCs w:val="24"/>
        </w:rPr>
      </w:pPr>
    </w:p>
    <w:sectPr w:rsidR="00DC442B" w:rsidRPr="00DC442B" w:rsidSect="0049477D">
      <w:footerReference w:type="default" r:id="rId8"/>
      <w:pgSz w:w="11906" w:h="16838"/>
      <w:pgMar w:top="1134" w:right="1134" w:bottom="1134"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BC" w:rsidRDefault="005946BC" w:rsidP="002E3D68">
      <w:pPr>
        <w:spacing w:after="0" w:line="240" w:lineRule="auto"/>
      </w:pPr>
      <w:r>
        <w:separator/>
      </w:r>
    </w:p>
  </w:endnote>
  <w:endnote w:type="continuationSeparator" w:id="0">
    <w:p w:rsidR="005946BC" w:rsidRDefault="005946BC"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481A98" w:rsidRDefault="00481A98" w:rsidP="00161A25">
        <w:pPr>
          <w:pStyle w:val="Altbilgi"/>
          <w:jc w:val="center"/>
        </w:pPr>
        <w:r>
          <w:fldChar w:fldCharType="begin"/>
        </w:r>
        <w:r>
          <w:instrText>PAGE   \* MERGEFORMAT</w:instrText>
        </w:r>
        <w:r>
          <w:fldChar w:fldCharType="separate"/>
        </w:r>
        <w:r w:rsidR="0094354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BC" w:rsidRDefault="005946BC" w:rsidP="002E3D68">
      <w:pPr>
        <w:spacing w:after="0" w:line="240" w:lineRule="auto"/>
      </w:pPr>
      <w:r>
        <w:separator/>
      </w:r>
    </w:p>
  </w:footnote>
  <w:footnote w:type="continuationSeparator" w:id="0">
    <w:p w:rsidR="005946BC" w:rsidRDefault="005946BC"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35AB4"/>
    <w:rsid w:val="00045BCE"/>
    <w:rsid w:val="00070EFD"/>
    <w:rsid w:val="00085EFF"/>
    <w:rsid w:val="00087514"/>
    <w:rsid w:val="00095464"/>
    <w:rsid w:val="000B00E5"/>
    <w:rsid w:val="000C6046"/>
    <w:rsid w:val="000D5F27"/>
    <w:rsid w:val="000E47D3"/>
    <w:rsid w:val="001330F5"/>
    <w:rsid w:val="00133E91"/>
    <w:rsid w:val="00160B25"/>
    <w:rsid w:val="00161A25"/>
    <w:rsid w:val="0016690B"/>
    <w:rsid w:val="00172757"/>
    <w:rsid w:val="001851E9"/>
    <w:rsid w:val="00185B26"/>
    <w:rsid w:val="001B124A"/>
    <w:rsid w:val="001B3827"/>
    <w:rsid w:val="001B7B6D"/>
    <w:rsid w:val="001D24C9"/>
    <w:rsid w:val="001E1262"/>
    <w:rsid w:val="001E3431"/>
    <w:rsid w:val="001F0F66"/>
    <w:rsid w:val="00205752"/>
    <w:rsid w:val="002175B9"/>
    <w:rsid w:val="0023073B"/>
    <w:rsid w:val="0023477A"/>
    <w:rsid w:val="002469EF"/>
    <w:rsid w:val="00246DD6"/>
    <w:rsid w:val="00247841"/>
    <w:rsid w:val="00252DF2"/>
    <w:rsid w:val="00253F0E"/>
    <w:rsid w:val="002642C7"/>
    <w:rsid w:val="002707DA"/>
    <w:rsid w:val="00275169"/>
    <w:rsid w:val="00281949"/>
    <w:rsid w:val="002D19BB"/>
    <w:rsid w:val="002D2397"/>
    <w:rsid w:val="002E3D68"/>
    <w:rsid w:val="002F2375"/>
    <w:rsid w:val="002F2F7E"/>
    <w:rsid w:val="003049CC"/>
    <w:rsid w:val="0030686C"/>
    <w:rsid w:val="003102AE"/>
    <w:rsid w:val="0031048C"/>
    <w:rsid w:val="003144EF"/>
    <w:rsid w:val="003202D5"/>
    <w:rsid w:val="00327E29"/>
    <w:rsid w:val="00342411"/>
    <w:rsid w:val="003B13AF"/>
    <w:rsid w:val="003B5A88"/>
    <w:rsid w:val="003B68EB"/>
    <w:rsid w:val="003C1C6F"/>
    <w:rsid w:val="003D0F5C"/>
    <w:rsid w:val="003D150F"/>
    <w:rsid w:val="003F055A"/>
    <w:rsid w:val="00402017"/>
    <w:rsid w:val="004161F3"/>
    <w:rsid w:val="00432DB8"/>
    <w:rsid w:val="00436C6E"/>
    <w:rsid w:val="00446E0C"/>
    <w:rsid w:val="00450AA3"/>
    <w:rsid w:val="004542D9"/>
    <w:rsid w:val="0045445E"/>
    <w:rsid w:val="00461C6D"/>
    <w:rsid w:val="00476738"/>
    <w:rsid w:val="00480201"/>
    <w:rsid w:val="00481A98"/>
    <w:rsid w:val="00494279"/>
    <w:rsid w:val="0049477D"/>
    <w:rsid w:val="004B610D"/>
    <w:rsid w:val="004D16F6"/>
    <w:rsid w:val="004E3938"/>
    <w:rsid w:val="004F6D61"/>
    <w:rsid w:val="005051CC"/>
    <w:rsid w:val="005218F8"/>
    <w:rsid w:val="00550378"/>
    <w:rsid w:val="005548E6"/>
    <w:rsid w:val="0056260F"/>
    <w:rsid w:val="00566872"/>
    <w:rsid w:val="00577866"/>
    <w:rsid w:val="00581C4E"/>
    <w:rsid w:val="00587049"/>
    <w:rsid w:val="005946BC"/>
    <w:rsid w:val="005C1337"/>
    <w:rsid w:val="005C3D83"/>
    <w:rsid w:val="006035C5"/>
    <w:rsid w:val="00616172"/>
    <w:rsid w:val="006270C0"/>
    <w:rsid w:val="00634C9A"/>
    <w:rsid w:val="006547E4"/>
    <w:rsid w:val="0067164E"/>
    <w:rsid w:val="00674204"/>
    <w:rsid w:val="0068138B"/>
    <w:rsid w:val="00687324"/>
    <w:rsid w:val="0068790F"/>
    <w:rsid w:val="00690BBC"/>
    <w:rsid w:val="00697013"/>
    <w:rsid w:val="006B7EBD"/>
    <w:rsid w:val="006C0AD3"/>
    <w:rsid w:val="006C0ADA"/>
    <w:rsid w:val="006D0384"/>
    <w:rsid w:val="006E03F6"/>
    <w:rsid w:val="006F1FD1"/>
    <w:rsid w:val="006F77EB"/>
    <w:rsid w:val="00713A9A"/>
    <w:rsid w:val="007479CD"/>
    <w:rsid w:val="00773F78"/>
    <w:rsid w:val="00781354"/>
    <w:rsid w:val="00792679"/>
    <w:rsid w:val="007A3CB6"/>
    <w:rsid w:val="007A4875"/>
    <w:rsid w:val="007A650F"/>
    <w:rsid w:val="007B51A3"/>
    <w:rsid w:val="007B7ED8"/>
    <w:rsid w:val="007C2D07"/>
    <w:rsid w:val="007D4E2D"/>
    <w:rsid w:val="007E51B2"/>
    <w:rsid w:val="007E741E"/>
    <w:rsid w:val="00820B72"/>
    <w:rsid w:val="00822237"/>
    <w:rsid w:val="00834CE1"/>
    <w:rsid w:val="00837A9C"/>
    <w:rsid w:val="008613F0"/>
    <w:rsid w:val="00863058"/>
    <w:rsid w:val="00863DA4"/>
    <w:rsid w:val="0088413E"/>
    <w:rsid w:val="008851A4"/>
    <w:rsid w:val="0089730B"/>
    <w:rsid w:val="008B22E9"/>
    <w:rsid w:val="008B5CBD"/>
    <w:rsid w:val="008C6CD5"/>
    <w:rsid w:val="008D4EC1"/>
    <w:rsid w:val="008E31C8"/>
    <w:rsid w:val="00903F9F"/>
    <w:rsid w:val="009148A8"/>
    <w:rsid w:val="0094354D"/>
    <w:rsid w:val="00946926"/>
    <w:rsid w:val="00967643"/>
    <w:rsid w:val="0098213A"/>
    <w:rsid w:val="00987F36"/>
    <w:rsid w:val="00990D26"/>
    <w:rsid w:val="00997420"/>
    <w:rsid w:val="009A2739"/>
    <w:rsid w:val="009A3F12"/>
    <w:rsid w:val="009D50A4"/>
    <w:rsid w:val="009D7C4A"/>
    <w:rsid w:val="009F252A"/>
    <w:rsid w:val="009F5165"/>
    <w:rsid w:val="00A02C2C"/>
    <w:rsid w:val="00A14981"/>
    <w:rsid w:val="00A17C7D"/>
    <w:rsid w:val="00A20479"/>
    <w:rsid w:val="00A21FE8"/>
    <w:rsid w:val="00A25EF4"/>
    <w:rsid w:val="00A30C44"/>
    <w:rsid w:val="00A32352"/>
    <w:rsid w:val="00A543BB"/>
    <w:rsid w:val="00A54568"/>
    <w:rsid w:val="00A71E04"/>
    <w:rsid w:val="00A7462B"/>
    <w:rsid w:val="00A80B53"/>
    <w:rsid w:val="00AB0F6F"/>
    <w:rsid w:val="00AB49FA"/>
    <w:rsid w:val="00AB61FE"/>
    <w:rsid w:val="00AD434E"/>
    <w:rsid w:val="00B12006"/>
    <w:rsid w:val="00B257A3"/>
    <w:rsid w:val="00B35290"/>
    <w:rsid w:val="00B47F81"/>
    <w:rsid w:val="00B507ED"/>
    <w:rsid w:val="00B553C7"/>
    <w:rsid w:val="00B80BD1"/>
    <w:rsid w:val="00B93214"/>
    <w:rsid w:val="00BD02F8"/>
    <w:rsid w:val="00BE2A08"/>
    <w:rsid w:val="00BE5CBF"/>
    <w:rsid w:val="00BF0EBA"/>
    <w:rsid w:val="00BF3376"/>
    <w:rsid w:val="00C15FF5"/>
    <w:rsid w:val="00C379F6"/>
    <w:rsid w:val="00C42A4E"/>
    <w:rsid w:val="00C91A1F"/>
    <w:rsid w:val="00C92D72"/>
    <w:rsid w:val="00CA1AD8"/>
    <w:rsid w:val="00CA5706"/>
    <w:rsid w:val="00CB2A80"/>
    <w:rsid w:val="00CB7959"/>
    <w:rsid w:val="00CB7E7B"/>
    <w:rsid w:val="00CC601D"/>
    <w:rsid w:val="00CD7721"/>
    <w:rsid w:val="00D06245"/>
    <w:rsid w:val="00D1270A"/>
    <w:rsid w:val="00D27B43"/>
    <w:rsid w:val="00D74E16"/>
    <w:rsid w:val="00D92E45"/>
    <w:rsid w:val="00DC442B"/>
    <w:rsid w:val="00DC4A93"/>
    <w:rsid w:val="00DF5FCA"/>
    <w:rsid w:val="00E06790"/>
    <w:rsid w:val="00E12FB0"/>
    <w:rsid w:val="00E20140"/>
    <w:rsid w:val="00E33673"/>
    <w:rsid w:val="00E54175"/>
    <w:rsid w:val="00E84A6B"/>
    <w:rsid w:val="00E9279F"/>
    <w:rsid w:val="00EA04BE"/>
    <w:rsid w:val="00EA2AFC"/>
    <w:rsid w:val="00EA67A6"/>
    <w:rsid w:val="00EB2ED0"/>
    <w:rsid w:val="00EF4B49"/>
    <w:rsid w:val="00EF667C"/>
    <w:rsid w:val="00F1404C"/>
    <w:rsid w:val="00F2539B"/>
    <w:rsid w:val="00F313B6"/>
    <w:rsid w:val="00F34FB6"/>
    <w:rsid w:val="00F60A2B"/>
    <w:rsid w:val="00F67BC3"/>
    <w:rsid w:val="00F7491C"/>
    <w:rsid w:val="00F76C8D"/>
    <w:rsid w:val="00F85DC1"/>
    <w:rsid w:val="00F86F6A"/>
    <w:rsid w:val="00F97C2F"/>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4E53-C643-45DC-9D28-8BBB29DD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10190</Words>
  <Characters>58086</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175</cp:revision>
  <cp:lastPrinted>2019-07-17T08:23:00Z</cp:lastPrinted>
  <dcterms:created xsi:type="dcterms:W3CDTF">2017-04-05T11:21:00Z</dcterms:created>
  <dcterms:modified xsi:type="dcterms:W3CDTF">2022-05-12T10:05:00Z</dcterms:modified>
</cp:coreProperties>
</file>