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A3" w:rsidRPr="00776AA3" w:rsidRDefault="00C44478" w:rsidP="00682FC6">
      <w:pPr>
        <w:shd w:val="clear" w:color="auto" w:fill="FFFFFF"/>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1"/>
          <w:szCs w:val="21"/>
          <w:lang w:eastAsia="tr-TR"/>
        </w:rPr>
        <w:t>LASER YAZICI TEKNİK ŞARTNAMESİ</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İstekliler bu şartnamede özellikleri belirtilen cihazlar ve ürünler için teklif verecektir.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İstekliler tarafından üretimi durdurulmuş (</w:t>
      </w:r>
      <w:proofErr w:type="spellStart"/>
      <w:r w:rsidRPr="00776AA3">
        <w:rPr>
          <w:rFonts w:ascii="Times New Roman" w:eastAsia="Times New Roman" w:hAnsi="Times New Roman" w:cs="Times New Roman"/>
          <w:color w:val="000000"/>
          <w:sz w:val="21"/>
          <w:szCs w:val="21"/>
          <w:lang w:eastAsia="tr-TR"/>
        </w:rPr>
        <w:t>End</w:t>
      </w:r>
      <w:proofErr w:type="spellEnd"/>
      <w:r w:rsidRPr="00776AA3">
        <w:rPr>
          <w:rFonts w:ascii="Times New Roman" w:eastAsia="Times New Roman" w:hAnsi="Times New Roman" w:cs="Times New Roman"/>
          <w:color w:val="000000"/>
          <w:sz w:val="21"/>
          <w:szCs w:val="21"/>
          <w:lang w:eastAsia="tr-TR"/>
        </w:rPr>
        <w:t xml:space="preserve"> Of Life) ürün teklif edilmeyecektir.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İhale konusu cihazların şartnamede yer alan teknik özellikleri karşıladığını ve tüketim malzeme ömürlerini gösteren üretici firma tarafından onaylanmış teknik dokümanlar (katalog, el kitabı, broşür vs.) teklifle birlikte idareye verilecektir. Söz konusu hususlar bu dokümanlarda ayrıntılı olarak işaretlenmiş olacaktır.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Teklif edilen cihazların fiş ve prizleri, yurtiçi kullanımına uygun 220-240 V AC ve 50/60 </w:t>
      </w:r>
      <w:proofErr w:type="spellStart"/>
      <w:r w:rsidRPr="00776AA3">
        <w:rPr>
          <w:rFonts w:ascii="Times New Roman" w:eastAsia="Times New Roman" w:hAnsi="Times New Roman" w:cs="Times New Roman"/>
          <w:color w:val="000000"/>
          <w:sz w:val="21"/>
          <w:szCs w:val="21"/>
          <w:lang w:eastAsia="tr-TR"/>
        </w:rPr>
        <w:t>Hz’lik</w:t>
      </w:r>
      <w:proofErr w:type="spellEnd"/>
      <w:r w:rsidRPr="00776AA3">
        <w:rPr>
          <w:rFonts w:ascii="Times New Roman" w:eastAsia="Times New Roman" w:hAnsi="Times New Roman" w:cs="Times New Roman"/>
          <w:color w:val="000000"/>
          <w:sz w:val="21"/>
          <w:szCs w:val="21"/>
          <w:lang w:eastAsia="tr-TR"/>
        </w:rPr>
        <w:t xml:space="preserve"> şebeke geriliminde çalışacaktır.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Cihazların bağlantısının yapılacağı elektrik ve </w:t>
      </w:r>
      <w:proofErr w:type="gramStart"/>
      <w:r w:rsidRPr="00776AA3">
        <w:rPr>
          <w:rFonts w:ascii="Times New Roman" w:eastAsia="Times New Roman" w:hAnsi="Times New Roman" w:cs="Times New Roman"/>
          <w:color w:val="000000"/>
          <w:sz w:val="21"/>
          <w:szCs w:val="21"/>
          <w:lang w:eastAsia="tr-TR"/>
        </w:rPr>
        <w:t>data</w:t>
      </w:r>
      <w:proofErr w:type="gramEnd"/>
      <w:r w:rsidRPr="00776AA3">
        <w:rPr>
          <w:rFonts w:ascii="Times New Roman" w:eastAsia="Times New Roman" w:hAnsi="Times New Roman" w:cs="Times New Roman"/>
          <w:color w:val="000000"/>
          <w:sz w:val="21"/>
          <w:szCs w:val="21"/>
          <w:lang w:eastAsia="tr-TR"/>
        </w:rPr>
        <w:t xml:space="preserve"> prizi i</w:t>
      </w:r>
      <w:bookmarkStart w:id="0" w:name="_GoBack"/>
      <w:bookmarkEnd w:id="0"/>
      <w:r w:rsidRPr="00776AA3">
        <w:rPr>
          <w:rFonts w:ascii="Times New Roman" w:eastAsia="Times New Roman" w:hAnsi="Times New Roman" w:cs="Times New Roman"/>
          <w:color w:val="000000"/>
          <w:sz w:val="21"/>
          <w:szCs w:val="21"/>
          <w:lang w:eastAsia="tr-TR"/>
        </w:rPr>
        <w:t xml:space="preserve">dare tarafından hazırlanacaktır. Cihazların asli fonksiyonları ile çalışması için gerekli olan </w:t>
      </w:r>
      <w:proofErr w:type="gramStart"/>
      <w:r w:rsidRPr="00776AA3">
        <w:rPr>
          <w:rFonts w:ascii="Times New Roman" w:eastAsia="Times New Roman" w:hAnsi="Times New Roman" w:cs="Times New Roman"/>
          <w:color w:val="000000"/>
          <w:sz w:val="21"/>
          <w:szCs w:val="21"/>
          <w:lang w:eastAsia="tr-TR"/>
        </w:rPr>
        <w:t>data</w:t>
      </w:r>
      <w:proofErr w:type="gramEnd"/>
      <w:r w:rsidRPr="00776AA3">
        <w:rPr>
          <w:rFonts w:ascii="Times New Roman" w:eastAsia="Times New Roman" w:hAnsi="Times New Roman" w:cs="Times New Roman"/>
          <w:color w:val="000000"/>
          <w:sz w:val="21"/>
          <w:szCs w:val="21"/>
          <w:lang w:eastAsia="tr-TR"/>
        </w:rPr>
        <w:t xml:space="preserve"> ve elektrik kabloları, her türlü montaj malzemesi vb. teçhizat yüklenici tarafından ücretsiz olarak sağlanacaktır.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Teklif edilecek cihazlar aynı üreticiye ait ve üretici ile aynı marka olacaktır. Farklı model ve seri ürünler teklif edilmeyecektir. Ancak üreticinin kendi fabrikalarında ve kendi adına ürettiği farklı markalar teklif edilebilecektir. İstekliler bu markaları üreticinin kendi fabrikalarında ve kendi adına ürettiğini belgeleyecektir.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Teklif edilen cihazlar toplama (OEM) parçalardan oluşturulmayacak, teklif edilen ürünler ve tüm bileşenleri üreticinin </w:t>
      </w:r>
      <w:proofErr w:type="spellStart"/>
      <w:r w:rsidRPr="00776AA3">
        <w:rPr>
          <w:rFonts w:ascii="Times New Roman" w:eastAsia="Times New Roman" w:hAnsi="Times New Roman" w:cs="Times New Roman"/>
          <w:color w:val="000000"/>
          <w:sz w:val="21"/>
          <w:szCs w:val="21"/>
          <w:lang w:eastAsia="tr-TR"/>
        </w:rPr>
        <w:t>orjinal</w:t>
      </w:r>
      <w:proofErr w:type="spellEnd"/>
      <w:r w:rsidRPr="00776AA3">
        <w:rPr>
          <w:rFonts w:ascii="Times New Roman" w:eastAsia="Times New Roman" w:hAnsi="Times New Roman" w:cs="Times New Roman"/>
          <w:color w:val="000000"/>
          <w:sz w:val="21"/>
          <w:szCs w:val="21"/>
          <w:lang w:eastAsia="tr-TR"/>
        </w:rPr>
        <w:t xml:space="preserve"> ürünlerinden (yazılım ve kartlı sistem bileşenleri hariç) olacaktır.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İhale konusu donanımları oluşturan tüm parçalar ambalajında, </w:t>
      </w:r>
      <w:proofErr w:type="spellStart"/>
      <w:r w:rsidRPr="00776AA3">
        <w:rPr>
          <w:rFonts w:ascii="Times New Roman" w:eastAsia="Times New Roman" w:hAnsi="Times New Roman" w:cs="Times New Roman"/>
          <w:color w:val="000000"/>
          <w:sz w:val="21"/>
          <w:szCs w:val="21"/>
          <w:lang w:eastAsia="tr-TR"/>
        </w:rPr>
        <w:t>orjinal</w:t>
      </w:r>
      <w:proofErr w:type="spellEnd"/>
      <w:r w:rsidRPr="00776AA3">
        <w:rPr>
          <w:rFonts w:ascii="Times New Roman" w:eastAsia="Times New Roman" w:hAnsi="Times New Roman" w:cs="Times New Roman"/>
          <w:color w:val="000000"/>
          <w:sz w:val="21"/>
          <w:szCs w:val="21"/>
          <w:lang w:eastAsia="tr-TR"/>
        </w:rPr>
        <w:t>, kullanılmamış ve yenileştirilmemiş olmalıdır. Cihazlarda kırık, çatlak, çizik, boya hatası olan veya deformasyona uğramış hiçbir parça bulunmayacaktır.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Teklif edilen yazıcıların Türkçe kolay kullanım talimatı ve Türkçe kullanım kılavuzu (User Manual) bulunacaktır.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Teklif edilen bütün cihazlarda silinmeyen malzemeden yapılmış etiketler üzerinde ürün kodu, seri numarası vb. ürüne ait kimlik bilgileri bulunacaktır.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Teklif edilen bütün cihazlar için CE standardı </w:t>
      </w:r>
      <w:proofErr w:type="gramStart"/>
      <w:r w:rsidRPr="00776AA3">
        <w:rPr>
          <w:rFonts w:ascii="Times New Roman" w:eastAsia="Times New Roman" w:hAnsi="Times New Roman" w:cs="Times New Roman"/>
          <w:color w:val="000000"/>
          <w:sz w:val="21"/>
          <w:szCs w:val="21"/>
          <w:lang w:eastAsia="tr-TR"/>
        </w:rPr>
        <w:t>deklarasyonu</w:t>
      </w:r>
      <w:proofErr w:type="gramEnd"/>
      <w:r w:rsidRPr="00776AA3">
        <w:rPr>
          <w:rFonts w:ascii="Times New Roman" w:eastAsia="Times New Roman" w:hAnsi="Times New Roman" w:cs="Times New Roman"/>
          <w:color w:val="000000"/>
          <w:sz w:val="21"/>
          <w:szCs w:val="21"/>
          <w:lang w:eastAsia="tr-TR"/>
        </w:rPr>
        <w:t xml:space="preserve"> olacaktır. CE işareti/etiketi, cihazların üzerinde bulunacaktır. CE standardı </w:t>
      </w:r>
      <w:proofErr w:type="gramStart"/>
      <w:r w:rsidRPr="00776AA3">
        <w:rPr>
          <w:rFonts w:ascii="Times New Roman" w:eastAsia="Times New Roman" w:hAnsi="Times New Roman" w:cs="Times New Roman"/>
          <w:color w:val="000000"/>
          <w:sz w:val="21"/>
          <w:szCs w:val="21"/>
          <w:lang w:eastAsia="tr-TR"/>
        </w:rPr>
        <w:t>deklarasyonu</w:t>
      </w:r>
      <w:proofErr w:type="gramEnd"/>
      <w:r w:rsidRPr="00776AA3">
        <w:rPr>
          <w:rFonts w:ascii="Times New Roman" w:eastAsia="Times New Roman" w:hAnsi="Times New Roman" w:cs="Times New Roman"/>
          <w:color w:val="000000"/>
          <w:sz w:val="21"/>
          <w:szCs w:val="21"/>
          <w:lang w:eastAsia="tr-TR"/>
        </w:rPr>
        <w:t xml:space="preserve"> ihale dokümanları arasında idareye teslim edilmelidir.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Teklif edilen bütün yazıcılar için </w:t>
      </w:r>
      <w:proofErr w:type="spellStart"/>
      <w:r w:rsidRPr="00776AA3">
        <w:rPr>
          <w:rFonts w:ascii="Times New Roman" w:eastAsia="Times New Roman" w:hAnsi="Times New Roman" w:cs="Times New Roman"/>
          <w:color w:val="000000"/>
          <w:sz w:val="21"/>
          <w:szCs w:val="21"/>
          <w:lang w:eastAsia="tr-TR"/>
        </w:rPr>
        <w:t>RoHS</w:t>
      </w:r>
      <w:proofErr w:type="spellEnd"/>
      <w:r w:rsidRPr="00776AA3">
        <w:rPr>
          <w:rFonts w:ascii="Times New Roman" w:eastAsia="Times New Roman" w:hAnsi="Times New Roman" w:cs="Times New Roman"/>
          <w:color w:val="000000"/>
          <w:sz w:val="21"/>
          <w:szCs w:val="21"/>
          <w:lang w:eastAsia="tr-TR"/>
        </w:rPr>
        <w:t xml:space="preserve"> standardı belgesi olacaktır. </w:t>
      </w:r>
      <w:proofErr w:type="spellStart"/>
      <w:r w:rsidRPr="00776AA3">
        <w:rPr>
          <w:rFonts w:ascii="Times New Roman" w:eastAsia="Times New Roman" w:hAnsi="Times New Roman" w:cs="Times New Roman"/>
          <w:color w:val="000000"/>
          <w:sz w:val="21"/>
          <w:szCs w:val="21"/>
          <w:lang w:eastAsia="tr-TR"/>
        </w:rPr>
        <w:t>RoHS</w:t>
      </w:r>
      <w:proofErr w:type="spellEnd"/>
      <w:r w:rsidRPr="00776AA3">
        <w:rPr>
          <w:rFonts w:ascii="Times New Roman" w:eastAsia="Times New Roman" w:hAnsi="Times New Roman" w:cs="Times New Roman"/>
          <w:color w:val="000000"/>
          <w:sz w:val="21"/>
          <w:szCs w:val="21"/>
          <w:lang w:eastAsia="tr-TR"/>
        </w:rPr>
        <w:t xml:space="preserve"> standardı belgesi ihale dokümanları arasında idareye teslim edilmelidir.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İhalede teklif edilen ürünlerin üretici firmalarının </w:t>
      </w:r>
      <w:r w:rsidR="00EE0714">
        <w:rPr>
          <w:rFonts w:ascii="Times New Roman" w:eastAsia="Times New Roman" w:hAnsi="Times New Roman" w:cs="Times New Roman"/>
          <w:color w:val="000000"/>
          <w:sz w:val="21"/>
          <w:szCs w:val="21"/>
          <w:lang w:eastAsia="tr-TR"/>
        </w:rPr>
        <w:t>KKTC</w:t>
      </w:r>
      <w:r w:rsidRPr="00776AA3">
        <w:rPr>
          <w:rFonts w:ascii="Times New Roman" w:eastAsia="Times New Roman" w:hAnsi="Times New Roman" w:cs="Times New Roman"/>
          <w:color w:val="000000"/>
          <w:sz w:val="21"/>
          <w:szCs w:val="21"/>
          <w:lang w:eastAsia="tr-TR"/>
        </w:rPr>
        <w:t>’de irtibat büroları veya tam yetkili temsilcilikleri bulunacaktır. Bununla ilgili belgeler, teklifle birlikte teslim edilecektir.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İsteklilerin veya isteklilerin teklif edecekleri ürünün üreticisinin / markanın </w:t>
      </w:r>
      <w:r w:rsidR="00EE0714">
        <w:rPr>
          <w:rFonts w:ascii="Times New Roman" w:eastAsia="Times New Roman" w:hAnsi="Times New Roman" w:cs="Times New Roman"/>
          <w:color w:val="000000"/>
          <w:sz w:val="21"/>
          <w:szCs w:val="21"/>
          <w:lang w:eastAsia="tr-TR"/>
        </w:rPr>
        <w:t>KKTC</w:t>
      </w:r>
      <w:r w:rsidRPr="00776AA3">
        <w:rPr>
          <w:rFonts w:ascii="Times New Roman" w:eastAsia="Times New Roman" w:hAnsi="Times New Roman" w:cs="Times New Roman"/>
          <w:color w:val="000000"/>
          <w:sz w:val="21"/>
          <w:szCs w:val="21"/>
          <w:lang w:eastAsia="tr-TR"/>
        </w:rPr>
        <w:t>’</w:t>
      </w:r>
      <w:r w:rsidR="00EE0714">
        <w:rPr>
          <w:rFonts w:ascii="Times New Roman" w:eastAsia="Times New Roman" w:hAnsi="Times New Roman" w:cs="Times New Roman"/>
          <w:color w:val="000000"/>
          <w:sz w:val="21"/>
          <w:szCs w:val="21"/>
          <w:lang w:eastAsia="tr-TR"/>
        </w:rPr>
        <w:t>de</w:t>
      </w:r>
      <w:r w:rsidRPr="00776AA3">
        <w:rPr>
          <w:rFonts w:ascii="Times New Roman" w:eastAsia="Times New Roman" w:hAnsi="Times New Roman" w:cs="Times New Roman"/>
          <w:color w:val="000000"/>
          <w:sz w:val="21"/>
          <w:szCs w:val="21"/>
          <w:lang w:eastAsia="tr-TR"/>
        </w:rPr>
        <w:t xml:space="preserve"> yetkili teknik servisi bulunacaktır. Yetkili teknik servisi olduğunu gösterir belgeler, teklifle birlikte teslim edilecektir.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İsteklilerin veya isteklilerin teklif edecekleri ürünün üreticisinin / markanın, ihale tarihinde geçerli olmak üzere TSE Hizmet Yeri Yeterlilik Belgesi bulunacaktır. Bununla ilgili belgeler, teklifle birlikte teslim edilecektir.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Garanti süresince yüklenicinin veya ürünün üreticisinin/markanın teknik ofis ve servis ağı hizmetleri devam edecektir.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Teklif edilen tüm donanımlar için üretici firma garantisi verilecektir. Buna ilişkin belgeler, istekli tarafından verilen teklifle birlikte teslim edilecektir.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Teklif edilen tüm donanımlar için en az 10 yıl boyunca yedek parça temin edileceği, üretici firma tarafından taahhüt edilecektir. Buna ilişkin belgeler, istekli tarafından verilen teklifle birlikte teslim edilecektir.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Yüklenici, kendisine yapılacak bildirimlere esas e-posta adresini, teklifi ekinde belirtecektir. </w:t>
      </w:r>
      <w:proofErr w:type="gramStart"/>
      <w:r w:rsidRPr="00776AA3">
        <w:rPr>
          <w:rFonts w:ascii="Times New Roman" w:eastAsia="Times New Roman" w:hAnsi="Times New Roman" w:cs="Times New Roman"/>
          <w:color w:val="000000"/>
          <w:sz w:val="21"/>
          <w:szCs w:val="21"/>
          <w:lang w:eastAsia="tr-TR"/>
        </w:rPr>
        <w:t>İşin başlangıcından garanti süresinin sonuna kadar geçecek sürede, yükleniciye yapılacak tüm bildirimler (yasal veya sözleşme ve eklerinde yer alan hükümler gereği, yazılı veya bir başka yolla bildirimi zorunlu tutulan konularda, daha sonra süresi içinde usulüne uygun bir şekilde bildirim yapmak kaydıyla) söz konusu e-posta adresi veya tebligata esas resmi yazışma adresine posta vasıtasıyla yapılabilecektir.</w:t>
      </w:r>
      <w:proofErr w:type="gramEnd"/>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 xml:space="preserve">Teklif edilen tüm cihazlarla birlikte verilen/kullanılacak her türlü sarf malzeme, ömürlü parça ve yedek parça tamamen </w:t>
      </w:r>
      <w:proofErr w:type="spellStart"/>
      <w:r w:rsidRPr="00776AA3">
        <w:rPr>
          <w:rFonts w:ascii="Times New Roman" w:eastAsia="Times New Roman" w:hAnsi="Times New Roman" w:cs="Times New Roman"/>
          <w:color w:val="000000"/>
          <w:sz w:val="21"/>
          <w:szCs w:val="21"/>
          <w:lang w:eastAsia="tr-TR"/>
        </w:rPr>
        <w:t>orjinal</w:t>
      </w:r>
      <w:proofErr w:type="spellEnd"/>
      <w:r w:rsidRPr="00776AA3">
        <w:rPr>
          <w:rFonts w:ascii="Times New Roman" w:eastAsia="Times New Roman" w:hAnsi="Times New Roman" w:cs="Times New Roman"/>
          <w:color w:val="000000"/>
          <w:sz w:val="21"/>
          <w:szCs w:val="21"/>
          <w:lang w:eastAsia="tr-TR"/>
        </w:rPr>
        <w:t xml:space="preserve"> olacaktır.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Yüklenici firma idarenin genel çalışma kurallarına, bilgi güvenliği talimatlarına eksiksiz uyacak ve çevre sağlığı ile ilgili önlemleri alacaktır.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Yazıcıların çalışması için ihtiyaç duyulan her türlü yönetici, süper kullanıcı vb. hesap bilgileri (parolalar dâhil) kurulumlar sonrasında idareye teslim edilecektir. Bu kullanıcılara ait parolalar, idare tarafından değiştirilebilecektir.</w:t>
      </w:r>
    </w:p>
    <w:p w:rsidR="00776AA3" w:rsidRPr="00776AA3" w:rsidRDefault="00776AA3" w:rsidP="00776AA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tr-TR"/>
        </w:rPr>
      </w:pPr>
      <w:r w:rsidRPr="00776AA3">
        <w:rPr>
          <w:rFonts w:ascii="Times New Roman" w:eastAsia="Times New Roman" w:hAnsi="Times New Roman" w:cs="Times New Roman"/>
          <w:color w:val="000000"/>
          <w:sz w:val="21"/>
          <w:szCs w:val="21"/>
          <w:lang w:eastAsia="tr-TR"/>
        </w:rPr>
        <w:t>İstekliler teklif edecekleri tüm ürünlerin marka/model bilgilerini teklif ekinde sunacaktır.</w:t>
      </w:r>
    </w:p>
    <w:p w:rsidR="00776AA3" w:rsidRPr="00776AA3" w:rsidRDefault="005D0156" w:rsidP="002E1B56">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5D0156">
        <w:rPr>
          <w:rFonts w:ascii="Times New Roman" w:eastAsia="Times New Roman" w:hAnsi="Times New Roman" w:cs="Times New Roman"/>
          <w:b/>
          <w:color w:val="000000"/>
          <w:sz w:val="21"/>
          <w:szCs w:val="21"/>
          <w:lang w:eastAsia="tr-TR"/>
        </w:rPr>
        <w:t>LASER</w:t>
      </w:r>
      <w:r w:rsidR="00776AA3" w:rsidRPr="00776AA3">
        <w:rPr>
          <w:rFonts w:ascii="Times New Roman" w:eastAsia="Times New Roman" w:hAnsi="Times New Roman" w:cs="Times New Roman"/>
          <w:color w:val="000000"/>
          <w:sz w:val="21"/>
          <w:szCs w:val="21"/>
          <w:lang w:eastAsia="tr-TR"/>
        </w:rPr>
        <w:t> </w:t>
      </w:r>
      <w:r w:rsidR="00776AA3" w:rsidRPr="00776AA3">
        <w:rPr>
          <w:rFonts w:ascii="Times New Roman" w:eastAsia="Times New Roman" w:hAnsi="Times New Roman" w:cs="Times New Roman"/>
          <w:b/>
          <w:bCs/>
          <w:color w:val="000000"/>
          <w:sz w:val="21"/>
          <w:szCs w:val="21"/>
          <w:lang w:eastAsia="tr-TR"/>
        </w:rPr>
        <w:t>YAZICI TEKNİK ÖZELLİKLERİ</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 </w:t>
      </w:r>
      <w:proofErr w:type="spellStart"/>
      <w:r w:rsidRPr="00776AA3">
        <w:rPr>
          <w:rFonts w:ascii="Times New Roman" w:eastAsia="Times New Roman" w:hAnsi="Times New Roman" w:cs="Times New Roman"/>
          <w:color w:val="000000"/>
          <w:sz w:val="21"/>
          <w:szCs w:val="21"/>
          <w:lang w:eastAsia="tr-TR"/>
        </w:rPr>
        <w:t>laser</w:t>
      </w:r>
      <w:proofErr w:type="spellEnd"/>
      <w:r w:rsidRPr="00776AA3">
        <w:rPr>
          <w:rFonts w:ascii="Times New Roman" w:eastAsia="Times New Roman" w:hAnsi="Times New Roman" w:cs="Times New Roman"/>
          <w:color w:val="000000"/>
          <w:sz w:val="21"/>
          <w:szCs w:val="21"/>
          <w:lang w:eastAsia="tr-TR"/>
        </w:rPr>
        <w:t xml:space="preserve"> veya </w:t>
      </w:r>
      <w:proofErr w:type="spellStart"/>
      <w:r w:rsidRPr="00776AA3">
        <w:rPr>
          <w:rFonts w:ascii="Times New Roman" w:eastAsia="Times New Roman" w:hAnsi="Times New Roman" w:cs="Times New Roman"/>
          <w:color w:val="000000"/>
          <w:sz w:val="21"/>
          <w:szCs w:val="21"/>
          <w:lang w:eastAsia="tr-TR"/>
        </w:rPr>
        <w:t>led</w:t>
      </w:r>
      <w:proofErr w:type="spellEnd"/>
      <w:r w:rsidRPr="00776AA3">
        <w:rPr>
          <w:rFonts w:ascii="Times New Roman" w:eastAsia="Times New Roman" w:hAnsi="Times New Roman" w:cs="Times New Roman"/>
          <w:color w:val="000000"/>
          <w:sz w:val="21"/>
          <w:szCs w:val="21"/>
          <w:lang w:eastAsia="tr-TR"/>
        </w:rPr>
        <w:t xml:space="preserve"> teknolojisine sahip olmalıdır.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yazıcılarda renkli dokunmatik Türkçe </w:t>
      </w:r>
      <w:proofErr w:type="spellStart"/>
      <w:r w:rsidRPr="00776AA3">
        <w:rPr>
          <w:rFonts w:ascii="Times New Roman" w:eastAsia="Times New Roman" w:hAnsi="Times New Roman" w:cs="Times New Roman"/>
          <w:color w:val="000000"/>
          <w:sz w:val="21"/>
          <w:szCs w:val="21"/>
          <w:lang w:eastAsia="tr-TR"/>
        </w:rPr>
        <w:t>arayüzlü</w:t>
      </w:r>
      <w:proofErr w:type="spellEnd"/>
      <w:r w:rsidRPr="00776AA3">
        <w:rPr>
          <w:rFonts w:ascii="Times New Roman" w:eastAsia="Times New Roman" w:hAnsi="Times New Roman" w:cs="Times New Roman"/>
          <w:color w:val="000000"/>
          <w:sz w:val="21"/>
          <w:szCs w:val="21"/>
          <w:lang w:eastAsia="tr-TR"/>
        </w:rPr>
        <w:t xml:space="preserve"> kontrol paneli bulunmalıdır.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yazıcılarda işlemci hızı en az </w:t>
      </w:r>
      <w:r w:rsidR="005D0156">
        <w:rPr>
          <w:rFonts w:ascii="Times New Roman" w:eastAsia="Times New Roman" w:hAnsi="Times New Roman" w:cs="Times New Roman"/>
          <w:color w:val="000000"/>
          <w:sz w:val="21"/>
          <w:szCs w:val="21"/>
          <w:lang w:eastAsia="tr-TR"/>
        </w:rPr>
        <w:t>600</w:t>
      </w:r>
      <w:r w:rsidRPr="00776AA3">
        <w:rPr>
          <w:rFonts w:ascii="Times New Roman" w:eastAsia="Times New Roman" w:hAnsi="Times New Roman" w:cs="Times New Roman"/>
          <w:color w:val="000000"/>
          <w:sz w:val="21"/>
          <w:szCs w:val="21"/>
          <w:lang w:eastAsia="tr-TR"/>
        </w:rPr>
        <w:t xml:space="preserve"> </w:t>
      </w:r>
      <w:proofErr w:type="spellStart"/>
      <w:r w:rsidR="005D0156">
        <w:rPr>
          <w:rFonts w:ascii="Times New Roman" w:eastAsia="Times New Roman" w:hAnsi="Times New Roman" w:cs="Times New Roman"/>
          <w:color w:val="000000"/>
          <w:sz w:val="21"/>
          <w:szCs w:val="21"/>
          <w:lang w:eastAsia="tr-TR"/>
        </w:rPr>
        <w:t>Mh</w:t>
      </w:r>
      <w:r w:rsidRPr="00776AA3">
        <w:rPr>
          <w:rFonts w:ascii="Times New Roman" w:eastAsia="Times New Roman" w:hAnsi="Times New Roman" w:cs="Times New Roman"/>
          <w:color w:val="000000"/>
          <w:sz w:val="21"/>
          <w:szCs w:val="21"/>
          <w:lang w:eastAsia="tr-TR"/>
        </w:rPr>
        <w:t>z</w:t>
      </w:r>
      <w:proofErr w:type="spellEnd"/>
      <w:r w:rsidRPr="00776AA3">
        <w:rPr>
          <w:rFonts w:ascii="Times New Roman" w:eastAsia="Times New Roman" w:hAnsi="Times New Roman" w:cs="Times New Roman"/>
          <w:color w:val="000000"/>
          <w:sz w:val="21"/>
          <w:szCs w:val="21"/>
          <w:lang w:eastAsia="tr-TR"/>
        </w:rPr>
        <w:t xml:space="preserve"> olmalıdır.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Ağ üzerinden yazdırma yapabilme özelliği bulunmalıdır.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Teklif edilen yazıcılar TCP/IPv4/IPv6, SMB, LPD, IPP, SNMP (</w:t>
      </w:r>
      <w:proofErr w:type="gramStart"/>
      <w:r w:rsidRPr="00776AA3">
        <w:rPr>
          <w:rFonts w:ascii="Times New Roman" w:eastAsia="Times New Roman" w:hAnsi="Times New Roman" w:cs="Times New Roman"/>
          <w:color w:val="000000"/>
          <w:sz w:val="21"/>
          <w:szCs w:val="21"/>
          <w:lang w:eastAsia="tr-TR"/>
        </w:rPr>
        <w:t>versiyon</w:t>
      </w:r>
      <w:proofErr w:type="gramEnd"/>
      <w:r w:rsidRPr="00776AA3">
        <w:rPr>
          <w:rFonts w:ascii="Times New Roman" w:eastAsia="Times New Roman" w:hAnsi="Times New Roman" w:cs="Times New Roman"/>
          <w:color w:val="000000"/>
          <w:sz w:val="21"/>
          <w:szCs w:val="21"/>
          <w:lang w:eastAsia="tr-TR"/>
        </w:rPr>
        <w:t xml:space="preserve"> 3), </w:t>
      </w:r>
      <w:proofErr w:type="spellStart"/>
      <w:r w:rsidRPr="00776AA3">
        <w:rPr>
          <w:rFonts w:ascii="Times New Roman" w:eastAsia="Times New Roman" w:hAnsi="Times New Roman" w:cs="Times New Roman"/>
          <w:color w:val="000000"/>
          <w:sz w:val="21"/>
          <w:szCs w:val="21"/>
          <w:lang w:eastAsia="tr-TR"/>
        </w:rPr>
        <w:t>https</w:t>
      </w:r>
      <w:proofErr w:type="spellEnd"/>
      <w:r w:rsidRPr="00776AA3">
        <w:rPr>
          <w:rFonts w:ascii="Times New Roman" w:eastAsia="Times New Roman" w:hAnsi="Times New Roman" w:cs="Times New Roman"/>
          <w:color w:val="000000"/>
          <w:sz w:val="21"/>
          <w:szCs w:val="21"/>
          <w:lang w:eastAsia="tr-TR"/>
        </w:rPr>
        <w:t xml:space="preserve"> network protokolleri</w:t>
      </w:r>
      <w:r w:rsidR="005D0156">
        <w:rPr>
          <w:rFonts w:ascii="Times New Roman" w:eastAsia="Times New Roman" w:hAnsi="Times New Roman" w:cs="Times New Roman"/>
          <w:color w:val="000000"/>
          <w:sz w:val="21"/>
          <w:szCs w:val="21"/>
          <w:lang w:eastAsia="tr-TR"/>
        </w:rPr>
        <w:t>nden en az birini</w:t>
      </w:r>
      <w:r w:rsidRPr="00776AA3">
        <w:rPr>
          <w:rFonts w:ascii="Times New Roman" w:eastAsia="Times New Roman" w:hAnsi="Times New Roman" w:cs="Times New Roman"/>
          <w:color w:val="000000"/>
          <w:sz w:val="21"/>
          <w:szCs w:val="21"/>
          <w:lang w:eastAsia="tr-TR"/>
        </w:rPr>
        <w:t xml:space="preserve"> desteklemelidir.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Teklif edilen yazıcıların kaset ünitelerinden A</w:t>
      </w:r>
      <w:r w:rsidR="00EE0714">
        <w:rPr>
          <w:rFonts w:ascii="Times New Roman" w:eastAsia="Times New Roman" w:hAnsi="Times New Roman" w:cs="Times New Roman"/>
          <w:color w:val="000000"/>
          <w:sz w:val="21"/>
          <w:szCs w:val="21"/>
          <w:lang w:eastAsia="tr-TR"/>
        </w:rPr>
        <w:t>4</w:t>
      </w:r>
      <w:r w:rsidRPr="00776AA3">
        <w:rPr>
          <w:rFonts w:ascii="Times New Roman" w:eastAsia="Times New Roman" w:hAnsi="Times New Roman" w:cs="Times New Roman"/>
          <w:color w:val="000000"/>
          <w:sz w:val="21"/>
          <w:szCs w:val="21"/>
          <w:lang w:eastAsia="tr-TR"/>
        </w:rPr>
        <w:t xml:space="preserve"> kâğıt boyutlarında baskı yapılabilmelidir.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lastRenderedPageBreak/>
        <w:t>Teklif edilen yazıcılarda en az 100 sayfa A</w:t>
      </w:r>
      <w:r w:rsidR="002E1B56">
        <w:rPr>
          <w:rFonts w:ascii="Times New Roman" w:eastAsia="Times New Roman" w:hAnsi="Times New Roman" w:cs="Times New Roman"/>
          <w:color w:val="000000"/>
          <w:sz w:val="21"/>
          <w:szCs w:val="21"/>
          <w:lang w:eastAsia="tr-TR"/>
        </w:rPr>
        <w:t>4</w:t>
      </w:r>
      <w:r w:rsidR="00450135">
        <w:rPr>
          <w:rFonts w:ascii="Times New Roman" w:eastAsia="Times New Roman" w:hAnsi="Times New Roman" w:cs="Times New Roman"/>
          <w:color w:val="000000"/>
          <w:sz w:val="21"/>
          <w:szCs w:val="21"/>
          <w:lang w:eastAsia="tr-TR"/>
        </w:rPr>
        <w:t xml:space="preserve"> </w:t>
      </w:r>
      <w:r w:rsidRPr="00776AA3">
        <w:rPr>
          <w:rFonts w:ascii="Times New Roman" w:eastAsia="Times New Roman" w:hAnsi="Times New Roman" w:cs="Times New Roman"/>
          <w:color w:val="000000"/>
          <w:sz w:val="21"/>
          <w:szCs w:val="21"/>
          <w:lang w:eastAsia="tr-TR"/>
        </w:rPr>
        <w:t>kâğıt boyutlarında yazdırma yapabilecek çok amaçlı elle besleme tepsisi bulunmalıdır.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Teklif edilen yazıcıların kasetlerinin herhangi birinde A4 kâğıt bittiğinde, diğer kaset</w:t>
      </w:r>
      <w:r w:rsidR="00450135">
        <w:rPr>
          <w:rFonts w:ascii="Times New Roman" w:eastAsia="Times New Roman" w:hAnsi="Times New Roman" w:cs="Times New Roman"/>
          <w:color w:val="000000"/>
          <w:sz w:val="21"/>
          <w:szCs w:val="21"/>
          <w:lang w:eastAsia="tr-TR"/>
        </w:rPr>
        <w:t>te</w:t>
      </w:r>
      <w:r w:rsidRPr="00776AA3">
        <w:rPr>
          <w:rFonts w:ascii="Times New Roman" w:eastAsia="Times New Roman" w:hAnsi="Times New Roman" w:cs="Times New Roman"/>
          <w:color w:val="000000"/>
          <w:sz w:val="21"/>
          <w:szCs w:val="21"/>
          <w:lang w:eastAsia="tr-TR"/>
        </w:rPr>
        <w:t>n otomatik olarak kâğıt beslemeye devam etme özelliği bulunmalıdır. Otomatik kâğıt besleme özelliği kurulumda aktif hale getirilmelidir.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Teklif edilen yazıcılarda elektronik harmanlama özelliği bulunmalıdır.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yazıcılara </w:t>
      </w:r>
      <w:proofErr w:type="spellStart"/>
      <w:r w:rsidRPr="00776AA3">
        <w:rPr>
          <w:rFonts w:ascii="Times New Roman" w:eastAsia="Times New Roman" w:hAnsi="Times New Roman" w:cs="Times New Roman"/>
          <w:color w:val="000000"/>
          <w:sz w:val="21"/>
          <w:szCs w:val="21"/>
          <w:lang w:eastAsia="tr-TR"/>
        </w:rPr>
        <w:t>https</w:t>
      </w:r>
      <w:proofErr w:type="spellEnd"/>
      <w:r w:rsidRPr="00776AA3">
        <w:rPr>
          <w:rFonts w:ascii="Times New Roman" w:eastAsia="Times New Roman" w:hAnsi="Times New Roman" w:cs="Times New Roman"/>
          <w:color w:val="000000"/>
          <w:sz w:val="21"/>
          <w:szCs w:val="21"/>
          <w:lang w:eastAsia="tr-TR"/>
        </w:rPr>
        <w:t xml:space="preserve"> web </w:t>
      </w:r>
      <w:proofErr w:type="spellStart"/>
      <w:r w:rsidRPr="00776AA3">
        <w:rPr>
          <w:rFonts w:ascii="Times New Roman" w:eastAsia="Times New Roman" w:hAnsi="Times New Roman" w:cs="Times New Roman"/>
          <w:color w:val="000000"/>
          <w:sz w:val="21"/>
          <w:szCs w:val="21"/>
          <w:lang w:eastAsia="tr-TR"/>
        </w:rPr>
        <w:t>arayüzünden</w:t>
      </w:r>
      <w:proofErr w:type="spellEnd"/>
      <w:r w:rsidRPr="00776AA3">
        <w:rPr>
          <w:rFonts w:ascii="Times New Roman" w:eastAsia="Times New Roman" w:hAnsi="Times New Roman" w:cs="Times New Roman"/>
          <w:color w:val="000000"/>
          <w:sz w:val="21"/>
          <w:szCs w:val="21"/>
          <w:lang w:eastAsia="tr-TR"/>
        </w:rPr>
        <w:t xml:space="preserve"> yönetici girişi yapılarak bağlanılabilmeli ve bu </w:t>
      </w:r>
      <w:proofErr w:type="spellStart"/>
      <w:r w:rsidRPr="00776AA3">
        <w:rPr>
          <w:rFonts w:ascii="Times New Roman" w:eastAsia="Times New Roman" w:hAnsi="Times New Roman" w:cs="Times New Roman"/>
          <w:color w:val="000000"/>
          <w:sz w:val="21"/>
          <w:szCs w:val="21"/>
          <w:lang w:eastAsia="tr-TR"/>
        </w:rPr>
        <w:t>arayüzden</w:t>
      </w:r>
      <w:proofErr w:type="spellEnd"/>
      <w:r w:rsidRPr="00776AA3">
        <w:rPr>
          <w:rFonts w:ascii="Times New Roman" w:eastAsia="Times New Roman" w:hAnsi="Times New Roman" w:cs="Times New Roman"/>
          <w:color w:val="000000"/>
          <w:sz w:val="21"/>
          <w:szCs w:val="21"/>
          <w:lang w:eastAsia="tr-TR"/>
        </w:rPr>
        <w:t xml:space="preserve"> temel aygıt ayarları (yazıcı, tarayıcı, ağ, güvenlik), aygıt durum ve sayaç bilgileri görüntüleme ve adres defteri işlemleri yapılabilmelidir.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Teklif edilen yazıcılar, yazdırma işleminin tamamlanmasını takiben, sabit disklerindeki verileri otomatik olarak güvenli silme (</w:t>
      </w:r>
      <w:proofErr w:type="spellStart"/>
      <w:r w:rsidRPr="00776AA3">
        <w:rPr>
          <w:rFonts w:ascii="Times New Roman" w:eastAsia="Times New Roman" w:hAnsi="Times New Roman" w:cs="Times New Roman"/>
          <w:color w:val="000000"/>
          <w:sz w:val="21"/>
          <w:szCs w:val="21"/>
          <w:lang w:eastAsia="tr-TR"/>
        </w:rPr>
        <w:t>wipe</w:t>
      </w:r>
      <w:proofErr w:type="spellEnd"/>
      <w:r w:rsidRPr="00776AA3">
        <w:rPr>
          <w:rFonts w:ascii="Times New Roman" w:eastAsia="Times New Roman" w:hAnsi="Times New Roman" w:cs="Times New Roman"/>
          <w:color w:val="000000"/>
          <w:sz w:val="21"/>
          <w:szCs w:val="21"/>
          <w:lang w:eastAsia="tr-TR"/>
        </w:rPr>
        <w:t>) yapabilmelidir.</w:t>
      </w:r>
    </w:p>
    <w:p w:rsidR="00776AA3" w:rsidRPr="00776AA3" w:rsidRDefault="00776AA3" w:rsidP="00776AA3">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 Windows Server 2008 ve üzeri, Windows 7 ve üzeri, </w:t>
      </w:r>
      <w:proofErr w:type="spellStart"/>
      <w:r w:rsidRPr="00776AA3">
        <w:rPr>
          <w:rFonts w:ascii="Times New Roman" w:eastAsia="Times New Roman" w:hAnsi="Times New Roman" w:cs="Times New Roman"/>
          <w:color w:val="000000"/>
          <w:sz w:val="21"/>
          <w:szCs w:val="21"/>
          <w:lang w:eastAsia="tr-TR"/>
        </w:rPr>
        <w:t>MacOsX</w:t>
      </w:r>
      <w:proofErr w:type="spellEnd"/>
      <w:r w:rsidRPr="00776AA3">
        <w:rPr>
          <w:rFonts w:ascii="Times New Roman" w:eastAsia="Times New Roman" w:hAnsi="Times New Roman" w:cs="Times New Roman"/>
          <w:color w:val="000000"/>
          <w:sz w:val="21"/>
          <w:szCs w:val="21"/>
          <w:lang w:eastAsia="tr-TR"/>
        </w:rPr>
        <w:t xml:space="preserve"> 10.9 ve üzeri, Linux (</w:t>
      </w:r>
      <w:proofErr w:type="spellStart"/>
      <w:r w:rsidRPr="00776AA3">
        <w:rPr>
          <w:rFonts w:ascii="Times New Roman" w:eastAsia="Times New Roman" w:hAnsi="Times New Roman" w:cs="Times New Roman"/>
          <w:color w:val="000000"/>
          <w:sz w:val="21"/>
          <w:szCs w:val="21"/>
          <w:lang w:eastAsia="tr-TR"/>
        </w:rPr>
        <w:t>Pardus</w:t>
      </w:r>
      <w:proofErr w:type="spellEnd"/>
      <w:r w:rsidRPr="00776AA3">
        <w:rPr>
          <w:rFonts w:ascii="Times New Roman" w:eastAsia="Times New Roman" w:hAnsi="Times New Roman" w:cs="Times New Roman"/>
          <w:color w:val="000000"/>
          <w:sz w:val="21"/>
          <w:szCs w:val="21"/>
          <w:lang w:eastAsia="tr-TR"/>
        </w:rPr>
        <w:t xml:space="preserve"> 17.3) işletim sistemleri ile uyumlu olmalı ve ilgili sürücüleri beraberinde verilmelidir. </w:t>
      </w:r>
    </w:p>
    <w:p w:rsidR="00776AA3" w:rsidRPr="00776AA3" w:rsidRDefault="00776AA3" w:rsidP="00776AA3">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 600 </w:t>
      </w:r>
      <w:proofErr w:type="spellStart"/>
      <w:r w:rsidRPr="00776AA3">
        <w:rPr>
          <w:rFonts w:ascii="Times New Roman" w:eastAsia="Times New Roman" w:hAnsi="Times New Roman" w:cs="Times New Roman"/>
          <w:color w:val="000000"/>
          <w:sz w:val="21"/>
          <w:szCs w:val="21"/>
          <w:lang w:eastAsia="tr-TR"/>
        </w:rPr>
        <w:t>dpi</w:t>
      </w:r>
      <w:proofErr w:type="spellEnd"/>
      <w:r w:rsidRPr="00776AA3">
        <w:rPr>
          <w:rFonts w:ascii="Times New Roman" w:eastAsia="Times New Roman" w:hAnsi="Times New Roman" w:cs="Times New Roman"/>
          <w:color w:val="000000"/>
          <w:sz w:val="21"/>
          <w:szCs w:val="21"/>
          <w:lang w:eastAsia="tr-TR"/>
        </w:rPr>
        <w:t xml:space="preserve"> x 600 </w:t>
      </w:r>
      <w:proofErr w:type="spellStart"/>
      <w:r w:rsidRPr="00776AA3">
        <w:rPr>
          <w:rFonts w:ascii="Times New Roman" w:eastAsia="Times New Roman" w:hAnsi="Times New Roman" w:cs="Times New Roman"/>
          <w:color w:val="000000"/>
          <w:sz w:val="21"/>
          <w:szCs w:val="21"/>
          <w:lang w:eastAsia="tr-TR"/>
        </w:rPr>
        <w:t>dpi</w:t>
      </w:r>
      <w:proofErr w:type="spellEnd"/>
      <w:r w:rsidRPr="00776AA3">
        <w:rPr>
          <w:rFonts w:ascii="Times New Roman" w:eastAsia="Times New Roman" w:hAnsi="Times New Roman" w:cs="Times New Roman"/>
          <w:color w:val="000000"/>
          <w:sz w:val="21"/>
          <w:szCs w:val="21"/>
          <w:lang w:eastAsia="tr-TR"/>
        </w:rPr>
        <w:t xml:space="preserve"> yazdırma çözünürlüğünde baskı yapılabilmelidir.</w:t>
      </w:r>
    </w:p>
    <w:p w:rsidR="00776AA3" w:rsidRPr="00776AA3" w:rsidRDefault="00776AA3" w:rsidP="00776AA3">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Teklif edilen yazıcılar otomatik çift yönlü yazdırma yapabilmelidir.</w:t>
      </w:r>
    </w:p>
    <w:p w:rsidR="00776AA3" w:rsidRPr="00776AA3" w:rsidRDefault="00776AA3" w:rsidP="00776AA3">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Teklif edilen yazıcılar PCL 6 ve PS3 yazdırma dillerini desteklemelidir.</w:t>
      </w:r>
    </w:p>
    <w:p w:rsidR="00776AA3" w:rsidRPr="00776AA3" w:rsidRDefault="00776AA3" w:rsidP="00776AA3">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yazıcıların uyku </w:t>
      </w:r>
      <w:proofErr w:type="spellStart"/>
      <w:r w:rsidRPr="00776AA3">
        <w:rPr>
          <w:rFonts w:ascii="Times New Roman" w:eastAsia="Times New Roman" w:hAnsi="Times New Roman" w:cs="Times New Roman"/>
          <w:color w:val="000000"/>
          <w:sz w:val="21"/>
          <w:szCs w:val="21"/>
          <w:lang w:eastAsia="tr-TR"/>
        </w:rPr>
        <w:t>modundan</w:t>
      </w:r>
      <w:proofErr w:type="spellEnd"/>
      <w:r w:rsidRPr="00776AA3">
        <w:rPr>
          <w:rFonts w:ascii="Times New Roman" w:eastAsia="Times New Roman" w:hAnsi="Times New Roman" w:cs="Times New Roman"/>
          <w:color w:val="000000"/>
          <w:sz w:val="21"/>
          <w:szCs w:val="21"/>
          <w:lang w:eastAsia="tr-TR"/>
        </w:rPr>
        <w:t xml:space="preserve"> çıkma süresi en fazla 30 saniye olmalıdır.</w:t>
      </w:r>
    </w:p>
    <w:p w:rsidR="00776AA3" w:rsidRPr="00776AA3" w:rsidRDefault="00776AA3" w:rsidP="00776AA3">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Teklif edilen yazıcılar dakikada en az (A4) 45 (</w:t>
      </w:r>
      <w:proofErr w:type="spellStart"/>
      <w:r w:rsidRPr="00776AA3">
        <w:rPr>
          <w:rFonts w:ascii="Times New Roman" w:eastAsia="Times New Roman" w:hAnsi="Times New Roman" w:cs="Times New Roman"/>
          <w:color w:val="000000"/>
          <w:sz w:val="21"/>
          <w:szCs w:val="21"/>
          <w:lang w:eastAsia="tr-TR"/>
        </w:rPr>
        <w:t>ppm</w:t>
      </w:r>
      <w:proofErr w:type="spellEnd"/>
      <w:r w:rsidRPr="00776AA3">
        <w:rPr>
          <w:rFonts w:ascii="Times New Roman" w:eastAsia="Times New Roman" w:hAnsi="Times New Roman" w:cs="Times New Roman"/>
          <w:color w:val="000000"/>
          <w:sz w:val="21"/>
          <w:szCs w:val="21"/>
          <w:lang w:eastAsia="tr-TR"/>
        </w:rPr>
        <w:t>) sayfa hızında yazdırma yapabilmelidir.</w:t>
      </w:r>
    </w:p>
    <w:p w:rsidR="00776AA3" w:rsidRPr="00776AA3" w:rsidRDefault="00776AA3" w:rsidP="00776AA3">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yazıcılarda en az </w:t>
      </w:r>
      <w:r w:rsidR="00450135">
        <w:rPr>
          <w:rFonts w:ascii="Times New Roman" w:eastAsia="Times New Roman" w:hAnsi="Times New Roman" w:cs="Times New Roman"/>
          <w:color w:val="000000"/>
          <w:sz w:val="21"/>
          <w:szCs w:val="21"/>
          <w:lang w:eastAsia="tr-TR"/>
        </w:rPr>
        <w:t>1280</w:t>
      </w:r>
      <w:r w:rsidRPr="00776AA3">
        <w:rPr>
          <w:rFonts w:ascii="Times New Roman" w:eastAsia="Times New Roman" w:hAnsi="Times New Roman" w:cs="Times New Roman"/>
          <w:color w:val="000000"/>
          <w:sz w:val="21"/>
          <w:szCs w:val="21"/>
          <w:lang w:eastAsia="tr-TR"/>
        </w:rPr>
        <w:t xml:space="preserve"> </w:t>
      </w:r>
      <w:proofErr w:type="spellStart"/>
      <w:r w:rsidR="00450135">
        <w:rPr>
          <w:rFonts w:ascii="Times New Roman" w:eastAsia="Times New Roman" w:hAnsi="Times New Roman" w:cs="Times New Roman"/>
          <w:color w:val="000000"/>
          <w:sz w:val="21"/>
          <w:szCs w:val="21"/>
          <w:lang w:eastAsia="tr-TR"/>
        </w:rPr>
        <w:t>mb</w:t>
      </w:r>
      <w:proofErr w:type="spellEnd"/>
      <w:r w:rsidRPr="00776AA3">
        <w:rPr>
          <w:rFonts w:ascii="Times New Roman" w:eastAsia="Times New Roman" w:hAnsi="Times New Roman" w:cs="Times New Roman"/>
          <w:color w:val="000000"/>
          <w:sz w:val="21"/>
          <w:szCs w:val="21"/>
          <w:lang w:eastAsia="tr-TR"/>
        </w:rPr>
        <w:t xml:space="preserve"> ram bellek bulunmalıdır.</w:t>
      </w:r>
    </w:p>
    <w:p w:rsidR="00776AA3" w:rsidRPr="00776AA3" w:rsidRDefault="00776AA3" w:rsidP="00776AA3">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 hazırda bekleme </w:t>
      </w:r>
      <w:proofErr w:type="spellStart"/>
      <w:r w:rsidRPr="00776AA3">
        <w:rPr>
          <w:rFonts w:ascii="Times New Roman" w:eastAsia="Times New Roman" w:hAnsi="Times New Roman" w:cs="Times New Roman"/>
          <w:color w:val="000000"/>
          <w:sz w:val="21"/>
          <w:szCs w:val="21"/>
          <w:lang w:eastAsia="tr-TR"/>
        </w:rPr>
        <w:t>modunda</w:t>
      </w:r>
      <w:proofErr w:type="spellEnd"/>
      <w:r w:rsidRPr="00776AA3">
        <w:rPr>
          <w:rFonts w:ascii="Times New Roman" w:eastAsia="Times New Roman" w:hAnsi="Times New Roman" w:cs="Times New Roman"/>
          <w:color w:val="000000"/>
          <w:sz w:val="21"/>
          <w:szCs w:val="21"/>
          <w:lang w:eastAsia="tr-TR"/>
        </w:rPr>
        <w:t xml:space="preserve"> iken ilk kopya çıkış süresi siyah baskı yaparken en fazla </w:t>
      </w:r>
      <w:r w:rsidR="00450135">
        <w:rPr>
          <w:rFonts w:ascii="Times New Roman" w:eastAsia="Times New Roman" w:hAnsi="Times New Roman" w:cs="Times New Roman"/>
          <w:color w:val="000000"/>
          <w:sz w:val="21"/>
          <w:szCs w:val="21"/>
          <w:lang w:eastAsia="tr-TR"/>
        </w:rPr>
        <w:t>7</w:t>
      </w:r>
      <w:r w:rsidRPr="00776AA3">
        <w:rPr>
          <w:rFonts w:ascii="Times New Roman" w:eastAsia="Times New Roman" w:hAnsi="Times New Roman" w:cs="Times New Roman"/>
          <w:color w:val="000000"/>
          <w:sz w:val="21"/>
          <w:szCs w:val="21"/>
          <w:lang w:eastAsia="tr-TR"/>
        </w:rPr>
        <w:t>,</w:t>
      </w:r>
      <w:r w:rsidR="00450135">
        <w:rPr>
          <w:rFonts w:ascii="Times New Roman" w:eastAsia="Times New Roman" w:hAnsi="Times New Roman" w:cs="Times New Roman"/>
          <w:color w:val="000000"/>
          <w:sz w:val="21"/>
          <w:szCs w:val="21"/>
          <w:lang w:eastAsia="tr-TR"/>
        </w:rPr>
        <w:t>5</w:t>
      </w:r>
      <w:r w:rsidRPr="00776AA3">
        <w:rPr>
          <w:rFonts w:ascii="Times New Roman" w:eastAsia="Times New Roman" w:hAnsi="Times New Roman" w:cs="Times New Roman"/>
          <w:color w:val="000000"/>
          <w:sz w:val="21"/>
          <w:szCs w:val="21"/>
          <w:lang w:eastAsia="tr-TR"/>
        </w:rPr>
        <w:t xml:space="preserve"> saniye olmalıdır.</w:t>
      </w:r>
    </w:p>
    <w:p w:rsidR="00776AA3" w:rsidRPr="00776AA3" w:rsidRDefault="00776AA3" w:rsidP="00776AA3">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Teklif edilen yazıcıların otomatik çift yönlü doküman besleyicisi en az 100 sayfalık (A4 80gr/m²) doküman kapasiteli olmalıd</w:t>
      </w:r>
      <w:r w:rsidR="00450135">
        <w:rPr>
          <w:rFonts w:ascii="Times New Roman" w:eastAsia="Times New Roman" w:hAnsi="Times New Roman" w:cs="Times New Roman"/>
          <w:color w:val="000000"/>
          <w:sz w:val="21"/>
          <w:szCs w:val="21"/>
          <w:lang w:eastAsia="tr-TR"/>
        </w:rPr>
        <w:t>ı</w:t>
      </w:r>
      <w:r w:rsidRPr="00776AA3">
        <w:rPr>
          <w:rFonts w:ascii="Times New Roman" w:eastAsia="Times New Roman" w:hAnsi="Times New Roman" w:cs="Times New Roman"/>
          <w:color w:val="000000"/>
          <w:sz w:val="21"/>
          <w:szCs w:val="21"/>
          <w:lang w:eastAsia="tr-TR"/>
        </w:rPr>
        <w:t>r.</w:t>
      </w:r>
    </w:p>
    <w:p w:rsidR="00776AA3" w:rsidRPr="00776AA3" w:rsidRDefault="00776AA3" w:rsidP="00776AA3">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7"/>
          <w:szCs w:val="27"/>
          <w:lang w:eastAsia="tr-TR"/>
        </w:rPr>
      </w:pPr>
      <w:r w:rsidRPr="00776AA3">
        <w:rPr>
          <w:rFonts w:ascii="Times New Roman" w:eastAsia="Times New Roman" w:hAnsi="Times New Roman" w:cs="Times New Roman"/>
          <w:color w:val="000000"/>
          <w:sz w:val="21"/>
          <w:szCs w:val="21"/>
          <w:lang w:eastAsia="tr-TR"/>
        </w:rPr>
        <w:t xml:space="preserve">Teklif edilen yazıcılarda toplamda en az </w:t>
      </w:r>
      <w:r w:rsidR="00450135">
        <w:rPr>
          <w:rFonts w:ascii="Times New Roman" w:eastAsia="Times New Roman" w:hAnsi="Times New Roman" w:cs="Times New Roman"/>
          <w:color w:val="000000"/>
          <w:sz w:val="21"/>
          <w:szCs w:val="21"/>
          <w:lang w:eastAsia="tr-TR"/>
        </w:rPr>
        <w:t>650</w:t>
      </w:r>
      <w:r w:rsidRPr="00776AA3">
        <w:rPr>
          <w:rFonts w:ascii="Times New Roman" w:eastAsia="Times New Roman" w:hAnsi="Times New Roman" w:cs="Times New Roman"/>
          <w:color w:val="000000"/>
          <w:sz w:val="21"/>
          <w:szCs w:val="21"/>
          <w:lang w:eastAsia="tr-TR"/>
        </w:rPr>
        <w:t xml:space="preserve"> sayfa A4 (80g/m²) kâğıt kapasiteye sahip kaset ünitesi olmalıdır.</w:t>
      </w:r>
    </w:p>
    <w:p w:rsidR="00E667A8" w:rsidRDefault="00E667A8"/>
    <w:p w:rsidR="002E1B56" w:rsidRDefault="002E1B56"/>
    <w:p w:rsidR="002E1B56" w:rsidRDefault="002E1B56"/>
    <w:p w:rsidR="00450135" w:rsidRDefault="002E1B56" w:rsidP="00450135">
      <w:pPr>
        <w:shd w:val="clear" w:color="auto" w:fill="FFFFFF"/>
        <w:spacing w:after="0"/>
        <w:ind w:left="7200"/>
        <w:jc w:val="both"/>
        <w:rPr>
          <w:rFonts w:ascii="Arial" w:hAnsi="Arial" w:cs="Arial"/>
          <w:sz w:val="18"/>
          <w:szCs w:val="18"/>
        </w:rPr>
      </w:pPr>
      <w:r>
        <w:rPr>
          <w:rFonts w:ascii="Arial" w:hAnsi="Arial" w:cs="Arial"/>
          <w:sz w:val="18"/>
          <w:szCs w:val="18"/>
        </w:rPr>
        <w:t xml:space="preserve">  </w:t>
      </w:r>
      <w:r w:rsidR="00450135">
        <w:rPr>
          <w:rFonts w:ascii="Arial" w:hAnsi="Arial" w:cs="Arial"/>
          <w:sz w:val="18"/>
          <w:szCs w:val="18"/>
        </w:rPr>
        <w:t xml:space="preserve"> Eyüp GÜNAY</w:t>
      </w:r>
    </w:p>
    <w:p w:rsidR="00450135" w:rsidRDefault="00450135" w:rsidP="00450135">
      <w:pPr>
        <w:shd w:val="clear" w:color="auto" w:fill="FFFFFF"/>
        <w:spacing w:after="0"/>
        <w:ind w:left="7200"/>
        <w:jc w:val="both"/>
        <w:rPr>
          <w:rFonts w:ascii="Arial" w:hAnsi="Arial" w:cs="Arial"/>
          <w:sz w:val="18"/>
          <w:szCs w:val="18"/>
        </w:rPr>
      </w:pPr>
      <w:proofErr w:type="spellStart"/>
      <w:proofErr w:type="gramStart"/>
      <w:r>
        <w:rPr>
          <w:rFonts w:ascii="Arial" w:hAnsi="Arial" w:cs="Arial"/>
          <w:sz w:val="18"/>
          <w:szCs w:val="18"/>
        </w:rPr>
        <w:t>Mu.Asb</w:t>
      </w:r>
      <w:proofErr w:type="gramEnd"/>
      <w:r>
        <w:rPr>
          <w:rFonts w:ascii="Arial" w:hAnsi="Arial" w:cs="Arial"/>
          <w:sz w:val="18"/>
          <w:szCs w:val="18"/>
        </w:rPr>
        <w:t>.Kd.Bçvş</w:t>
      </w:r>
      <w:proofErr w:type="spellEnd"/>
      <w:r>
        <w:rPr>
          <w:rFonts w:ascii="Arial" w:hAnsi="Arial" w:cs="Arial"/>
          <w:sz w:val="18"/>
          <w:szCs w:val="18"/>
        </w:rPr>
        <w:t>.</w:t>
      </w:r>
    </w:p>
    <w:p w:rsidR="00450135" w:rsidRDefault="00450135" w:rsidP="00450135">
      <w:pPr>
        <w:shd w:val="clear" w:color="auto" w:fill="FFFFFF"/>
        <w:spacing w:after="0"/>
        <w:ind w:left="7200"/>
        <w:jc w:val="both"/>
        <w:rPr>
          <w:rFonts w:ascii="inherit" w:hAnsi="inherit" w:cs="Arial"/>
          <w:sz w:val="21"/>
          <w:szCs w:val="21"/>
        </w:rPr>
      </w:pPr>
      <w:r>
        <w:rPr>
          <w:rFonts w:ascii="Arial" w:hAnsi="Arial" w:cs="Arial"/>
          <w:sz w:val="18"/>
          <w:szCs w:val="18"/>
        </w:rPr>
        <w:t xml:space="preserve">  </w:t>
      </w:r>
      <w:proofErr w:type="spellStart"/>
      <w:proofErr w:type="gramStart"/>
      <w:r>
        <w:rPr>
          <w:rFonts w:ascii="Arial" w:hAnsi="Arial" w:cs="Arial"/>
          <w:sz w:val="18"/>
          <w:szCs w:val="18"/>
        </w:rPr>
        <w:t>MEBS.Ks</w:t>
      </w:r>
      <w:proofErr w:type="gramEnd"/>
      <w:r>
        <w:rPr>
          <w:rFonts w:ascii="Arial" w:hAnsi="Arial" w:cs="Arial"/>
          <w:sz w:val="18"/>
          <w:szCs w:val="18"/>
        </w:rPr>
        <w:t>.A</w:t>
      </w:r>
      <w:proofErr w:type="spellEnd"/>
      <w:r>
        <w:rPr>
          <w:rFonts w:ascii="Arial" w:hAnsi="Arial" w:cs="Arial"/>
          <w:sz w:val="18"/>
          <w:szCs w:val="18"/>
        </w:rPr>
        <w:t>.</w:t>
      </w:r>
    </w:p>
    <w:p w:rsidR="002E1B56" w:rsidRDefault="002E1B56" w:rsidP="00450135">
      <w:pPr>
        <w:shd w:val="clear" w:color="auto" w:fill="FFFFFF"/>
        <w:spacing w:after="0"/>
        <w:ind w:left="7200"/>
        <w:jc w:val="both"/>
        <w:rPr>
          <w:rFonts w:ascii="inherit" w:hAnsi="inherit" w:cs="Arial"/>
          <w:sz w:val="21"/>
          <w:szCs w:val="21"/>
        </w:rPr>
      </w:pPr>
    </w:p>
    <w:p w:rsidR="002E1B56" w:rsidRDefault="002E1B56"/>
    <w:sectPr w:rsidR="002E1B56" w:rsidSect="002E1B5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4A" w:rsidRDefault="007C7F4A" w:rsidP="002E1B56">
      <w:pPr>
        <w:spacing w:after="0" w:line="240" w:lineRule="auto"/>
      </w:pPr>
      <w:r>
        <w:separator/>
      </w:r>
    </w:p>
  </w:endnote>
  <w:endnote w:type="continuationSeparator" w:id="0">
    <w:p w:rsidR="007C7F4A" w:rsidRDefault="007C7F4A" w:rsidP="002E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75766"/>
      <w:docPartObj>
        <w:docPartGallery w:val="Page Numbers (Bottom of Page)"/>
        <w:docPartUnique/>
      </w:docPartObj>
    </w:sdtPr>
    <w:sdtEndPr/>
    <w:sdtContent>
      <w:p w:rsidR="002E1B56" w:rsidRDefault="002E1B56">
        <w:pPr>
          <w:pStyle w:val="AltBilgi"/>
          <w:jc w:val="center"/>
        </w:pPr>
        <w:r>
          <w:fldChar w:fldCharType="begin"/>
        </w:r>
        <w:r>
          <w:instrText>PAGE   \* MERGEFORMAT</w:instrText>
        </w:r>
        <w:r>
          <w:fldChar w:fldCharType="separate"/>
        </w:r>
        <w:r w:rsidR="00450135">
          <w:rPr>
            <w:noProof/>
          </w:rPr>
          <w:t>2</w:t>
        </w:r>
        <w:r>
          <w:fldChar w:fldCharType="end"/>
        </w:r>
      </w:p>
    </w:sdtContent>
  </w:sdt>
  <w:p w:rsidR="002E1B56" w:rsidRDefault="002E1B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4A" w:rsidRDefault="007C7F4A" w:rsidP="002E1B56">
      <w:pPr>
        <w:spacing w:after="0" w:line="240" w:lineRule="auto"/>
      </w:pPr>
      <w:r>
        <w:separator/>
      </w:r>
    </w:p>
  </w:footnote>
  <w:footnote w:type="continuationSeparator" w:id="0">
    <w:p w:rsidR="007C7F4A" w:rsidRDefault="007C7F4A" w:rsidP="002E1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4273"/>
    <w:multiLevelType w:val="multilevel"/>
    <w:tmpl w:val="DC32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E4079"/>
    <w:multiLevelType w:val="multilevel"/>
    <w:tmpl w:val="2288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38132B"/>
    <w:multiLevelType w:val="multilevel"/>
    <w:tmpl w:val="008C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53472C"/>
    <w:multiLevelType w:val="multilevel"/>
    <w:tmpl w:val="410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9814B0"/>
    <w:multiLevelType w:val="multilevel"/>
    <w:tmpl w:val="BB36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FA4D8D"/>
    <w:multiLevelType w:val="multilevel"/>
    <w:tmpl w:val="AF9E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5E"/>
    <w:rsid w:val="001908DE"/>
    <w:rsid w:val="002E1B56"/>
    <w:rsid w:val="00450135"/>
    <w:rsid w:val="005D0156"/>
    <w:rsid w:val="00682FC6"/>
    <w:rsid w:val="00776AA3"/>
    <w:rsid w:val="007C7F4A"/>
    <w:rsid w:val="007E02EC"/>
    <w:rsid w:val="00B65C5E"/>
    <w:rsid w:val="00C44478"/>
    <w:rsid w:val="00E667A8"/>
    <w:rsid w:val="00EE0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449F"/>
  <w15:chartTrackingRefBased/>
  <w15:docId w15:val="{EE9D420B-448E-4A65-A3B5-74BE6AAD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6A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6AA3"/>
    <w:rPr>
      <w:b/>
      <w:bCs/>
    </w:rPr>
  </w:style>
  <w:style w:type="character" w:styleId="Kpr">
    <w:name w:val="Hyperlink"/>
    <w:basedOn w:val="VarsaylanParagrafYazTipi"/>
    <w:uiPriority w:val="99"/>
    <w:semiHidden/>
    <w:unhideWhenUsed/>
    <w:rsid w:val="00776AA3"/>
    <w:rPr>
      <w:color w:val="0000FF"/>
      <w:u w:val="single"/>
    </w:rPr>
  </w:style>
  <w:style w:type="paragraph" w:styleId="BalonMetni">
    <w:name w:val="Balloon Text"/>
    <w:basedOn w:val="Normal"/>
    <w:link w:val="BalonMetniChar"/>
    <w:uiPriority w:val="99"/>
    <w:semiHidden/>
    <w:unhideWhenUsed/>
    <w:rsid w:val="00682F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2FC6"/>
    <w:rPr>
      <w:rFonts w:ascii="Segoe UI" w:hAnsi="Segoe UI" w:cs="Segoe UI"/>
      <w:sz w:val="18"/>
      <w:szCs w:val="18"/>
    </w:rPr>
  </w:style>
  <w:style w:type="paragraph" w:styleId="stBilgi">
    <w:name w:val="header"/>
    <w:basedOn w:val="Normal"/>
    <w:link w:val="stBilgiChar"/>
    <w:uiPriority w:val="99"/>
    <w:unhideWhenUsed/>
    <w:rsid w:val="002E1B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1B56"/>
  </w:style>
  <w:style w:type="paragraph" w:styleId="AltBilgi">
    <w:name w:val="footer"/>
    <w:basedOn w:val="Normal"/>
    <w:link w:val="AltBilgiChar"/>
    <w:uiPriority w:val="99"/>
    <w:unhideWhenUsed/>
    <w:rsid w:val="002E1B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0118">
      <w:bodyDiv w:val="1"/>
      <w:marLeft w:val="0"/>
      <w:marRight w:val="0"/>
      <w:marTop w:val="0"/>
      <w:marBottom w:val="0"/>
      <w:divBdr>
        <w:top w:val="none" w:sz="0" w:space="0" w:color="auto"/>
        <w:left w:val="none" w:sz="0" w:space="0" w:color="auto"/>
        <w:bottom w:val="none" w:sz="0" w:space="0" w:color="auto"/>
        <w:right w:val="none" w:sz="0" w:space="0" w:color="auto"/>
      </w:divBdr>
    </w:div>
    <w:div w:id="1091314010">
      <w:bodyDiv w:val="1"/>
      <w:marLeft w:val="0"/>
      <w:marRight w:val="0"/>
      <w:marTop w:val="0"/>
      <w:marBottom w:val="0"/>
      <w:divBdr>
        <w:top w:val="none" w:sz="0" w:space="0" w:color="auto"/>
        <w:left w:val="none" w:sz="0" w:space="0" w:color="auto"/>
        <w:bottom w:val="none" w:sz="0" w:space="0" w:color="auto"/>
        <w:right w:val="none" w:sz="0" w:space="0" w:color="auto"/>
      </w:divBdr>
    </w:div>
    <w:div w:id="19628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1045</Words>
  <Characters>5962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11947753164</dc:creator>
  <cp:keywords/>
  <dc:description/>
  <cp:lastModifiedBy>11947753164</cp:lastModifiedBy>
  <cp:revision>7</cp:revision>
  <cp:lastPrinted>2020-10-08T06:50:00Z</cp:lastPrinted>
  <dcterms:created xsi:type="dcterms:W3CDTF">2020-08-17T15:46:00Z</dcterms:created>
  <dcterms:modified xsi:type="dcterms:W3CDTF">2020-10-08T06:51:00Z</dcterms:modified>
</cp:coreProperties>
</file>