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90C" w:rsidRPr="00F10B95" w:rsidRDefault="00EA266A" w:rsidP="006A73BA">
      <w:pPr>
        <w:spacing w:before="0" w:after="0" w:line="288" w:lineRule="auto"/>
        <w:jc w:val="center"/>
        <w:rPr>
          <w:b/>
          <w:sz w:val="24"/>
        </w:rPr>
      </w:pPr>
      <w:bookmarkStart w:id="0" w:name="_GoBack"/>
      <w:bookmarkEnd w:id="0"/>
      <w:r w:rsidRPr="00F10B95">
        <w:rPr>
          <w:b/>
          <w:sz w:val="24"/>
        </w:rPr>
        <w:t>1</w:t>
      </w:r>
      <w:r w:rsidR="00226814" w:rsidRPr="00F10B95">
        <w:rPr>
          <w:b/>
          <w:sz w:val="24"/>
        </w:rPr>
        <w:t xml:space="preserve"> TON </w:t>
      </w:r>
      <w:r w:rsidR="00A3090C" w:rsidRPr="00F10B95">
        <w:rPr>
          <w:b/>
          <w:sz w:val="24"/>
        </w:rPr>
        <w:t xml:space="preserve">KALDIRMA KAPASİTELİ </w:t>
      </w:r>
      <w:r w:rsidR="00C0792C" w:rsidRPr="00F10B95">
        <w:rPr>
          <w:b/>
          <w:sz w:val="24"/>
        </w:rPr>
        <w:t xml:space="preserve">TAM </w:t>
      </w:r>
      <w:r w:rsidRPr="00F10B95">
        <w:rPr>
          <w:b/>
          <w:sz w:val="24"/>
        </w:rPr>
        <w:t>AKÜLÜ İSTİF MAKİNESİNE</w:t>
      </w:r>
      <w:r w:rsidR="006A73BA" w:rsidRPr="00F10B95">
        <w:rPr>
          <w:b/>
          <w:sz w:val="24"/>
        </w:rPr>
        <w:t xml:space="preserve">  </w:t>
      </w:r>
    </w:p>
    <w:p w:rsidR="006A73BA" w:rsidRPr="00F10B95" w:rsidRDefault="00A3090C" w:rsidP="006A73BA">
      <w:pPr>
        <w:spacing w:before="0" w:after="0" w:line="288" w:lineRule="auto"/>
        <w:jc w:val="center"/>
        <w:rPr>
          <w:b/>
          <w:vanish/>
          <w:sz w:val="24"/>
          <w:specVanish/>
        </w:rPr>
      </w:pPr>
      <w:r w:rsidRPr="00F10B95">
        <w:rPr>
          <w:b/>
          <w:sz w:val="24"/>
        </w:rPr>
        <w:t xml:space="preserve">AİT </w:t>
      </w:r>
      <w:r w:rsidR="006A73BA" w:rsidRPr="00F10B95">
        <w:rPr>
          <w:b/>
          <w:sz w:val="24"/>
        </w:rPr>
        <w:t>YAZILI AÇIKLAMALAR</w:t>
      </w:r>
    </w:p>
    <w:p w:rsidR="006A73BA" w:rsidRPr="00F10B95" w:rsidRDefault="00A3090C" w:rsidP="006A73BA">
      <w:pPr>
        <w:spacing w:before="0" w:after="0" w:line="288" w:lineRule="auto"/>
        <w:jc w:val="center"/>
        <w:rPr>
          <w:b/>
          <w:sz w:val="24"/>
        </w:rPr>
      </w:pPr>
      <w:r w:rsidRPr="00F10B95">
        <w:rPr>
          <w:b/>
          <w:sz w:val="24"/>
        </w:rPr>
        <w:t xml:space="preserve"> </w:t>
      </w:r>
      <w:r w:rsidR="006A73BA" w:rsidRPr="00F10B95">
        <w:rPr>
          <w:b/>
          <w:sz w:val="24"/>
        </w:rPr>
        <w:t>(TEKNİK BİLGİ PAKETİ)</w:t>
      </w:r>
    </w:p>
    <w:p w:rsidR="006A73BA" w:rsidRPr="00F10B95" w:rsidRDefault="006A73BA" w:rsidP="006A73BA">
      <w:pPr>
        <w:spacing w:before="0" w:after="0" w:line="288" w:lineRule="auto"/>
        <w:jc w:val="center"/>
        <w:rPr>
          <w:b/>
          <w:sz w:val="24"/>
        </w:rPr>
      </w:pPr>
    </w:p>
    <w:p w:rsidR="00440869" w:rsidRPr="00F10B95" w:rsidRDefault="00EA266A" w:rsidP="006A73BA">
      <w:pPr>
        <w:pStyle w:val="ListeParagraf"/>
        <w:numPr>
          <w:ilvl w:val="0"/>
          <w:numId w:val="1"/>
        </w:numPr>
        <w:tabs>
          <w:tab w:val="left" w:pos="426"/>
        </w:tabs>
        <w:spacing w:after="120"/>
        <w:ind w:left="34" w:firstLine="0"/>
        <w:jc w:val="both"/>
        <w:rPr>
          <w:bCs/>
          <w:sz w:val="24"/>
        </w:rPr>
      </w:pPr>
      <w:r w:rsidRPr="00F10B95">
        <w:rPr>
          <w:sz w:val="24"/>
        </w:rPr>
        <w:t>Akülü istif makinesi (makine) operatör tarafından yürüyerek (yaya) kumanda edilecektir.</w:t>
      </w:r>
    </w:p>
    <w:p w:rsidR="00EA266A" w:rsidRPr="00F10B95" w:rsidRDefault="00EA266A" w:rsidP="006A73BA">
      <w:pPr>
        <w:pStyle w:val="ListeParagraf"/>
        <w:numPr>
          <w:ilvl w:val="0"/>
          <w:numId w:val="1"/>
        </w:numPr>
        <w:tabs>
          <w:tab w:val="left" w:pos="426"/>
        </w:tabs>
        <w:spacing w:after="120"/>
        <w:ind w:left="34" w:firstLine="0"/>
        <w:jc w:val="both"/>
        <w:rPr>
          <w:bCs/>
          <w:sz w:val="24"/>
        </w:rPr>
      </w:pPr>
      <w:r w:rsidRPr="00F10B95">
        <w:rPr>
          <w:sz w:val="24"/>
        </w:rPr>
        <w:t>Makinenin batarya yardımı ile yürüme, kaldırma ve indirme yapacaktır.</w:t>
      </w:r>
    </w:p>
    <w:p w:rsidR="00EA266A" w:rsidRPr="00F10B95" w:rsidRDefault="00EA266A" w:rsidP="006A73BA">
      <w:pPr>
        <w:pStyle w:val="ListeParagraf"/>
        <w:numPr>
          <w:ilvl w:val="0"/>
          <w:numId w:val="1"/>
        </w:numPr>
        <w:tabs>
          <w:tab w:val="left" w:pos="426"/>
        </w:tabs>
        <w:spacing w:after="120"/>
        <w:ind w:left="34" w:firstLine="0"/>
        <w:jc w:val="both"/>
        <w:rPr>
          <w:bCs/>
          <w:sz w:val="24"/>
        </w:rPr>
      </w:pPr>
      <w:r w:rsidRPr="00F10B95">
        <w:rPr>
          <w:sz w:val="24"/>
        </w:rPr>
        <w:t xml:space="preserve">Makinenin bataryası 24 (yirmi dört) V anma geriliminde ve 5 (beş) saat’lik kullanım boyunca en az 140 (yüz kırk) A akımı sağlıyor olacaktır. Bu hususlar, yüklenici tarafından </w:t>
      </w:r>
      <w:r w:rsidRPr="00F10B95">
        <w:rPr>
          <w:b/>
          <w:sz w:val="24"/>
        </w:rPr>
        <w:t>taahhüt</w:t>
      </w:r>
      <w:r w:rsidRPr="00F10B95">
        <w:rPr>
          <w:sz w:val="24"/>
        </w:rPr>
        <w:t xml:space="preserve"> edilecektir.</w:t>
      </w:r>
    </w:p>
    <w:p w:rsidR="00EA266A" w:rsidRPr="00F10B95" w:rsidRDefault="00EA266A" w:rsidP="006A73BA">
      <w:pPr>
        <w:pStyle w:val="ListeParagraf"/>
        <w:numPr>
          <w:ilvl w:val="0"/>
          <w:numId w:val="1"/>
        </w:numPr>
        <w:tabs>
          <w:tab w:val="left" w:pos="426"/>
        </w:tabs>
        <w:spacing w:after="120"/>
        <w:ind w:left="34" w:firstLine="0"/>
        <w:jc w:val="both"/>
        <w:rPr>
          <w:bCs/>
          <w:sz w:val="24"/>
        </w:rPr>
      </w:pPr>
      <w:r w:rsidRPr="00F10B95">
        <w:rPr>
          <w:sz w:val="24"/>
        </w:rPr>
        <w:t>Makinenin bataryası şarj edilebilir olacaktır.</w:t>
      </w:r>
    </w:p>
    <w:p w:rsidR="00EA266A" w:rsidRPr="00F10B95" w:rsidRDefault="00EA266A" w:rsidP="006A73BA">
      <w:pPr>
        <w:pStyle w:val="ListeParagraf"/>
        <w:numPr>
          <w:ilvl w:val="0"/>
          <w:numId w:val="1"/>
        </w:numPr>
        <w:tabs>
          <w:tab w:val="left" w:pos="426"/>
        </w:tabs>
        <w:spacing w:after="120"/>
        <w:ind w:left="34" w:firstLine="0"/>
        <w:jc w:val="both"/>
        <w:rPr>
          <w:bCs/>
          <w:sz w:val="24"/>
        </w:rPr>
      </w:pPr>
      <w:r w:rsidRPr="00F10B95">
        <w:rPr>
          <w:sz w:val="24"/>
        </w:rPr>
        <w:t>Makine ile birlikte batarya şarj cihazı verilecektir. Şarj cihazı, makineye bağlı (makinenin içinde) veya makineden bağımsız olacaktır.</w:t>
      </w:r>
    </w:p>
    <w:p w:rsidR="000C6029" w:rsidRPr="00F10B95" w:rsidRDefault="000C6029" w:rsidP="000C6029">
      <w:pPr>
        <w:pStyle w:val="ListeParagraf"/>
        <w:numPr>
          <w:ilvl w:val="0"/>
          <w:numId w:val="1"/>
        </w:numPr>
        <w:tabs>
          <w:tab w:val="left" w:pos="426"/>
        </w:tabs>
        <w:spacing w:after="120"/>
        <w:ind w:left="34" w:firstLine="0"/>
        <w:jc w:val="both"/>
        <w:rPr>
          <w:bCs/>
          <w:sz w:val="24"/>
        </w:rPr>
      </w:pPr>
      <w:r w:rsidRPr="00F10B95">
        <w:rPr>
          <w:sz w:val="24"/>
        </w:rPr>
        <w:t>Makine bataryası jel tip</w:t>
      </w:r>
      <w:r w:rsidR="00593E2F" w:rsidRPr="00F10B95">
        <w:rPr>
          <w:sz w:val="24"/>
        </w:rPr>
        <w:t>l</w:t>
      </w:r>
      <w:r w:rsidRPr="00F10B95">
        <w:rPr>
          <w:sz w:val="24"/>
        </w:rPr>
        <w:t xml:space="preserve">i olacaktır. </w:t>
      </w:r>
    </w:p>
    <w:p w:rsidR="00EA266A" w:rsidRPr="00F10B95" w:rsidRDefault="00EA266A" w:rsidP="006A73BA">
      <w:pPr>
        <w:pStyle w:val="ListeParagraf"/>
        <w:numPr>
          <w:ilvl w:val="0"/>
          <w:numId w:val="1"/>
        </w:numPr>
        <w:tabs>
          <w:tab w:val="left" w:pos="426"/>
        </w:tabs>
        <w:spacing w:after="120"/>
        <w:ind w:left="34" w:firstLine="0"/>
        <w:jc w:val="both"/>
        <w:rPr>
          <w:bCs/>
          <w:sz w:val="24"/>
        </w:rPr>
      </w:pPr>
      <w:r w:rsidRPr="00F10B95">
        <w:rPr>
          <w:sz w:val="24"/>
        </w:rPr>
        <w:t>Makinenin bataryası 220 ± %10 (iki yüz yirmi artı eksi yüzde on)V, tek faz, 50±%10 (elli artı eksi on) Hz AC veya 380 ± %10 (üç yüz seksen artı eksi yüzde on) V, 3 (üç) faz, 50 ± %10 (elli artı eksi on) Hz AC şebeke elektriği ile şarj edilebilir olacaktır.</w:t>
      </w:r>
    </w:p>
    <w:p w:rsidR="00EA266A" w:rsidRPr="00F10B95" w:rsidRDefault="00EA266A" w:rsidP="006A73BA">
      <w:pPr>
        <w:pStyle w:val="ListeParagraf"/>
        <w:numPr>
          <w:ilvl w:val="0"/>
          <w:numId w:val="1"/>
        </w:numPr>
        <w:tabs>
          <w:tab w:val="left" w:pos="426"/>
        </w:tabs>
        <w:spacing w:after="120"/>
        <w:ind w:left="34" w:firstLine="0"/>
        <w:jc w:val="both"/>
        <w:rPr>
          <w:bCs/>
          <w:sz w:val="24"/>
        </w:rPr>
      </w:pPr>
      <w:r w:rsidRPr="00F10B95">
        <w:rPr>
          <w:sz w:val="24"/>
        </w:rPr>
        <w:t>Makinenin yürüme, kaldırma ve indirme hızları, kumanda koluna monte edilmiş hız ayar düğmeleri (kolları)</w:t>
      </w:r>
      <w:r w:rsidR="007E46B8" w:rsidRPr="00F10B95">
        <w:rPr>
          <w:sz w:val="24"/>
        </w:rPr>
        <w:t xml:space="preserve"> aracılığı ile kademesiz olarak yapılacaktır.</w:t>
      </w:r>
    </w:p>
    <w:p w:rsidR="007E46B8" w:rsidRPr="00F10B95" w:rsidRDefault="007E46B8" w:rsidP="006A73BA">
      <w:pPr>
        <w:pStyle w:val="ListeParagraf"/>
        <w:numPr>
          <w:ilvl w:val="0"/>
          <w:numId w:val="1"/>
        </w:numPr>
        <w:tabs>
          <w:tab w:val="left" w:pos="426"/>
        </w:tabs>
        <w:spacing w:after="120"/>
        <w:ind w:left="34" w:firstLine="0"/>
        <w:jc w:val="both"/>
        <w:rPr>
          <w:bCs/>
          <w:sz w:val="24"/>
        </w:rPr>
      </w:pPr>
      <w:r w:rsidRPr="00F10B95">
        <w:rPr>
          <w:sz w:val="24"/>
        </w:rPr>
        <w:t xml:space="preserve">Makine, </w:t>
      </w:r>
      <w:r w:rsidRPr="00F10B95">
        <w:rPr>
          <w:b/>
          <w:sz w:val="24"/>
        </w:rPr>
        <w:t>elektromanyetik</w:t>
      </w:r>
      <w:r w:rsidRPr="00F10B95">
        <w:rPr>
          <w:sz w:val="24"/>
        </w:rPr>
        <w:t xml:space="preserve"> fren sistemine sahip olacaktır. Bu husus yüklenici tarafından </w:t>
      </w:r>
      <w:r w:rsidRPr="00F10B95">
        <w:rPr>
          <w:b/>
          <w:sz w:val="24"/>
        </w:rPr>
        <w:t>taahhüt</w:t>
      </w:r>
      <w:r w:rsidRPr="00F10B95">
        <w:rPr>
          <w:sz w:val="24"/>
        </w:rPr>
        <w:t xml:space="preserve"> edilecektir.</w:t>
      </w:r>
    </w:p>
    <w:p w:rsidR="007E46B8" w:rsidRPr="00F10B95" w:rsidRDefault="007E46B8" w:rsidP="006A73BA">
      <w:pPr>
        <w:pStyle w:val="ListeParagraf"/>
        <w:numPr>
          <w:ilvl w:val="0"/>
          <w:numId w:val="1"/>
        </w:numPr>
        <w:tabs>
          <w:tab w:val="left" w:pos="426"/>
        </w:tabs>
        <w:spacing w:after="120"/>
        <w:ind w:left="34" w:firstLine="0"/>
        <w:jc w:val="both"/>
        <w:rPr>
          <w:bCs/>
          <w:sz w:val="24"/>
        </w:rPr>
      </w:pPr>
      <w:r w:rsidRPr="00F10B95">
        <w:rPr>
          <w:bCs/>
          <w:sz w:val="24"/>
        </w:rPr>
        <w:t>Kumanda kolunun serbest bırakılması ile birlikte makine otomatik olarak frenleme yapacaktır.</w:t>
      </w:r>
    </w:p>
    <w:p w:rsidR="007E46B8" w:rsidRPr="00F10B95" w:rsidRDefault="007E46B8" w:rsidP="006A73BA">
      <w:pPr>
        <w:pStyle w:val="ListeParagraf"/>
        <w:numPr>
          <w:ilvl w:val="0"/>
          <w:numId w:val="1"/>
        </w:numPr>
        <w:tabs>
          <w:tab w:val="left" w:pos="426"/>
        </w:tabs>
        <w:spacing w:after="120"/>
        <w:ind w:left="34" w:firstLine="0"/>
        <w:jc w:val="both"/>
        <w:rPr>
          <w:bCs/>
          <w:sz w:val="24"/>
        </w:rPr>
      </w:pPr>
      <w:r w:rsidRPr="00F10B95">
        <w:rPr>
          <w:bCs/>
          <w:sz w:val="24"/>
        </w:rPr>
        <w:t>Makine dönme yarıçapı, çatal aşağıda ve boş iken en fazla 1</w:t>
      </w:r>
      <w:r w:rsidR="000C6029" w:rsidRPr="00F10B95">
        <w:rPr>
          <w:bCs/>
          <w:sz w:val="24"/>
        </w:rPr>
        <w:t>450</w:t>
      </w:r>
      <w:r w:rsidRPr="00F10B95">
        <w:rPr>
          <w:bCs/>
          <w:sz w:val="24"/>
        </w:rPr>
        <w:t xml:space="preserve"> (bin </w:t>
      </w:r>
      <w:r w:rsidR="000C6029" w:rsidRPr="00F10B95">
        <w:rPr>
          <w:bCs/>
          <w:sz w:val="24"/>
        </w:rPr>
        <w:t>dört</w:t>
      </w:r>
      <w:r w:rsidRPr="00F10B95">
        <w:rPr>
          <w:bCs/>
          <w:sz w:val="24"/>
        </w:rPr>
        <w:t xml:space="preserve"> yüz </w:t>
      </w:r>
      <w:r w:rsidR="000C6029" w:rsidRPr="00F10B95">
        <w:rPr>
          <w:bCs/>
          <w:sz w:val="24"/>
        </w:rPr>
        <w:t>elli</w:t>
      </w:r>
      <w:r w:rsidRPr="00F10B95">
        <w:rPr>
          <w:bCs/>
          <w:sz w:val="24"/>
        </w:rPr>
        <w:t>) mm olacaktır.</w:t>
      </w:r>
    </w:p>
    <w:p w:rsidR="007E46B8" w:rsidRPr="00F10B95" w:rsidRDefault="007E46B8" w:rsidP="006A73BA">
      <w:pPr>
        <w:pStyle w:val="ListeParagraf"/>
        <w:numPr>
          <w:ilvl w:val="0"/>
          <w:numId w:val="1"/>
        </w:numPr>
        <w:tabs>
          <w:tab w:val="left" w:pos="426"/>
        </w:tabs>
        <w:spacing w:after="120"/>
        <w:ind w:left="34" w:firstLine="0"/>
        <w:jc w:val="both"/>
        <w:rPr>
          <w:bCs/>
          <w:sz w:val="24"/>
        </w:rPr>
      </w:pPr>
      <w:r w:rsidRPr="00F10B95">
        <w:rPr>
          <w:bCs/>
          <w:sz w:val="24"/>
        </w:rPr>
        <w:t xml:space="preserve">Makinenin yük merkezi en az 500 (beş yüz) mm olacaktır. </w:t>
      </w:r>
      <w:r w:rsidRPr="00F10B95">
        <w:rPr>
          <w:sz w:val="24"/>
        </w:rPr>
        <w:t xml:space="preserve">Bu husus yüklenici tarafından </w:t>
      </w:r>
      <w:r w:rsidRPr="00F10B95">
        <w:rPr>
          <w:b/>
          <w:sz w:val="24"/>
        </w:rPr>
        <w:t>taahhüt</w:t>
      </w:r>
      <w:r w:rsidRPr="00F10B95">
        <w:rPr>
          <w:sz w:val="24"/>
        </w:rPr>
        <w:t xml:space="preserve"> edilecektir.</w:t>
      </w:r>
    </w:p>
    <w:p w:rsidR="007E46B8" w:rsidRPr="00F10B95" w:rsidRDefault="007E46B8" w:rsidP="006A73BA">
      <w:pPr>
        <w:pStyle w:val="ListeParagraf"/>
        <w:numPr>
          <w:ilvl w:val="0"/>
          <w:numId w:val="1"/>
        </w:numPr>
        <w:tabs>
          <w:tab w:val="left" w:pos="426"/>
        </w:tabs>
        <w:spacing w:after="120"/>
        <w:ind w:left="34" w:firstLine="0"/>
        <w:jc w:val="both"/>
        <w:rPr>
          <w:bCs/>
          <w:sz w:val="24"/>
        </w:rPr>
      </w:pPr>
      <w:r w:rsidRPr="00F10B95">
        <w:rPr>
          <w:sz w:val="24"/>
        </w:rPr>
        <w:t>Makinenin maksimum yük kaldırma kapasitesi en az 1000 (bin) kg olacaktır.</w:t>
      </w:r>
    </w:p>
    <w:p w:rsidR="007E46B8" w:rsidRPr="00F10B95" w:rsidRDefault="007E46B8" w:rsidP="006A73BA">
      <w:pPr>
        <w:pStyle w:val="ListeParagraf"/>
        <w:numPr>
          <w:ilvl w:val="0"/>
          <w:numId w:val="1"/>
        </w:numPr>
        <w:tabs>
          <w:tab w:val="left" w:pos="426"/>
        </w:tabs>
        <w:spacing w:after="120"/>
        <w:ind w:left="34" w:firstLine="0"/>
        <w:jc w:val="both"/>
        <w:rPr>
          <w:bCs/>
          <w:sz w:val="24"/>
        </w:rPr>
      </w:pPr>
      <w:r w:rsidRPr="00F10B95">
        <w:rPr>
          <w:sz w:val="24"/>
        </w:rPr>
        <w:t xml:space="preserve">Makinede 1 (bir) adet kaldırma ve indirme motoru ve </w:t>
      </w:r>
      <w:r w:rsidR="00E3757F" w:rsidRPr="00F10B95">
        <w:rPr>
          <w:sz w:val="24"/>
        </w:rPr>
        <w:t>1</w:t>
      </w:r>
      <w:r w:rsidRPr="00F10B95">
        <w:rPr>
          <w:sz w:val="24"/>
        </w:rPr>
        <w:t xml:space="preserve"> (bir) adet de yürüyüş motoru olmak üzere 2 (iki) adet elektrik motoru olacaktır.</w:t>
      </w:r>
    </w:p>
    <w:p w:rsidR="007E46B8" w:rsidRPr="00F10B95" w:rsidRDefault="007E46B8" w:rsidP="006A73BA">
      <w:pPr>
        <w:pStyle w:val="ListeParagraf"/>
        <w:numPr>
          <w:ilvl w:val="0"/>
          <w:numId w:val="1"/>
        </w:numPr>
        <w:tabs>
          <w:tab w:val="left" w:pos="426"/>
        </w:tabs>
        <w:spacing w:after="120"/>
        <w:ind w:left="34" w:firstLine="0"/>
        <w:jc w:val="both"/>
        <w:rPr>
          <w:bCs/>
          <w:sz w:val="24"/>
        </w:rPr>
      </w:pPr>
      <w:r w:rsidRPr="00F10B95">
        <w:rPr>
          <w:sz w:val="24"/>
        </w:rPr>
        <w:t xml:space="preserve">Kaldırma ve indirme motoru gücü (bataryanın anma geriliminde) en az </w:t>
      </w:r>
      <w:r w:rsidR="000C6029" w:rsidRPr="00F10B95">
        <w:rPr>
          <w:sz w:val="24"/>
        </w:rPr>
        <w:t>2</w:t>
      </w:r>
      <w:r w:rsidRPr="00F10B95">
        <w:rPr>
          <w:sz w:val="24"/>
        </w:rPr>
        <w:t xml:space="preserve"> (</w:t>
      </w:r>
      <w:r w:rsidR="000C6029" w:rsidRPr="00F10B95">
        <w:rPr>
          <w:sz w:val="24"/>
        </w:rPr>
        <w:t>iki)</w:t>
      </w:r>
      <w:r w:rsidRPr="00F10B95">
        <w:rPr>
          <w:sz w:val="24"/>
        </w:rPr>
        <w:t xml:space="preserve"> kW olacaktır. Bu husus yüklenici tarafından </w:t>
      </w:r>
      <w:r w:rsidRPr="00F10B95">
        <w:rPr>
          <w:b/>
          <w:sz w:val="24"/>
        </w:rPr>
        <w:t>taahhüt</w:t>
      </w:r>
      <w:r w:rsidRPr="00F10B95">
        <w:rPr>
          <w:sz w:val="24"/>
        </w:rPr>
        <w:t xml:space="preserve"> edilecektir.</w:t>
      </w:r>
    </w:p>
    <w:p w:rsidR="007E46B8" w:rsidRPr="00F10B95" w:rsidRDefault="007E46B8" w:rsidP="006A73BA">
      <w:pPr>
        <w:pStyle w:val="ListeParagraf"/>
        <w:numPr>
          <w:ilvl w:val="0"/>
          <w:numId w:val="1"/>
        </w:numPr>
        <w:tabs>
          <w:tab w:val="left" w:pos="426"/>
        </w:tabs>
        <w:spacing w:after="120"/>
        <w:ind w:left="34" w:firstLine="0"/>
        <w:jc w:val="both"/>
        <w:rPr>
          <w:bCs/>
          <w:sz w:val="24"/>
        </w:rPr>
      </w:pPr>
      <w:r w:rsidRPr="00F10B95">
        <w:rPr>
          <w:sz w:val="24"/>
        </w:rPr>
        <w:t xml:space="preserve">Yürüyüş motorunun gücü (batarya anma geriliminde) en az </w:t>
      </w:r>
      <w:r w:rsidR="000C6029" w:rsidRPr="00F10B95">
        <w:rPr>
          <w:sz w:val="24"/>
        </w:rPr>
        <w:t>0,65</w:t>
      </w:r>
      <w:r w:rsidRPr="00F10B95">
        <w:rPr>
          <w:sz w:val="24"/>
        </w:rPr>
        <w:t xml:space="preserve"> (</w:t>
      </w:r>
      <w:r w:rsidR="000C6029" w:rsidRPr="00F10B95">
        <w:rPr>
          <w:sz w:val="24"/>
        </w:rPr>
        <w:t>sıfır virgül altmış beş</w:t>
      </w:r>
      <w:r w:rsidRPr="00F10B95">
        <w:rPr>
          <w:sz w:val="24"/>
        </w:rPr>
        <w:t xml:space="preserve">) kW olacaktır. Bu husus yüklenici tarafından </w:t>
      </w:r>
      <w:r w:rsidRPr="00F10B95">
        <w:rPr>
          <w:b/>
          <w:sz w:val="24"/>
        </w:rPr>
        <w:t>taahhüt</w:t>
      </w:r>
      <w:r w:rsidRPr="00F10B95">
        <w:rPr>
          <w:sz w:val="24"/>
        </w:rPr>
        <w:t xml:space="preserve"> edilecektir.</w:t>
      </w:r>
    </w:p>
    <w:p w:rsidR="007E46B8" w:rsidRPr="00F10B95" w:rsidRDefault="007E46B8" w:rsidP="006A73BA">
      <w:pPr>
        <w:pStyle w:val="ListeParagraf"/>
        <w:numPr>
          <w:ilvl w:val="0"/>
          <w:numId w:val="1"/>
        </w:numPr>
        <w:tabs>
          <w:tab w:val="left" w:pos="426"/>
        </w:tabs>
        <w:spacing w:after="120"/>
        <w:ind w:left="34" w:firstLine="0"/>
        <w:jc w:val="both"/>
        <w:rPr>
          <w:bCs/>
          <w:sz w:val="24"/>
        </w:rPr>
      </w:pPr>
      <w:r w:rsidRPr="00F10B95">
        <w:rPr>
          <w:sz w:val="24"/>
        </w:rPr>
        <w:t xml:space="preserve">Makine, en az 1000 (bin) kg yüklüyken (çatal en alt seviyedeyken) maksimum ilerleme hızı en az </w:t>
      </w:r>
      <w:r w:rsidR="000C6029" w:rsidRPr="00F10B95">
        <w:rPr>
          <w:sz w:val="24"/>
        </w:rPr>
        <w:t>3,5</w:t>
      </w:r>
      <w:r w:rsidRPr="00F10B95">
        <w:rPr>
          <w:sz w:val="24"/>
        </w:rPr>
        <w:t xml:space="preserve"> (</w:t>
      </w:r>
      <w:r w:rsidR="000C6029" w:rsidRPr="00F10B95">
        <w:rPr>
          <w:sz w:val="24"/>
        </w:rPr>
        <w:t>üç virgül beş</w:t>
      </w:r>
      <w:r w:rsidRPr="00F10B95">
        <w:rPr>
          <w:sz w:val="24"/>
        </w:rPr>
        <w:t>) km/saat olacaktır.</w:t>
      </w:r>
    </w:p>
    <w:p w:rsidR="007E46B8" w:rsidRPr="00F10B95" w:rsidRDefault="007E46B8" w:rsidP="006A73BA">
      <w:pPr>
        <w:pStyle w:val="ListeParagraf"/>
        <w:numPr>
          <w:ilvl w:val="0"/>
          <w:numId w:val="1"/>
        </w:numPr>
        <w:tabs>
          <w:tab w:val="left" w:pos="426"/>
        </w:tabs>
        <w:spacing w:after="120"/>
        <w:ind w:left="34" w:firstLine="0"/>
        <w:jc w:val="both"/>
        <w:rPr>
          <w:bCs/>
          <w:sz w:val="24"/>
        </w:rPr>
      </w:pPr>
      <w:r w:rsidRPr="00F10B95">
        <w:rPr>
          <w:sz w:val="24"/>
        </w:rPr>
        <w:t xml:space="preserve">Makine, yüksüzken maksimum ilerleme hızı en az </w:t>
      </w:r>
      <w:r w:rsidR="000C6029" w:rsidRPr="00F10B95">
        <w:rPr>
          <w:sz w:val="24"/>
        </w:rPr>
        <w:t>4</w:t>
      </w:r>
      <w:r w:rsidRPr="00F10B95">
        <w:rPr>
          <w:sz w:val="24"/>
        </w:rPr>
        <w:t xml:space="preserve"> (</w:t>
      </w:r>
      <w:r w:rsidR="000C6029" w:rsidRPr="00F10B95">
        <w:rPr>
          <w:sz w:val="24"/>
        </w:rPr>
        <w:t>dört</w:t>
      </w:r>
      <w:r w:rsidRPr="00F10B95">
        <w:rPr>
          <w:sz w:val="24"/>
        </w:rPr>
        <w:t>) km/saat olacaktır.</w:t>
      </w:r>
    </w:p>
    <w:p w:rsidR="007E46B8" w:rsidRPr="00F10B95" w:rsidRDefault="007E46B8" w:rsidP="006A73BA">
      <w:pPr>
        <w:pStyle w:val="ListeParagraf"/>
        <w:numPr>
          <w:ilvl w:val="0"/>
          <w:numId w:val="1"/>
        </w:numPr>
        <w:tabs>
          <w:tab w:val="left" w:pos="426"/>
        </w:tabs>
        <w:spacing w:after="120"/>
        <w:ind w:left="34" w:firstLine="0"/>
        <w:jc w:val="both"/>
        <w:rPr>
          <w:bCs/>
          <w:sz w:val="24"/>
        </w:rPr>
      </w:pPr>
      <w:r w:rsidRPr="00F10B95">
        <w:rPr>
          <w:sz w:val="24"/>
        </w:rPr>
        <w:t>Makinenin çatal</w:t>
      </w:r>
      <w:r w:rsidR="009D1B21" w:rsidRPr="00F10B95">
        <w:rPr>
          <w:sz w:val="24"/>
        </w:rPr>
        <w:t xml:space="preserve"> kol uzunluğu en az 1</w:t>
      </w:r>
      <w:r w:rsidR="000C6029" w:rsidRPr="00F10B95">
        <w:rPr>
          <w:sz w:val="24"/>
        </w:rPr>
        <w:t>1</w:t>
      </w:r>
      <w:r w:rsidR="009D1B21" w:rsidRPr="00F10B95">
        <w:rPr>
          <w:sz w:val="24"/>
        </w:rPr>
        <w:t>00 (bin</w:t>
      </w:r>
      <w:r w:rsidR="000C6029" w:rsidRPr="00F10B95">
        <w:rPr>
          <w:sz w:val="24"/>
        </w:rPr>
        <w:t xml:space="preserve"> yüz</w:t>
      </w:r>
      <w:r w:rsidR="009D1B21" w:rsidRPr="00F10B95">
        <w:rPr>
          <w:sz w:val="24"/>
        </w:rPr>
        <w:t>) mm olacaktır.</w:t>
      </w:r>
    </w:p>
    <w:p w:rsidR="009D1B21" w:rsidRPr="00F10B95" w:rsidRDefault="009D1B21" w:rsidP="006A73BA">
      <w:pPr>
        <w:pStyle w:val="ListeParagraf"/>
        <w:numPr>
          <w:ilvl w:val="0"/>
          <w:numId w:val="1"/>
        </w:numPr>
        <w:tabs>
          <w:tab w:val="left" w:pos="426"/>
        </w:tabs>
        <w:spacing w:after="120"/>
        <w:ind w:left="34" w:firstLine="0"/>
        <w:jc w:val="both"/>
        <w:rPr>
          <w:bCs/>
          <w:sz w:val="24"/>
        </w:rPr>
      </w:pPr>
      <w:r w:rsidRPr="00F10B95">
        <w:rPr>
          <w:sz w:val="24"/>
        </w:rPr>
        <w:t>Makinenin çatal kollarından birinin dış kenardan diğerinin dış kenarına olan mesafesi en fazla 580 (beş yüz seksen) mm olacaktır.</w:t>
      </w:r>
    </w:p>
    <w:p w:rsidR="009D1B21" w:rsidRPr="00F10B95" w:rsidRDefault="009D1B21" w:rsidP="006A73BA">
      <w:pPr>
        <w:pStyle w:val="ListeParagraf"/>
        <w:numPr>
          <w:ilvl w:val="0"/>
          <w:numId w:val="1"/>
        </w:numPr>
        <w:tabs>
          <w:tab w:val="left" w:pos="426"/>
        </w:tabs>
        <w:spacing w:after="120"/>
        <w:ind w:left="34" w:firstLine="0"/>
        <w:jc w:val="both"/>
        <w:rPr>
          <w:bCs/>
          <w:sz w:val="24"/>
        </w:rPr>
      </w:pPr>
      <w:r w:rsidRPr="00F10B95">
        <w:rPr>
          <w:sz w:val="24"/>
        </w:rPr>
        <w:t xml:space="preserve">Makinenin çatal kol genişliği (en geniş bölgesinde) </w:t>
      </w:r>
      <w:r w:rsidR="00E67BD3" w:rsidRPr="00F10B95">
        <w:rPr>
          <w:sz w:val="24"/>
        </w:rPr>
        <w:t>en fazla185</w:t>
      </w:r>
      <w:r w:rsidRPr="00F10B95">
        <w:rPr>
          <w:sz w:val="24"/>
        </w:rPr>
        <w:t xml:space="preserve"> (yüz seksen beş) mm olacaktır.</w:t>
      </w:r>
    </w:p>
    <w:p w:rsidR="009D1B21" w:rsidRPr="00F10B95" w:rsidRDefault="009D1B21" w:rsidP="006A73BA">
      <w:pPr>
        <w:pStyle w:val="ListeParagraf"/>
        <w:numPr>
          <w:ilvl w:val="0"/>
          <w:numId w:val="1"/>
        </w:numPr>
        <w:tabs>
          <w:tab w:val="left" w:pos="426"/>
        </w:tabs>
        <w:spacing w:after="120"/>
        <w:ind w:left="34" w:firstLine="0"/>
        <w:jc w:val="both"/>
        <w:rPr>
          <w:bCs/>
          <w:sz w:val="24"/>
        </w:rPr>
      </w:pPr>
      <w:r w:rsidRPr="00F10B95">
        <w:rPr>
          <w:sz w:val="24"/>
        </w:rPr>
        <w:t xml:space="preserve">Makinenin genişliği en fazla </w:t>
      </w:r>
      <w:r w:rsidR="00A81B0F" w:rsidRPr="00F10B95">
        <w:rPr>
          <w:sz w:val="24"/>
        </w:rPr>
        <w:t>80</w:t>
      </w:r>
      <w:r w:rsidRPr="00F10B95">
        <w:rPr>
          <w:sz w:val="24"/>
        </w:rPr>
        <w:t>0 (</w:t>
      </w:r>
      <w:r w:rsidR="00A81B0F" w:rsidRPr="00F10B95">
        <w:rPr>
          <w:sz w:val="24"/>
        </w:rPr>
        <w:t>sekiz yüz</w:t>
      </w:r>
      <w:r w:rsidRPr="00F10B95">
        <w:rPr>
          <w:sz w:val="24"/>
        </w:rPr>
        <w:t>) mm olacaktır.</w:t>
      </w:r>
    </w:p>
    <w:p w:rsidR="009D1B21" w:rsidRPr="00F10B95" w:rsidRDefault="009D1B21" w:rsidP="006A73BA">
      <w:pPr>
        <w:pStyle w:val="ListeParagraf"/>
        <w:numPr>
          <w:ilvl w:val="0"/>
          <w:numId w:val="1"/>
        </w:numPr>
        <w:tabs>
          <w:tab w:val="left" w:pos="426"/>
        </w:tabs>
        <w:spacing w:after="120"/>
        <w:ind w:left="34" w:firstLine="0"/>
        <w:jc w:val="both"/>
        <w:rPr>
          <w:bCs/>
          <w:sz w:val="24"/>
        </w:rPr>
      </w:pPr>
      <w:r w:rsidRPr="00F10B95">
        <w:rPr>
          <w:sz w:val="24"/>
        </w:rPr>
        <w:lastRenderedPageBreak/>
        <w:t>Makinenin kapalı yüksekliği (makinenin çatalları en alt seviyede iken) en fazla 2200 (iki bin iki yüz) mm olacaktır.</w:t>
      </w:r>
    </w:p>
    <w:p w:rsidR="009D1B21" w:rsidRPr="00F10B95" w:rsidRDefault="009D1B21" w:rsidP="006A73BA">
      <w:pPr>
        <w:pStyle w:val="ListeParagraf"/>
        <w:numPr>
          <w:ilvl w:val="0"/>
          <w:numId w:val="1"/>
        </w:numPr>
        <w:tabs>
          <w:tab w:val="left" w:pos="426"/>
        </w:tabs>
        <w:spacing w:after="120"/>
        <w:ind w:left="34" w:firstLine="0"/>
        <w:jc w:val="both"/>
        <w:rPr>
          <w:bCs/>
          <w:sz w:val="24"/>
        </w:rPr>
      </w:pPr>
      <w:r w:rsidRPr="00F10B95">
        <w:rPr>
          <w:sz w:val="24"/>
        </w:rPr>
        <w:t>Makinenin açık yüksekliği ( makinenin çatalları en üst seviyede iken) en fazla 3600 (üç bin altı yüz) mm olacaktır.</w:t>
      </w:r>
    </w:p>
    <w:p w:rsidR="009D1B21" w:rsidRPr="00F10B95" w:rsidRDefault="009D1B21" w:rsidP="006A73BA">
      <w:pPr>
        <w:pStyle w:val="ListeParagraf"/>
        <w:numPr>
          <w:ilvl w:val="0"/>
          <w:numId w:val="1"/>
        </w:numPr>
        <w:tabs>
          <w:tab w:val="left" w:pos="426"/>
        </w:tabs>
        <w:spacing w:after="120"/>
        <w:ind w:left="34" w:firstLine="0"/>
        <w:jc w:val="both"/>
        <w:rPr>
          <w:bCs/>
          <w:sz w:val="24"/>
        </w:rPr>
      </w:pPr>
      <w:r w:rsidRPr="00F10B95">
        <w:rPr>
          <w:sz w:val="24"/>
        </w:rPr>
        <w:t>Makine, en az 1000 (bin) kg yüklüyken asansör (çatalların) kaldırma hızı en az 0,</w:t>
      </w:r>
      <w:r w:rsidR="00A81B0F" w:rsidRPr="00F10B95">
        <w:rPr>
          <w:sz w:val="24"/>
        </w:rPr>
        <w:t>12</w:t>
      </w:r>
      <w:r w:rsidRPr="00F10B95">
        <w:rPr>
          <w:sz w:val="24"/>
        </w:rPr>
        <w:t xml:space="preserve"> ( sıfır virgül </w:t>
      </w:r>
      <w:r w:rsidR="00A81B0F" w:rsidRPr="00F10B95">
        <w:rPr>
          <w:sz w:val="24"/>
        </w:rPr>
        <w:t>on iki</w:t>
      </w:r>
      <w:r w:rsidRPr="00F10B95">
        <w:rPr>
          <w:sz w:val="24"/>
        </w:rPr>
        <w:t>) m/sn olacaktır.</w:t>
      </w:r>
    </w:p>
    <w:p w:rsidR="009D1B21" w:rsidRPr="00F10B95" w:rsidRDefault="00E3757F" w:rsidP="006A73BA">
      <w:pPr>
        <w:pStyle w:val="ListeParagraf"/>
        <w:numPr>
          <w:ilvl w:val="0"/>
          <w:numId w:val="1"/>
        </w:numPr>
        <w:tabs>
          <w:tab w:val="left" w:pos="426"/>
        </w:tabs>
        <w:spacing w:after="120"/>
        <w:ind w:left="34" w:firstLine="0"/>
        <w:jc w:val="both"/>
        <w:rPr>
          <w:bCs/>
          <w:sz w:val="24"/>
        </w:rPr>
      </w:pPr>
      <w:r w:rsidRPr="00F10B95">
        <w:rPr>
          <w:sz w:val="24"/>
        </w:rPr>
        <w:t>Makine, yüksüzken asansör (</w:t>
      </w:r>
      <w:r w:rsidR="009D1B21" w:rsidRPr="00F10B95">
        <w:rPr>
          <w:sz w:val="24"/>
        </w:rPr>
        <w:t>çatalların) kaldırma hızı en az 0,</w:t>
      </w:r>
      <w:r w:rsidR="00A81B0F" w:rsidRPr="00F10B95">
        <w:rPr>
          <w:sz w:val="24"/>
        </w:rPr>
        <w:t>22</w:t>
      </w:r>
      <w:r w:rsidR="009D1B21" w:rsidRPr="00F10B95">
        <w:rPr>
          <w:sz w:val="24"/>
        </w:rPr>
        <w:t xml:space="preserve"> (sıfır virgül </w:t>
      </w:r>
      <w:r w:rsidR="00A81B0F" w:rsidRPr="00F10B95">
        <w:rPr>
          <w:sz w:val="24"/>
        </w:rPr>
        <w:t>yirmi iki</w:t>
      </w:r>
      <w:r w:rsidR="009D1B21" w:rsidRPr="00F10B95">
        <w:rPr>
          <w:sz w:val="24"/>
        </w:rPr>
        <w:t>) m/sn olacaktır.</w:t>
      </w:r>
    </w:p>
    <w:p w:rsidR="009D1B21" w:rsidRPr="00F10B95" w:rsidRDefault="009D1B21" w:rsidP="006A73BA">
      <w:pPr>
        <w:pStyle w:val="ListeParagraf"/>
        <w:numPr>
          <w:ilvl w:val="0"/>
          <w:numId w:val="1"/>
        </w:numPr>
        <w:tabs>
          <w:tab w:val="left" w:pos="426"/>
        </w:tabs>
        <w:spacing w:after="120"/>
        <w:ind w:left="34" w:firstLine="0"/>
        <w:jc w:val="both"/>
        <w:rPr>
          <w:bCs/>
          <w:sz w:val="24"/>
        </w:rPr>
      </w:pPr>
      <w:r w:rsidRPr="00F10B95">
        <w:rPr>
          <w:sz w:val="24"/>
        </w:rPr>
        <w:t xml:space="preserve">Makine, en az </w:t>
      </w:r>
      <w:r w:rsidR="00A81B0F" w:rsidRPr="00F10B95">
        <w:rPr>
          <w:sz w:val="24"/>
        </w:rPr>
        <w:t>1000</w:t>
      </w:r>
      <w:r w:rsidRPr="00F10B95">
        <w:rPr>
          <w:sz w:val="24"/>
        </w:rPr>
        <w:t xml:space="preserve"> (</w:t>
      </w:r>
      <w:r w:rsidR="00A81B0F" w:rsidRPr="00F10B95">
        <w:rPr>
          <w:sz w:val="24"/>
        </w:rPr>
        <w:t>bin</w:t>
      </w:r>
      <w:r w:rsidRPr="00F10B95">
        <w:rPr>
          <w:sz w:val="24"/>
        </w:rPr>
        <w:t>)  kg yüklüyken tırmanma eğimi en az %</w:t>
      </w:r>
      <w:r w:rsidR="00A81B0F" w:rsidRPr="00F10B95">
        <w:rPr>
          <w:sz w:val="24"/>
        </w:rPr>
        <w:t xml:space="preserve"> 3</w:t>
      </w:r>
      <w:r w:rsidRPr="00F10B95">
        <w:rPr>
          <w:sz w:val="24"/>
        </w:rPr>
        <w:t xml:space="preserve"> (yüzde </w:t>
      </w:r>
      <w:r w:rsidR="00A81B0F" w:rsidRPr="00F10B95">
        <w:rPr>
          <w:sz w:val="24"/>
        </w:rPr>
        <w:t>üç</w:t>
      </w:r>
      <w:r w:rsidRPr="00F10B95">
        <w:rPr>
          <w:sz w:val="24"/>
        </w:rPr>
        <w:t xml:space="preserve">) olacaktır. Bu husus yüklenici tarafından </w:t>
      </w:r>
      <w:r w:rsidRPr="00F10B95">
        <w:rPr>
          <w:b/>
          <w:sz w:val="24"/>
        </w:rPr>
        <w:t>taahhüt</w:t>
      </w:r>
      <w:r w:rsidRPr="00F10B95">
        <w:rPr>
          <w:sz w:val="24"/>
        </w:rPr>
        <w:t xml:space="preserve"> edilecektir.</w:t>
      </w:r>
    </w:p>
    <w:p w:rsidR="009D1B21" w:rsidRPr="00F10B95" w:rsidRDefault="009D1B21" w:rsidP="006A73BA">
      <w:pPr>
        <w:pStyle w:val="ListeParagraf"/>
        <w:numPr>
          <w:ilvl w:val="0"/>
          <w:numId w:val="1"/>
        </w:numPr>
        <w:tabs>
          <w:tab w:val="left" w:pos="426"/>
        </w:tabs>
        <w:spacing w:after="120"/>
        <w:ind w:left="34" w:firstLine="0"/>
        <w:jc w:val="both"/>
        <w:rPr>
          <w:bCs/>
          <w:sz w:val="24"/>
        </w:rPr>
      </w:pPr>
      <w:r w:rsidRPr="00F10B95">
        <w:rPr>
          <w:sz w:val="24"/>
        </w:rPr>
        <w:t>Makinenin, yüksüzken tırmanma eğimi en az %</w:t>
      </w:r>
      <w:r w:rsidR="00A81B0F" w:rsidRPr="00F10B95">
        <w:rPr>
          <w:sz w:val="24"/>
        </w:rPr>
        <w:t>10</w:t>
      </w:r>
      <w:r w:rsidRPr="00F10B95">
        <w:rPr>
          <w:sz w:val="24"/>
        </w:rPr>
        <w:t xml:space="preserve"> (yüzde </w:t>
      </w:r>
      <w:r w:rsidR="00A81B0F" w:rsidRPr="00F10B95">
        <w:rPr>
          <w:sz w:val="24"/>
        </w:rPr>
        <w:t>on</w:t>
      </w:r>
      <w:r w:rsidRPr="00F10B95">
        <w:rPr>
          <w:sz w:val="24"/>
        </w:rPr>
        <w:t xml:space="preserve">) olacaktır. Bu husus yüklenici tarafından </w:t>
      </w:r>
      <w:r w:rsidRPr="00F10B95">
        <w:rPr>
          <w:b/>
          <w:sz w:val="24"/>
        </w:rPr>
        <w:t>taahhüt</w:t>
      </w:r>
      <w:r w:rsidRPr="00F10B95">
        <w:rPr>
          <w:sz w:val="24"/>
        </w:rPr>
        <w:t xml:space="preserve"> edilecektir.</w:t>
      </w:r>
    </w:p>
    <w:p w:rsidR="00593E2F" w:rsidRPr="00F10B95" w:rsidRDefault="00593E2F" w:rsidP="006A73BA">
      <w:pPr>
        <w:pStyle w:val="ListeParagraf"/>
        <w:numPr>
          <w:ilvl w:val="0"/>
          <w:numId w:val="1"/>
        </w:numPr>
        <w:tabs>
          <w:tab w:val="left" w:pos="426"/>
        </w:tabs>
        <w:spacing w:after="120"/>
        <w:ind w:left="34" w:firstLine="0"/>
        <w:jc w:val="both"/>
        <w:rPr>
          <w:bCs/>
          <w:sz w:val="24"/>
        </w:rPr>
      </w:pPr>
      <w:r w:rsidRPr="00F10B95">
        <w:rPr>
          <w:sz w:val="24"/>
        </w:rPr>
        <w:t xml:space="preserve">Makine tekerlekleri poliüretan malzemeden olacaktır. Bu husus yüklenici tarafından </w:t>
      </w:r>
      <w:r w:rsidRPr="00F10B95">
        <w:rPr>
          <w:b/>
          <w:sz w:val="24"/>
        </w:rPr>
        <w:t>taahhüt</w:t>
      </w:r>
      <w:r w:rsidRPr="00F10B95">
        <w:rPr>
          <w:sz w:val="24"/>
        </w:rPr>
        <w:t xml:space="preserve"> edilecektir.</w:t>
      </w:r>
    </w:p>
    <w:p w:rsidR="00593E2F" w:rsidRPr="00F10B95" w:rsidRDefault="00593E2F" w:rsidP="006A73BA">
      <w:pPr>
        <w:pStyle w:val="ListeParagraf"/>
        <w:numPr>
          <w:ilvl w:val="0"/>
          <w:numId w:val="1"/>
        </w:numPr>
        <w:tabs>
          <w:tab w:val="left" w:pos="426"/>
        </w:tabs>
        <w:spacing w:after="120"/>
        <w:ind w:left="34" w:firstLine="0"/>
        <w:jc w:val="both"/>
        <w:rPr>
          <w:bCs/>
          <w:sz w:val="24"/>
        </w:rPr>
      </w:pPr>
      <w:r w:rsidRPr="00F10B95">
        <w:rPr>
          <w:bCs/>
          <w:sz w:val="24"/>
        </w:rPr>
        <w:t>Makine çift sütunlu olacaktır.</w:t>
      </w:r>
    </w:p>
    <w:p w:rsidR="00593E2F" w:rsidRPr="005F1819" w:rsidRDefault="00593E2F" w:rsidP="00593E2F">
      <w:pPr>
        <w:pStyle w:val="ListeParagraf"/>
        <w:numPr>
          <w:ilvl w:val="0"/>
          <w:numId w:val="1"/>
        </w:numPr>
        <w:tabs>
          <w:tab w:val="left" w:pos="426"/>
        </w:tabs>
        <w:spacing w:after="120"/>
        <w:ind w:left="34" w:firstLine="0"/>
        <w:jc w:val="both"/>
        <w:rPr>
          <w:bCs/>
          <w:sz w:val="24"/>
        </w:rPr>
      </w:pPr>
      <w:r w:rsidRPr="00F10B95">
        <w:rPr>
          <w:bCs/>
          <w:sz w:val="24"/>
        </w:rPr>
        <w:t xml:space="preserve">Makinenin gürültü seviyesi EN-12053’e göre en fazla 75 dB olacaktır. </w:t>
      </w:r>
      <w:r w:rsidRPr="00F10B95">
        <w:rPr>
          <w:sz w:val="24"/>
        </w:rPr>
        <w:t xml:space="preserve">Bu husus yüklenici tarafından </w:t>
      </w:r>
      <w:r w:rsidRPr="00F10B95">
        <w:rPr>
          <w:b/>
          <w:sz w:val="24"/>
        </w:rPr>
        <w:t>taahhüt</w:t>
      </w:r>
      <w:r w:rsidRPr="00F10B95">
        <w:rPr>
          <w:sz w:val="24"/>
        </w:rPr>
        <w:t xml:space="preserve"> edilecektir.</w:t>
      </w:r>
    </w:p>
    <w:p w:rsidR="005F1819" w:rsidRPr="00F10B95" w:rsidRDefault="005F1819" w:rsidP="00593E2F">
      <w:pPr>
        <w:pStyle w:val="ListeParagraf"/>
        <w:numPr>
          <w:ilvl w:val="0"/>
          <w:numId w:val="1"/>
        </w:numPr>
        <w:tabs>
          <w:tab w:val="left" w:pos="426"/>
        </w:tabs>
        <w:spacing w:after="120"/>
        <w:ind w:left="34" w:firstLine="0"/>
        <w:jc w:val="both"/>
        <w:rPr>
          <w:bCs/>
          <w:sz w:val="24"/>
        </w:rPr>
      </w:pPr>
      <w:r>
        <w:rPr>
          <w:sz w:val="24"/>
        </w:rPr>
        <w:t>Makinede sesli ikaz cihazı ile emniyet düğmesi bulunacaktır.</w:t>
      </w:r>
    </w:p>
    <w:p w:rsidR="00116023" w:rsidRPr="00F10B95" w:rsidRDefault="00116023" w:rsidP="00116023">
      <w:pPr>
        <w:pStyle w:val="ListeParagraf"/>
        <w:tabs>
          <w:tab w:val="left" w:pos="426"/>
        </w:tabs>
        <w:spacing w:after="120"/>
        <w:ind w:left="34"/>
        <w:jc w:val="both"/>
        <w:rPr>
          <w:bCs/>
          <w:sz w:val="24"/>
        </w:rPr>
      </w:pPr>
    </w:p>
    <w:p w:rsidR="00593E2F" w:rsidRPr="00F10B95" w:rsidRDefault="00593E2F" w:rsidP="00440869">
      <w:pPr>
        <w:pStyle w:val="ListeParagraf"/>
        <w:tabs>
          <w:tab w:val="left" w:pos="426"/>
        </w:tabs>
        <w:spacing w:after="120"/>
        <w:ind w:left="34"/>
        <w:jc w:val="both"/>
        <w:rPr>
          <w:b/>
          <w:bCs/>
          <w:sz w:val="24"/>
        </w:rPr>
      </w:pPr>
    </w:p>
    <w:p w:rsidR="00440869" w:rsidRPr="00F10B95" w:rsidRDefault="00440869" w:rsidP="00440869">
      <w:pPr>
        <w:pStyle w:val="ListeParagraf"/>
        <w:tabs>
          <w:tab w:val="left" w:pos="426"/>
        </w:tabs>
        <w:spacing w:after="120"/>
        <w:ind w:left="34"/>
        <w:jc w:val="both"/>
        <w:rPr>
          <w:b/>
          <w:bCs/>
          <w:sz w:val="24"/>
        </w:rPr>
      </w:pPr>
      <w:r w:rsidRPr="00F10B95">
        <w:rPr>
          <w:b/>
          <w:bCs/>
          <w:sz w:val="24"/>
        </w:rPr>
        <w:t>Diğer Hususlar:</w:t>
      </w:r>
    </w:p>
    <w:p w:rsidR="00440869" w:rsidRPr="00F10B95" w:rsidRDefault="00440869" w:rsidP="00440869">
      <w:pPr>
        <w:pStyle w:val="ListeParagraf"/>
        <w:tabs>
          <w:tab w:val="left" w:pos="426"/>
        </w:tabs>
        <w:spacing w:after="120"/>
        <w:ind w:left="34"/>
        <w:jc w:val="both"/>
        <w:rPr>
          <w:b/>
          <w:bCs/>
          <w:sz w:val="24"/>
        </w:rPr>
      </w:pPr>
    </w:p>
    <w:p w:rsidR="006A73BA" w:rsidRPr="00F10B95" w:rsidRDefault="006A73BA" w:rsidP="00440869">
      <w:pPr>
        <w:pStyle w:val="ListeParagraf"/>
        <w:widowControl w:val="0"/>
        <w:numPr>
          <w:ilvl w:val="0"/>
          <w:numId w:val="1"/>
        </w:numPr>
        <w:tabs>
          <w:tab w:val="left" w:pos="317"/>
        </w:tabs>
        <w:autoSpaceDE w:val="0"/>
        <w:autoSpaceDN w:val="0"/>
        <w:adjustRightInd w:val="0"/>
        <w:spacing w:before="0" w:line="288" w:lineRule="auto"/>
        <w:ind w:left="0" w:firstLine="0"/>
        <w:jc w:val="both"/>
        <w:rPr>
          <w:sz w:val="24"/>
        </w:rPr>
      </w:pPr>
      <w:r w:rsidRPr="00F10B95">
        <w:rPr>
          <w:sz w:val="24"/>
          <w:u w:val="single"/>
        </w:rPr>
        <w:t>Garanti:</w:t>
      </w:r>
      <w:r w:rsidRPr="00F10B95">
        <w:rPr>
          <w:sz w:val="24"/>
        </w:rPr>
        <w:t xml:space="preserve"> 2 (iki) yıl</w:t>
      </w:r>
    </w:p>
    <w:p w:rsidR="006A73BA" w:rsidRPr="00F10B95" w:rsidRDefault="00AB108E" w:rsidP="00440869">
      <w:pPr>
        <w:pStyle w:val="ListeParagraf"/>
        <w:widowControl w:val="0"/>
        <w:numPr>
          <w:ilvl w:val="0"/>
          <w:numId w:val="1"/>
        </w:numPr>
        <w:tabs>
          <w:tab w:val="left" w:pos="317"/>
        </w:tabs>
        <w:autoSpaceDE w:val="0"/>
        <w:autoSpaceDN w:val="0"/>
        <w:adjustRightInd w:val="0"/>
        <w:spacing w:before="0" w:line="288" w:lineRule="auto"/>
        <w:ind w:left="0" w:firstLine="0"/>
        <w:jc w:val="both"/>
        <w:rPr>
          <w:sz w:val="24"/>
        </w:rPr>
      </w:pPr>
      <w:r w:rsidRPr="00F10B95">
        <w:rPr>
          <w:sz w:val="24"/>
          <w:u w:val="single"/>
        </w:rPr>
        <w:t>İstenen Belgeler</w:t>
      </w:r>
      <w:r w:rsidR="006A73BA" w:rsidRPr="00F10B95">
        <w:rPr>
          <w:sz w:val="24"/>
          <w:u w:val="single"/>
        </w:rPr>
        <w:t>:</w:t>
      </w:r>
      <w:r w:rsidR="00116023" w:rsidRPr="00F10B95">
        <w:rPr>
          <w:sz w:val="24"/>
        </w:rPr>
        <w:t xml:space="preserve"> CE Belgesi</w:t>
      </w:r>
      <w:r w:rsidRPr="00F10B95">
        <w:rPr>
          <w:sz w:val="24"/>
        </w:rPr>
        <w:t>, tanıtıcı broşür, kullanma kılavuzu, bakım kataloğu, elektrik elektronik devre şeması, yedek parça kataloğu Türkçe olarak makine ile birlikte verilecektir.</w:t>
      </w:r>
    </w:p>
    <w:p w:rsidR="006A73BA" w:rsidRPr="00F10B95" w:rsidRDefault="006A73BA" w:rsidP="00116023">
      <w:pPr>
        <w:pStyle w:val="ListeParagraf"/>
        <w:widowControl w:val="0"/>
        <w:numPr>
          <w:ilvl w:val="0"/>
          <w:numId w:val="1"/>
        </w:numPr>
        <w:tabs>
          <w:tab w:val="left" w:pos="317"/>
        </w:tabs>
        <w:autoSpaceDE w:val="0"/>
        <w:autoSpaceDN w:val="0"/>
        <w:adjustRightInd w:val="0"/>
        <w:spacing w:before="0" w:line="288" w:lineRule="auto"/>
        <w:ind w:left="0" w:firstLine="0"/>
        <w:jc w:val="both"/>
        <w:rPr>
          <w:sz w:val="24"/>
        </w:rPr>
      </w:pPr>
      <w:r w:rsidRPr="00F10B95">
        <w:rPr>
          <w:sz w:val="24"/>
          <w:u w:val="single"/>
        </w:rPr>
        <w:t>Eğitim:</w:t>
      </w:r>
      <w:r w:rsidRPr="00F10B95">
        <w:rPr>
          <w:sz w:val="24"/>
        </w:rPr>
        <w:t xml:space="preserve"> En az 2 (iki) personele </w:t>
      </w:r>
      <w:r w:rsidR="00116023" w:rsidRPr="00F10B95">
        <w:rPr>
          <w:sz w:val="24"/>
        </w:rPr>
        <w:t>2</w:t>
      </w:r>
      <w:r w:rsidRPr="00F10B95">
        <w:rPr>
          <w:sz w:val="24"/>
        </w:rPr>
        <w:t xml:space="preserve"> (</w:t>
      </w:r>
      <w:r w:rsidR="00116023" w:rsidRPr="00F10B95">
        <w:rPr>
          <w:sz w:val="24"/>
        </w:rPr>
        <w:t>iki</w:t>
      </w:r>
      <w:r w:rsidRPr="00F10B95">
        <w:rPr>
          <w:sz w:val="24"/>
        </w:rPr>
        <w:t>) saat süreyle kullanıcı ve bakım eğitimi verilecektir.</w:t>
      </w:r>
    </w:p>
    <w:p w:rsidR="006A73BA" w:rsidRPr="00F10B95" w:rsidRDefault="006A73BA" w:rsidP="00440869">
      <w:pPr>
        <w:pStyle w:val="ListeParagraf"/>
        <w:numPr>
          <w:ilvl w:val="0"/>
          <w:numId w:val="1"/>
        </w:numPr>
        <w:tabs>
          <w:tab w:val="left" w:pos="284"/>
        </w:tabs>
        <w:spacing w:after="120"/>
        <w:ind w:left="0" w:firstLine="0"/>
        <w:jc w:val="both"/>
        <w:rPr>
          <w:sz w:val="24"/>
        </w:rPr>
      </w:pPr>
      <w:r w:rsidRPr="00F10B95">
        <w:rPr>
          <w:sz w:val="24"/>
          <w:u w:val="single"/>
        </w:rPr>
        <w:t>Ambalajlama:</w:t>
      </w:r>
      <w:r w:rsidRPr="00F10B95">
        <w:rPr>
          <w:bCs/>
          <w:sz w:val="24"/>
        </w:rPr>
        <w:t xml:space="preserve"> </w:t>
      </w:r>
      <w:r w:rsidR="00A75E63" w:rsidRPr="00F10B95">
        <w:rPr>
          <w:bCs/>
          <w:sz w:val="24"/>
        </w:rPr>
        <w:t>Makine</w:t>
      </w:r>
      <w:r w:rsidRPr="00F10B95">
        <w:rPr>
          <w:bCs/>
          <w:sz w:val="24"/>
        </w:rPr>
        <w:t xml:space="preserve"> </w:t>
      </w:r>
      <w:r w:rsidRPr="00F10B95">
        <w:rPr>
          <w:sz w:val="24"/>
        </w:rPr>
        <w:t>üzerinde imalatçı firma marka ve modeli, imal yılı ve menşei, Kaldırma kapasitesini, emniyet ikaz işaret ve yazıları, imalatçı adı ve adresi, kullanma talimatını belirten yırtılmaz mürekkep baskı ile silinmez etiket bulunacaktır. Ambalajın üzerine imalatçı firma adı, adresi, ürünün adı, üretim yılı ve seri numarası, ambalajın genel boyutları (cm olarak), brüt kütlesi (kg olarak), taşıma güvenliği ile ilgili işaretler ve yazılar, varsa Silahlı Kuvvetler Stok Numarası silinmeyecek biçimde baskı ile yazılmış olacaktır.</w:t>
      </w:r>
    </w:p>
    <w:p w:rsidR="00AC0456" w:rsidRPr="00F10B95" w:rsidRDefault="00C0792C" w:rsidP="00CC4330">
      <w:pPr>
        <w:pStyle w:val="ListeParagraf"/>
        <w:tabs>
          <w:tab w:val="left" w:pos="284"/>
        </w:tabs>
        <w:spacing w:after="120"/>
        <w:ind w:left="0"/>
        <w:jc w:val="both"/>
        <w:rPr>
          <w:sz w:val="24"/>
        </w:rPr>
      </w:pPr>
      <w:r w:rsidRPr="00F10B95">
        <w:rPr>
          <w:sz w:val="24"/>
        </w:rPr>
        <w:t xml:space="preserve"> </w:t>
      </w:r>
    </w:p>
    <w:p w:rsidR="00491F3D" w:rsidRPr="00F10B95" w:rsidRDefault="00646D3F" w:rsidP="00491F3D">
      <w:pPr>
        <w:rPr>
          <w:sz w:val="24"/>
        </w:rPr>
      </w:pPr>
      <w:r w:rsidRPr="00F10B95">
        <w:rPr>
          <w:noProof/>
          <w:sz w:val="24"/>
          <w:lang w:eastAsia="tr-TR"/>
        </w:rPr>
        <mc:AlternateContent>
          <mc:Choice Requires="wps">
            <w:drawing>
              <wp:anchor distT="0" distB="0" distL="114300" distR="114300" simplePos="0" relativeHeight="251659264" behindDoc="0" locked="0" layoutInCell="1" allowOverlap="1" wp14:anchorId="6C5E4361" wp14:editId="774BCD42">
                <wp:simplePos x="0" y="0"/>
                <wp:positionH relativeFrom="column">
                  <wp:posOffset>3887865</wp:posOffset>
                </wp:positionH>
                <wp:positionV relativeFrom="paragraph">
                  <wp:posOffset>67538</wp:posOffset>
                </wp:positionV>
                <wp:extent cx="1328468" cy="1403985"/>
                <wp:effectExtent l="0" t="0" r="5080" b="762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68" cy="1403985"/>
                        </a:xfrm>
                        <a:prstGeom prst="rect">
                          <a:avLst/>
                        </a:prstGeom>
                        <a:solidFill>
                          <a:srgbClr val="FFFFFF"/>
                        </a:solidFill>
                        <a:ln w="9525">
                          <a:noFill/>
                          <a:miter lim="800000"/>
                          <a:headEnd/>
                          <a:tailEnd/>
                        </a:ln>
                      </wps:spPr>
                      <wps:txbx>
                        <w:txbxContent>
                          <w:p w:rsidR="00646D3F" w:rsidRDefault="00E3757F" w:rsidP="00E3757F">
                            <w:pPr>
                              <w:spacing w:before="0" w:after="0" w:line="240" w:lineRule="auto"/>
                              <w:jc w:val="center"/>
                              <w:rPr>
                                <w:rFonts w:ascii="Arial" w:hAnsi="Arial" w:cs="Arial"/>
                              </w:rPr>
                            </w:pPr>
                            <w:r>
                              <w:rPr>
                                <w:noProof/>
                                <w:lang w:eastAsia="tr-TR"/>
                              </w:rPr>
                              <w:drawing>
                                <wp:inline distT="0" distB="0" distL="0" distR="0" wp14:anchorId="02DA230A" wp14:editId="057ED941">
                                  <wp:extent cx="485767" cy="250166"/>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593" cy="251106"/>
                                          </a:xfrm>
                                          <a:prstGeom prst="rect">
                                            <a:avLst/>
                                          </a:prstGeom>
                                          <a:noFill/>
                                          <a:extLst/>
                                        </pic:spPr>
                                      </pic:pic>
                                    </a:graphicData>
                                  </a:graphic>
                                </wp:inline>
                              </w:drawing>
                            </w:r>
                          </w:p>
                          <w:p w:rsidR="00646D3F" w:rsidRPr="004D7B25" w:rsidRDefault="00E3757F" w:rsidP="00E3757F">
                            <w:pPr>
                              <w:spacing w:before="0" w:after="0" w:line="240" w:lineRule="auto"/>
                              <w:jc w:val="center"/>
                              <w:rPr>
                                <w:rFonts w:ascii="Arial" w:hAnsi="Arial" w:cs="Arial"/>
                              </w:rPr>
                            </w:pPr>
                            <w:r>
                              <w:rPr>
                                <w:rFonts w:ascii="Arial" w:hAnsi="Arial" w:cs="Arial"/>
                              </w:rPr>
                              <w:t>Aydın KÖSE</w:t>
                            </w:r>
                          </w:p>
                          <w:p w:rsidR="00646D3F" w:rsidRPr="004D7B25" w:rsidRDefault="00646D3F" w:rsidP="00E3757F">
                            <w:pPr>
                              <w:spacing w:before="0" w:after="0" w:line="240" w:lineRule="auto"/>
                              <w:jc w:val="center"/>
                              <w:rPr>
                                <w:rFonts w:ascii="Arial" w:hAnsi="Arial" w:cs="Arial"/>
                              </w:rPr>
                            </w:pPr>
                            <w:r w:rsidRPr="004D7B25">
                              <w:rPr>
                                <w:rFonts w:ascii="Arial" w:hAnsi="Arial" w:cs="Arial"/>
                              </w:rPr>
                              <w:t>M</w:t>
                            </w:r>
                            <w:r>
                              <w:rPr>
                                <w:rFonts w:ascii="Arial" w:hAnsi="Arial" w:cs="Arial"/>
                              </w:rPr>
                              <w:t>ak.</w:t>
                            </w:r>
                            <w:r w:rsidRPr="004D7B25">
                              <w:rPr>
                                <w:rFonts w:ascii="Arial" w:hAnsi="Arial" w:cs="Arial"/>
                              </w:rPr>
                              <w:t>Müh.</w:t>
                            </w:r>
                          </w:p>
                          <w:p w:rsidR="00646D3F" w:rsidRDefault="00E3757F" w:rsidP="00E3757F">
                            <w:pPr>
                              <w:spacing w:before="0" w:after="0" w:line="240" w:lineRule="auto"/>
                              <w:jc w:val="center"/>
                            </w:pPr>
                            <w:r>
                              <w:rPr>
                                <w:rFonts w:ascii="Arial" w:hAnsi="Arial" w:cs="Arial"/>
                              </w:rPr>
                              <w:t>Etüt Prj.Böl.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6C5E4361" id="_x0000_t202" coordsize="21600,21600" o:spt="202" path="m,l,21600r21600,l21600,xe">
                <v:stroke joinstyle="miter"/>
                <v:path gradientshapeok="t" o:connecttype="rect"/>
              </v:shapetype>
              <v:shape id="Metin Kutusu 2" o:spid="_x0000_s1026" type="#_x0000_t202" style="position:absolute;margin-left:306.15pt;margin-top:5.3pt;width:104.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" stroked="f">
                <v:textbox style="mso-fit-shape-to-text:t">
                  <w:txbxContent>
                    <w:p w:rsidR="00646D3F" w:rsidRDefault="00E3757F" w:rsidP="00E3757F">
                      <w:pPr>
                        <w:spacing w:before="0" w:after="0" w:line="240" w:lineRule="auto"/>
                        <w:jc w:val="center"/>
                        <w:rPr>
                          <w:rFonts w:ascii="Arial" w:hAnsi="Arial" w:cs="Arial"/>
                        </w:rPr>
                      </w:pPr>
                      <w:r>
                        <w:rPr>
                          <w:noProof/>
                          <w:lang w:eastAsia="tr-TR"/>
                        </w:rPr>
                        <w:drawing>
                          <wp:inline distT="0" distB="0" distL="0" distR="0" wp14:anchorId="02DA230A" wp14:editId="057ED941">
                            <wp:extent cx="485767" cy="250166"/>
                            <wp:effectExtent l="0" t="0" r="0" b="0"/>
                            <wp:docPr id="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593" cy="251106"/>
                                    </a:xfrm>
                                    <a:prstGeom prst="rect">
                                      <a:avLst/>
                                    </a:prstGeom>
                                    <a:noFill/>
                                    <a:extLst/>
                                  </pic:spPr>
                                </pic:pic>
                              </a:graphicData>
                            </a:graphic>
                          </wp:inline>
                        </w:drawing>
                      </w:r>
                    </w:p>
                    <w:p w:rsidR="00646D3F" w:rsidRPr="004D7B25" w:rsidRDefault="00E3757F" w:rsidP="00E3757F">
                      <w:pPr>
                        <w:spacing w:before="0" w:after="0" w:line="240" w:lineRule="auto"/>
                        <w:jc w:val="center"/>
                        <w:rPr>
                          <w:rFonts w:ascii="Arial" w:hAnsi="Arial" w:cs="Arial"/>
                        </w:rPr>
                      </w:pPr>
                      <w:r>
                        <w:rPr>
                          <w:rFonts w:ascii="Arial" w:hAnsi="Arial" w:cs="Arial"/>
                        </w:rPr>
                        <w:t>Aydın KÖSE</w:t>
                      </w:r>
                    </w:p>
                    <w:p w:rsidR="00646D3F" w:rsidRPr="004D7B25" w:rsidRDefault="00646D3F" w:rsidP="00E3757F">
                      <w:pPr>
                        <w:spacing w:before="0" w:after="0" w:line="240" w:lineRule="auto"/>
                        <w:jc w:val="center"/>
                        <w:rPr>
                          <w:rFonts w:ascii="Arial" w:hAnsi="Arial" w:cs="Arial"/>
                        </w:rPr>
                      </w:pPr>
                      <w:proofErr w:type="spellStart"/>
                      <w:proofErr w:type="gramStart"/>
                      <w:r w:rsidRPr="004D7B25">
                        <w:rPr>
                          <w:rFonts w:ascii="Arial" w:hAnsi="Arial" w:cs="Arial"/>
                        </w:rPr>
                        <w:t>M</w:t>
                      </w:r>
                      <w:r>
                        <w:rPr>
                          <w:rFonts w:ascii="Arial" w:hAnsi="Arial" w:cs="Arial"/>
                        </w:rPr>
                        <w:t>ak.</w:t>
                      </w:r>
                      <w:r w:rsidRPr="004D7B25">
                        <w:rPr>
                          <w:rFonts w:ascii="Arial" w:hAnsi="Arial" w:cs="Arial"/>
                        </w:rPr>
                        <w:t>Müh</w:t>
                      </w:r>
                      <w:proofErr w:type="spellEnd"/>
                      <w:r w:rsidRPr="004D7B25">
                        <w:rPr>
                          <w:rFonts w:ascii="Arial" w:hAnsi="Arial" w:cs="Arial"/>
                        </w:rPr>
                        <w:t>.</w:t>
                      </w:r>
                      <w:proofErr w:type="gramEnd"/>
                    </w:p>
                    <w:p w:rsidR="00646D3F" w:rsidRDefault="00E3757F" w:rsidP="00E3757F">
                      <w:pPr>
                        <w:spacing w:before="0" w:after="0" w:line="240" w:lineRule="auto"/>
                        <w:jc w:val="center"/>
                      </w:pPr>
                      <w:r>
                        <w:rPr>
                          <w:rFonts w:ascii="Arial" w:hAnsi="Arial" w:cs="Arial"/>
                        </w:rPr>
                        <w:t xml:space="preserve">Etüt </w:t>
                      </w:r>
                      <w:proofErr w:type="spellStart"/>
                      <w:proofErr w:type="gramStart"/>
                      <w:r>
                        <w:rPr>
                          <w:rFonts w:ascii="Arial" w:hAnsi="Arial" w:cs="Arial"/>
                        </w:rPr>
                        <w:t>Prj.Böl</w:t>
                      </w:r>
                      <w:proofErr w:type="spellEnd"/>
                      <w:proofErr w:type="gramEnd"/>
                      <w:r>
                        <w:rPr>
                          <w:rFonts w:ascii="Arial" w:hAnsi="Arial" w:cs="Arial"/>
                        </w:rPr>
                        <w:t>.</w:t>
                      </w:r>
                    </w:p>
                  </w:txbxContent>
                </v:textbox>
              </v:shape>
            </w:pict>
          </mc:Fallback>
        </mc:AlternateContent>
      </w:r>
    </w:p>
    <w:p w:rsidR="00491F3D" w:rsidRPr="00F10B95" w:rsidRDefault="00491F3D" w:rsidP="00491F3D">
      <w:pPr>
        <w:rPr>
          <w:sz w:val="24"/>
        </w:rPr>
      </w:pPr>
    </w:p>
    <w:p w:rsidR="00491F3D" w:rsidRPr="00F10B95" w:rsidRDefault="00491F3D" w:rsidP="00491F3D">
      <w:pPr>
        <w:rPr>
          <w:sz w:val="24"/>
        </w:rPr>
      </w:pPr>
    </w:p>
    <w:p w:rsidR="00491F3D" w:rsidRPr="00F10B95" w:rsidRDefault="00491F3D" w:rsidP="00491F3D">
      <w:pPr>
        <w:rPr>
          <w:sz w:val="24"/>
        </w:rPr>
      </w:pPr>
    </w:p>
    <w:p w:rsidR="00491F3D" w:rsidRPr="00F10B95" w:rsidRDefault="00491F3D" w:rsidP="00491F3D">
      <w:pPr>
        <w:rPr>
          <w:sz w:val="24"/>
        </w:rPr>
      </w:pPr>
      <w:r w:rsidRPr="00F10B95">
        <w:rPr>
          <w:noProof/>
          <w:sz w:val="24"/>
          <w:lang w:eastAsia="tr-TR"/>
        </w:rPr>
        <mc:AlternateContent>
          <mc:Choice Requires="wps">
            <w:drawing>
              <wp:anchor distT="0" distB="0" distL="114300" distR="114300" simplePos="0" relativeHeight="251657216" behindDoc="0" locked="0" layoutInCell="1" allowOverlap="1" wp14:anchorId="54634659" wp14:editId="7F8EA0F1">
                <wp:simplePos x="0" y="0"/>
                <wp:positionH relativeFrom="column">
                  <wp:posOffset>6805930</wp:posOffset>
                </wp:positionH>
                <wp:positionV relativeFrom="paragraph">
                  <wp:posOffset>-1793875</wp:posOffset>
                </wp:positionV>
                <wp:extent cx="1485900" cy="609600"/>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09600"/>
                        </a:xfrm>
                        <a:prstGeom prst="rect">
                          <a:avLst/>
                        </a:prstGeom>
                        <a:solidFill>
                          <a:srgbClr val="FFFFFF"/>
                        </a:solidFill>
                        <a:ln w="9525">
                          <a:noFill/>
                          <a:miter lim="800000"/>
                          <a:headEnd/>
                          <a:tailEnd/>
                        </a:ln>
                      </wps:spPr>
                      <wps:txbx>
                        <w:txbxContent>
                          <w:p w:rsidR="00491F3D" w:rsidRPr="004D7B25" w:rsidRDefault="00491F3D" w:rsidP="00491F3D">
                            <w:pPr>
                              <w:spacing w:before="0" w:after="0" w:line="240" w:lineRule="auto"/>
                              <w:rPr>
                                <w:rFonts w:ascii="Arial" w:hAnsi="Arial" w:cs="Arial"/>
                              </w:rPr>
                            </w:pPr>
                            <w:r w:rsidRPr="004D7B25">
                              <w:rPr>
                                <w:rFonts w:ascii="Arial" w:hAnsi="Arial" w:cs="Arial"/>
                              </w:rPr>
                              <w:t>Seyfettin YILMAZ</w:t>
                            </w:r>
                          </w:p>
                          <w:p w:rsidR="00491F3D" w:rsidRPr="004D7B25" w:rsidRDefault="00491F3D" w:rsidP="00491F3D">
                            <w:pPr>
                              <w:spacing w:before="0" w:after="0" w:line="240" w:lineRule="auto"/>
                              <w:rPr>
                                <w:rFonts w:ascii="Arial" w:hAnsi="Arial" w:cs="Arial"/>
                              </w:rPr>
                            </w:pPr>
                            <w:r w:rsidRPr="004D7B25">
                              <w:rPr>
                                <w:rFonts w:ascii="Arial" w:hAnsi="Arial" w:cs="Arial"/>
                              </w:rPr>
                              <w:t>M</w:t>
                            </w:r>
                            <w:r>
                              <w:rPr>
                                <w:rFonts w:ascii="Arial" w:hAnsi="Arial" w:cs="Arial"/>
                              </w:rPr>
                              <w:t>ak.</w:t>
                            </w:r>
                            <w:r w:rsidRPr="004D7B25">
                              <w:rPr>
                                <w:rFonts w:ascii="Arial" w:hAnsi="Arial" w:cs="Arial"/>
                              </w:rPr>
                              <w:t>Y.Müh.</w:t>
                            </w:r>
                          </w:p>
                          <w:p w:rsidR="00491F3D" w:rsidRPr="004D7B25" w:rsidRDefault="00491F3D" w:rsidP="00491F3D">
                            <w:pPr>
                              <w:spacing w:before="0" w:after="0" w:line="240" w:lineRule="auto"/>
                              <w:rPr>
                                <w:rFonts w:ascii="Arial" w:hAnsi="Arial" w:cs="Arial"/>
                              </w:rPr>
                            </w:pPr>
                            <w:r w:rsidRPr="004D7B25">
                              <w:rPr>
                                <w:rFonts w:ascii="Arial" w:hAnsi="Arial" w:cs="Arial"/>
                              </w:rPr>
                              <w:t>Pr</w:t>
                            </w:r>
                            <w:r>
                              <w:rPr>
                                <w:rFonts w:ascii="Arial" w:hAnsi="Arial" w:cs="Arial"/>
                              </w:rPr>
                              <w:t>o</w:t>
                            </w:r>
                            <w:r w:rsidRPr="004D7B25">
                              <w:rPr>
                                <w:rFonts w:ascii="Arial" w:hAnsi="Arial" w:cs="Arial"/>
                              </w:rPr>
                              <w:t>j</w:t>
                            </w:r>
                            <w:r>
                              <w:rPr>
                                <w:rFonts w:ascii="Arial" w:hAnsi="Arial" w:cs="Arial"/>
                              </w:rPr>
                              <w:t>e Mühendisi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4634659" id="_x0000_s1027" type="#_x0000_t202" style="position:absolute;margin-left:535.9pt;margin-top:-141.25pt;width:117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" stroked="f">
                <v:textbox>
                  <w:txbxContent>
                    <w:p w:rsidR="00491F3D" w:rsidRPr="004D7B25" w:rsidRDefault="00491F3D" w:rsidP="00491F3D">
                      <w:pPr>
                        <w:spacing w:before="0" w:after="0" w:line="240" w:lineRule="auto"/>
                        <w:rPr>
                          <w:rFonts w:ascii="Arial" w:hAnsi="Arial" w:cs="Arial"/>
                        </w:rPr>
                      </w:pPr>
                      <w:r w:rsidRPr="004D7B25">
                        <w:rPr>
                          <w:rFonts w:ascii="Arial" w:hAnsi="Arial" w:cs="Arial"/>
                        </w:rPr>
                        <w:t>Seyfettin YILMAZ</w:t>
                      </w:r>
                    </w:p>
                    <w:p w:rsidR="00491F3D" w:rsidRPr="004D7B25" w:rsidRDefault="00491F3D" w:rsidP="00491F3D">
                      <w:pPr>
                        <w:spacing w:before="0" w:after="0" w:line="240" w:lineRule="auto"/>
                        <w:rPr>
                          <w:rFonts w:ascii="Arial" w:hAnsi="Arial" w:cs="Arial"/>
                        </w:rPr>
                      </w:pPr>
                      <w:proofErr w:type="gramStart"/>
                      <w:r w:rsidRPr="004D7B25">
                        <w:rPr>
                          <w:rFonts w:ascii="Arial" w:hAnsi="Arial" w:cs="Arial"/>
                        </w:rPr>
                        <w:t>M</w:t>
                      </w:r>
                      <w:r>
                        <w:rPr>
                          <w:rFonts w:ascii="Arial" w:hAnsi="Arial" w:cs="Arial"/>
                        </w:rPr>
                        <w:t>ak.</w:t>
                      </w:r>
                      <w:r w:rsidRPr="004D7B25">
                        <w:rPr>
                          <w:rFonts w:ascii="Arial" w:hAnsi="Arial" w:cs="Arial"/>
                        </w:rPr>
                        <w:t>Y</w:t>
                      </w:r>
                      <w:proofErr w:type="gramEnd"/>
                      <w:r w:rsidRPr="004D7B25">
                        <w:rPr>
                          <w:rFonts w:ascii="Arial" w:hAnsi="Arial" w:cs="Arial"/>
                        </w:rPr>
                        <w:t>.Müh.</w:t>
                      </w:r>
                    </w:p>
                    <w:p w:rsidR="00491F3D" w:rsidRPr="004D7B25" w:rsidRDefault="00491F3D" w:rsidP="00491F3D">
                      <w:pPr>
                        <w:spacing w:before="0" w:after="0" w:line="240" w:lineRule="auto"/>
                        <w:rPr>
                          <w:rFonts w:ascii="Arial" w:hAnsi="Arial" w:cs="Arial"/>
                        </w:rPr>
                      </w:pPr>
                      <w:r w:rsidRPr="004D7B25">
                        <w:rPr>
                          <w:rFonts w:ascii="Arial" w:hAnsi="Arial" w:cs="Arial"/>
                        </w:rPr>
                        <w:t>Pr</w:t>
                      </w:r>
                      <w:r>
                        <w:rPr>
                          <w:rFonts w:ascii="Arial" w:hAnsi="Arial" w:cs="Arial"/>
                        </w:rPr>
                        <w:t>o</w:t>
                      </w:r>
                      <w:r w:rsidRPr="004D7B25">
                        <w:rPr>
                          <w:rFonts w:ascii="Arial" w:hAnsi="Arial" w:cs="Arial"/>
                        </w:rPr>
                        <w:t>j</w:t>
                      </w:r>
                      <w:r>
                        <w:rPr>
                          <w:rFonts w:ascii="Arial" w:hAnsi="Arial" w:cs="Arial"/>
                        </w:rPr>
                        <w:t>e Mühendisi</w:t>
                      </w:r>
                    </w:p>
                  </w:txbxContent>
                </v:textbox>
              </v:shape>
            </w:pict>
          </mc:Fallback>
        </mc:AlternateContent>
      </w:r>
    </w:p>
    <w:sectPr w:rsidR="00491F3D" w:rsidRPr="00F10B9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3BA" w:rsidRDefault="006A73BA" w:rsidP="006A73BA">
      <w:pPr>
        <w:spacing w:before="0" w:after="0" w:line="240" w:lineRule="auto"/>
      </w:pPr>
      <w:r>
        <w:separator/>
      </w:r>
    </w:p>
  </w:endnote>
  <w:endnote w:type="continuationSeparator" w:id="0">
    <w:p w:rsidR="006A73BA" w:rsidRDefault="006A73BA" w:rsidP="006A73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3BA" w:rsidRPr="00BC530A" w:rsidRDefault="006A73BA" w:rsidP="006A73BA">
    <w:pPr>
      <w:pStyle w:val="stBilgi"/>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3BA" w:rsidRDefault="006A73BA" w:rsidP="006A73BA">
      <w:pPr>
        <w:spacing w:before="0" w:after="0" w:line="240" w:lineRule="auto"/>
      </w:pPr>
      <w:r>
        <w:separator/>
      </w:r>
    </w:p>
  </w:footnote>
  <w:footnote w:type="continuationSeparator" w:id="0">
    <w:p w:rsidR="006A73BA" w:rsidRDefault="006A73BA" w:rsidP="006A73B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3BA" w:rsidRPr="00690746" w:rsidRDefault="006A73BA" w:rsidP="00CC4330">
    <w:pPr>
      <w:pStyle w:val="stBilgi"/>
      <w:jc w:val="right"/>
      <w:rPr>
        <w:sz w:val="24"/>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690746">
      <w:rPr>
        <w:sz w:val="24"/>
      </w:rPr>
      <w:t>EK-</w:t>
    </w:r>
    <w:r w:rsidR="00EA266A" w:rsidRPr="00690746">
      <w:rPr>
        <w:sz w:val="24"/>
      </w:rPr>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75D1A"/>
    <w:multiLevelType w:val="hybridMultilevel"/>
    <w:tmpl w:val="847E7254"/>
    <w:lvl w:ilvl="0" w:tplc="063697C2">
      <w:start w:val="6"/>
      <w:numFmt w:val="bullet"/>
      <w:lvlText w:val="-"/>
      <w:lvlJc w:val="left"/>
      <w:pPr>
        <w:ind w:left="720" w:hanging="360"/>
      </w:pPr>
      <w:rPr>
        <w:rFonts w:ascii="Arial" w:eastAsia="Calibr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3BA"/>
    <w:rsid w:val="000273BA"/>
    <w:rsid w:val="00037022"/>
    <w:rsid w:val="000C6029"/>
    <w:rsid w:val="00116023"/>
    <w:rsid w:val="00145526"/>
    <w:rsid w:val="00185F5A"/>
    <w:rsid w:val="001B7D89"/>
    <w:rsid w:val="001F77E4"/>
    <w:rsid w:val="00226814"/>
    <w:rsid w:val="00251091"/>
    <w:rsid w:val="0028750A"/>
    <w:rsid w:val="002F63C0"/>
    <w:rsid w:val="004120C6"/>
    <w:rsid w:val="00434E08"/>
    <w:rsid w:val="00440869"/>
    <w:rsid w:val="00491F3D"/>
    <w:rsid w:val="00532996"/>
    <w:rsid w:val="00593E2F"/>
    <w:rsid w:val="005F1819"/>
    <w:rsid w:val="00601AFF"/>
    <w:rsid w:val="00646D3F"/>
    <w:rsid w:val="00690746"/>
    <w:rsid w:val="006A73BA"/>
    <w:rsid w:val="006B04C0"/>
    <w:rsid w:val="006C1041"/>
    <w:rsid w:val="007015DF"/>
    <w:rsid w:val="007E46B8"/>
    <w:rsid w:val="00802334"/>
    <w:rsid w:val="008037DD"/>
    <w:rsid w:val="00815AAE"/>
    <w:rsid w:val="00840222"/>
    <w:rsid w:val="0084717D"/>
    <w:rsid w:val="00966744"/>
    <w:rsid w:val="009D1B21"/>
    <w:rsid w:val="00A3090C"/>
    <w:rsid w:val="00A75E63"/>
    <w:rsid w:val="00A81B0F"/>
    <w:rsid w:val="00A95D7E"/>
    <w:rsid w:val="00AB108E"/>
    <w:rsid w:val="00AC0456"/>
    <w:rsid w:val="00C0792C"/>
    <w:rsid w:val="00C77F06"/>
    <w:rsid w:val="00CC4330"/>
    <w:rsid w:val="00CD3796"/>
    <w:rsid w:val="00CE3E69"/>
    <w:rsid w:val="00E114AE"/>
    <w:rsid w:val="00E27DE9"/>
    <w:rsid w:val="00E3757F"/>
    <w:rsid w:val="00E67BD3"/>
    <w:rsid w:val="00EA266A"/>
    <w:rsid w:val="00F10B95"/>
    <w:rsid w:val="00FD0558"/>
    <w:rsid w:val="00FE6A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A47141-C81B-4D39-944F-4A511A87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3BA"/>
    <w:pPr>
      <w:spacing w:before="120"/>
    </w:pPr>
    <w:rPr>
      <w:rFonts w:ascii="Times New Roman" w:eastAsia="Calibri" w:hAnsi="Times New Roman" w:cs="Times New Roman"/>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73BA"/>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6A73BA"/>
    <w:rPr>
      <w:rFonts w:ascii="Times New Roman" w:eastAsia="Calibri" w:hAnsi="Times New Roman" w:cs="Times New Roman"/>
      <w:szCs w:val="24"/>
    </w:rPr>
  </w:style>
  <w:style w:type="paragraph" w:styleId="AltBilgi">
    <w:name w:val="footer"/>
    <w:basedOn w:val="Normal"/>
    <w:link w:val="AltBilgiChar"/>
    <w:uiPriority w:val="99"/>
    <w:unhideWhenUsed/>
    <w:rsid w:val="006A73BA"/>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6A73BA"/>
    <w:rPr>
      <w:rFonts w:ascii="Times New Roman" w:eastAsia="Calibri" w:hAnsi="Times New Roman" w:cs="Times New Roman"/>
      <w:szCs w:val="24"/>
    </w:rPr>
  </w:style>
  <w:style w:type="paragraph" w:styleId="BalonMetni">
    <w:name w:val="Balloon Text"/>
    <w:basedOn w:val="Normal"/>
    <w:link w:val="BalonMetniChar"/>
    <w:uiPriority w:val="99"/>
    <w:semiHidden/>
    <w:unhideWhenUsed/>
    <w:rsid w:val="006A73BA"/>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73BA"/>
    <w:rPr>
      <w:rFonts w:ascii="Tahoma" w:eastAsia="Calibri" w:hAnsi="Tahoma" w:cs="Tahoma"/>
      <w:sz w:val="16"/>
      <w:szCs w:val="16"/>
    </w:rPr>
  </w:style>
  <w:style w:type="table" w:styleId="TabloKlavuzu">
    <w:name w:val="Table Grid"/>
    <w:basedOn w:val="NormalTablo"/>
    <w:uiPriority w:val="59"/>
    <w:rsid w:val="006A7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A7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3787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SEYFETTİN YILMAZ (THSSVL.ME.)(KKK)(E)</dc:creator>
  <cp:lastModifiedBy>EMİNE YAVAŞ</cp:lastModifiedBy>
  <cp:revision>2</cp:revision>
  <cp:lastPrinted>2018-11-16T07:23:00Z</cp:lastPrinted>
  <dcterms:created xsi:type="dcterms:W3CDTF">2019-09-20T09:44:00Z</dcterms:created>
  <dcterms:modified xsi:type="dcterms:W3CDTF">2019-09-20T09:44:00Z</dcterms:modified>
</cp:coreProperties>
</file>