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11" w:rsidRPr="00405E11" w:rsidRDefault="00405E11" w:rsidP="00405E11">
      <w:pPr>
        <w:pStyle w:val="NormalWeb"/>
        <w:spacing w:before="0" w:beforeAutospacing="0" w:afterAutospacing="0"/>
        <w:jc w:val="center"/>
      </w:pPr>
      <w:r w:rsidRPr="00405E11">
        <w:rPr>
          <w:b/>
          <w:bCs/>
        </w:rPr>
        <w:t>EKMEK MAYASI</w:t>
      </w:r>
    </w:p>
    <w:p w:rsidR="00405E11" w:rsidRDefault="00405E11" w:rsidP="00405E11">
      <w:pPr>
        <w:pStyle w:val="NormalWeb"/>
        <w:spacing w:before="0" w:beforeAutospacing="0" w:afterAutospacing="0"/>
        <w:jc w:val="center"/>
      </w:pPr>
      <w:r w:rsidRPr="00405E11">
        <w:t>(EVSAF)</w:t>
      </w:r>
    </w:p>
    <w:p w:rsidR="00405E11" w:rsidRPr="00405E11" w:rsidRDefault="00405E11" w:rsidP="00405E11">
      <w:pPr>
        <w:pStyle w:val="NormalWeb"/>
        <w:spacing w:before="0" w:beforeAutospacing="0" w:afterAutospacing="0"/>
      </w:pPr>
      <w:r w:rsidRPr="00405E11">
        <w:t xml:space="preserve">1. </w:t>
      </w:r>
      <w:proofErr w:type="gramStart"/>
      <w:r w:rsidRPr="00405E11">
        <w:t>Alimi</w:t>
      </w:r>
      <w:proofErr w:type="gramEnd"/>
      <w:r w:rsidRPr="00405E11">
        <w:t xml:space="preserve"> yapılacak ekmek mayası, </w:t>
      </w:r>
      <w:proofErr w:type="spellStart"/>
      <w:r w:rsidRPr="00405E11">
        <w:t>instant</w:t>
      </w:r>
      <w:proofErr w:type="spellEnd"/>
      <w:r w:rsidRPr="00405E11">
        <w:t xml:space="preserve"> kuru maya olacaktır. </w:t>
      </w:r>
    </w:p>
    <w:p w:rsidR="00405E11" w:rsidRPr="00405E11" w:rsidRDefault="00405E11" w:rsidP="00405E11">
      <w:pPr>
        <w:pStyle w:val="NormalWeb"/>
        <w:spacing w:before="0" w:beforeAutospacing="0" w:afterAutospacing="0"/>
      </w:pPr>
      <w:r w:rsidRPr="00405E11">
        <w:t>2. Kendine has tatta olacak, yabancı tat içermeyecektir.</w:t>
      </w:r>
    </w:p>
    <w:p w:rsidR="00405E11" w:rsidRPr="00405E11" w:rsidRDefault="00405E11" w:rsidP="00405E11">
      <w:pPr>
        <w:pStyle w:val="NormalWeb"/>
        <w:spacing w:before="0" w:beforeAutospacing="0" w:afterAutospacing="0"/>
      </w:pPr>
      <w:r w:rsidRPr="00405E11">
        <w:t>3. Kendine has kokuda olacak, yabancı koku içermeyecektir. </w:t>
      </w:r>
    </w:p>
    <w:p w:rsidR="00405E11" w:rsidRPr="00405E11" w:rsidRDefault="00405E11" w:rsidP="00405E11">
      <w:pPr>
        <w:pStyle w:val="NormalWeb"/>
        <w:spacing w:before="0" w:beforeAutospacing="0" w:afterAutospacing="0"/>
      </w:pPr>
      <w:r w:rsidRPr="00405E11">
        <w:t>4. Kendine has renkte olacaktır. </w:t>
      </w:r>
    </w:p>
    <w:p w:rsidR="00405E11" w:rsidRPr="00405E11" w:rsidRDefault="00405E11" w:rsidP="00405E11">
      <w:pPr>
        <w:pStyle w:val="NormalWeb"/>
        <w:spacing w:before="0" w:beforeAutospacing="0" w:afterAutospacing="0"/>
      </w:pPr>
      <w:r>
        <w:t>5</w:t>
      </w:r>
      <w:r w:rsidRPr="00405E11">
        <w:t>. Kuru Mayada, yabancı madde bulunmayacaktır. </w:t>
      </w:r>
    </w:p>
    <w:p w:rsidR="00405E11" w:rsidRPr="00405E11" w:rsidRDefault="00405E11" w:rsidP="00405E11">
      <w:pPr>
        <w:pStyle w:val="NormalWeb"/>
        <w:spacing w:before="0" w:beforeAutospacing="0" w:afterAutospacing="0"/>
      </w:pPr>
      <w:r>
        <w:t>6</w:t>
      </w:r>
      <w:r w:rsidRPr="00405E11">
        <w:t xml:space="preserve">. Alımı yapılacak maya; piyasa teamülüne uygun </w:t>
      </w:r>
      <w:proofErr w:type="spellStart"/>
      <w:r w:rsidRPr="00405E11">
        <w:t>beşyüz</w:t>
      </w:r>
      <w:proofErr w:type="spellEnd"/>
      <w:r w:rsidRPr="00405E11">
        <w:t xml:space="preserve"> (500) </w:t>
      </w:r>
      <w:proofErr w:type="spellStart"/>
      <w:r w:rsidRPr="00405E11">
        <w:t>gr.lik</w:t>
      </w:r>
      <w:proofErr w:type="spellEnd"/>
      <w:r w:rsidRPr="00405E11">
        <w:t xml:space="preserve"> ambalajlarda teslim edilecektir. Raf ömrü teslim tarihinden itibaren en az bir (1) yıl olacaktır. </w:t>
      </w:r>
    </w:p>
    <w:p w:rsidR="00405E11" w:rsidRPr="00405E11" w:rsidRDefault="00405E11" w:rsidP="00405E11">
      <w:pPr>
        <w:pStyle w:val="NormalWeb"/>
        <w:spacing w:before="0" w:beforeAutospacing="0" w:afterAutospacing="0"/>
      </w:pPr>
      <w:r>
        <w:t>7</w:t>
      </w:r>
      <w:r w:rsidRPr="00405E11">
        <w:t>. Birim ambalaj malzemesi piyasa teamülüne uygun ve gıdalarda kullanılabilir olacaktır. Bu husus, yüklenici tarafından Muayene Komisyonuna yazılı olarak taahhüt edilecektir. </w:t>
      </w:r>
    </w:p>
    <w:p w:rsidR="00405E11" w:rsidRPr="00405E11" w:rsidRDefault="00405E11" w:rsidP="00405E11">
      <w:pPr>
        <w:pStyle w:val="NormalWeb"/>
        <w:spacing w:before="0" w:beforeAutospacing="0" w:afterAutospacing="0"/>
      </w:pPr>
      <w:r>
        <w:t>8</w:t>
      </w:r>
      <w:r w:rsidRPr="00405E11">
        <w:t xml:space="preserve">. Gıda ile temas eden ambalajlar, kapatılmış olacaktır. Delinmiş ve/veya yırtılmış, </w:t>
      </w:r>
      <w:proofErr w:type="spellStart"/>
      <w:r w:rsidRPr="00405E11">
        <w:t>bombaj</w:t>
      </w:r>
      <w:proofErr w:type="spellEnd"/>
      <w:r w:rsidRPr="00405E11">
        <w:t xml:space="preserve"> yapmış olmayacaktır. </w:t>
      </w:r>
    </w:p>
    <w:p w:rsidR="00405E11" w:rsidRPr="00405E11" w:rsidRDefault="00405E11" w:rsidP="00405E11">
      <w:pPr>
        <w:pStyle w:val="NormalWeb"/>
        <w:spacing w:before="0" w:beforeAutospacing="0" w:afterAutospacing="0"/>
      </w:pPr>
      <w:r>
        <w:t>9</w:t>
      </w:r>
      <w:r w:rsidRPr="00405E11">
        <w:t>. Dış ambalajlar, yırtılmış ve/veya ıslanmış olmayacaktır. İç yüzeyine nüfuz edecek şekilde kirlenme olmayacaktır. </w:t>
      </w:r>
    </w:p>
    <w:p w:rsidR="00405E11" w:rsidRPr="00405E11" w:rsidRDefault="00405E11" w:rsidP="00405E11">
      <w:pPr>
        <w:pStyle w:val="NormalWeb"/>
        <w:spacing w:before="0" w:beforeAutospacing="0" w:afterAutospacing="0"/>
      </w:pPr>
      <w:r>
        <w:t>10</w:t>
      </w:r>
      <w:r w:rsidRPr="00405E11">
        <w:t xml:space="preserve">. İsteklinin üretici firma olmaması halinde; istekli tarafından üretici firmanın ürününü satmaya ve belgeleri kullanmaya yetkili olduğuna dair belgenin aslı veya noter/tasdik memuru onaylı suretleri </w:t>
      </w:r>
      <w:r w:rsidR="002E04D7">
        <w:t>muayene esnasında muayene ve kabul komisyonuna teslim edilecektir.</w:t>
      </w:r>
      <w:bookmarkStart w:id="0" w:name="_GoBack"/>
      <w:bookmarkEnd w:id="0"/>
      <w:r w:rsidRPr="00405E11">
        <w:t> </w:t>
      </w:r>
    </w:p>
    <w:p w:rsidR="00405E11" w:rsidRPr="00405E11" w:rsidRDefault="00405E11" w:rsidP="00405E11">
      <w:pPr>
        <w:pStyle w:val="NormalWeb"/>
        <w:spacing w:before="0" w:beforeAutospacing="0" w:afterAutospacing="0"/>
      </w:pPr>
      <w:r>
        <w:t>11</w:t>
      </w:r>
      <w:r w:rsidRPr="00405E11">
        <w:t xml:space="preserve">. Mal, alım kararının yükleniciye tebliğ edildiği tarihi takip eden günden itibaren </w:t>
      </w:r>
      <w:proofErr w:type="spellStart"/>
      <w:r w:rsidRPr="00405E11">
        <w:t>Onbeş</w:t>
      </w:r>
      <w:proofErr w:type="spellEnd"/>
      <w:r w:rsidRPr="00405E11">
        <w:t xml:space="preserve"> (15) takvim günü içerisinde defaten KTBK </w:t>
      </w:r>
      <w:proofErr w:type="spellStart"/>
      <w:proofErr w:type="gramStart"/>
      <w:r w:rsidRPr="00405E11">
        <w:t>Loj.Des</w:t>
      </w:r>
      <w:proofErr w:type="spellEnd"/>
      <w:proofErr w:type="gramEnd"/>
      <w:r w:rsidRPr="00405E11">
        <w:t xml:space="preserve">. </w:t>
      </w:r>
      <w:proofErr w:type="spellStart"/>
      <w:proofErr w:type="gramStart"/>
      <w:r w:rsidRPr="00405E11">
        <w:t>Gr.K.lığı</w:t>
      </w:r>
      <w:proofErr w:type="spellEnd"/>
      <w:proofErr w:type="gramEnd"/>
      <w:r w:rsidRPr="00405E11">
        <w:t xml:space="preserve"> LYM Taşınır ("Tüketilebilir ) 602 mal saymanlık depolarına teslim edilecektir. Muayenesini müteakip malı teslim alan saymanlığın vereceği tebligata istinaden yüklenici tarafından ilgili birliklere teslim edilecektir. </w:t>
      </w:r>
    </w:p>
    <w:p w:rsidR="00405E11" w:rsidRPr="00405E11" w:rsidRDefault="00405E11" w:rsidP="00405E11">
      <w:pPr>
        <w:pStyle w:val="NormalWeb"/>
        <w:spacing w:before="0" w:beforeAutospacing="0" w:afterAutospacing="0"/>
      </w:pPr>
      <w:r>
        <w:t>12</w:t>
      </w:r>
      <w:r w:rsidRPr="00405E11">
        <w:t xml:space="preserve">. Muayene sonucuna göre, Yüklenici firma </w:t>
      </w:r>
      <w:proofErr w:type="spellStart"/>
      <w:r w:rsidRPr="00405E11">
        <w:t>farafından</w:t>
      </w:r>
      <w:proofErr w:type="spellEnd"/>
      <w:r w:rsidRPr="00405E11">
        <w:t xml:space="preserve"> raf ömrü süresince gıdanın depolama şartlarından kaynaklanmayan bozulma ve evsafını yitirmesine karşı GARANTİ TAAHHÜTNAMESİ verilecektir. Garanti süresi içerisinde bozulan veya evsafını kaybeden Kuru Mayanın değişimi ücretsiz olarak yapılacaktır. Yüklenici, Garanti Taahhütname bedelini yatırdığını gösteren makbuzu ödeme aşamasında malı teslim ettiği mal saymanlığına teslim </w:t>
      </w:r>
      <w:proofErr w:type="spellStart"/>
      <w:r w:rsidRPr="00405E11">
        <w:t>edicektir</w:t>
      </w:r>
      <w:proofErr w:type="spellEnd"/>
      <w:proofErr w:type="gramStart"/>
      <w:r w:rsidRPr="00405E11">
        <w:t>..</w:t>
      </w:r>
      <w:proofErr w:type="gramEnd"/>
      <w:r w:rsidRPr="00405E11">
        <w:t> </w:t>
      </w:r>
    </w:p>
    <w:p w:rsidR="00405E11" w:rsidRPr="00405E11" w:rsidRDefault="00405E11" w:rsidP="00405E11">
      <w:pPr>
        <w:pStyle w:val="NormalWeb"/>
        <w:spacing w:before="0" w:beforeAutospacing="0" w:afterAutospacing="0"/>
      </w:pPr>
      <w:r>
        <w:t>13</w:t>
      </w:r>
      <w:r w:rsidRPr="00405E11">
        <w:t xml:space="preserve">. Bu </w:t>
      </w:r>
      <w:proofErr w:type="spellStart"/>
      <w:r w:rsidRPr="00405E11">
        <w:t>eysaf</w:t>
      </w:r>
      <w:proofErr w:type="spellEnd"/>
      <w:r w:rsidRPr="00405E11">
        <w:t xml:space="preserve">, bu madde </w:t>
      </w:r>
      <w:proofErr w:type="gramStart"/>
      <w:r w:rsidRPr="00405E11">
        <w:t>dahil</w:t>
      </w:r>
      <w:proofErr w:type="gramEnd"/>
      <w:r w:rsidRPr="00405E11">
        <w:t xml:space="preserve"> 11 (on bir) maddeden ibarettir.</w:t>
      </w:r>
    </w:p>
    <w:p w:rsidR="00C10935" w:rsidRDefault="00C10935"/>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1A"/>
    <w:rsid w:val="002E04D7"/>
    <w:rsid w:val="00405E11"/>
    <w:rsid w:val="00C10935"/>
    <w:rsid w:val="00CF1F03"/>
    <w:rsid w:val="00E57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5E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5E1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3</cp:revision>
  <cp:lastPrinted>2020-03-13T13:57:00Z</cp:lastPrinted>
  <dcterms:created xsi:type="dcterms:W3CDTF">2020-03-13T13:56:00Z</dcterms:created>
  <dcterms:modified xsi:type="dcterms:W3CDTF">2020-03-16T12:15:00Z</dcterms:modified>
</cp:coreProperties>
</file>