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4A9C" w:rsidRDefault="00060E54">
      <w:pPr>
        <w:spacing w:after="0" w:line="259" w:lineRule="auto"/>
        <w:ind w:right="53" w:firstLine="0"/>
        <w:jc w:val="right"/>
      </w:pPr>
      <w:bookmarkStart w:id="0" w:name="_GoBack"/>
      <w:bookmarkEnd w:id="0"/>
      <w:r>
        <w:rPr>
          <w:sz w:val="34"/>
        </w:rPr>
        <w:t xml:space="preserve">A2$ </w:t>
      </w:r>
      <w:r>
        <w:rPr>
          <w:sz w:val="34"/>
          <w:vertAlign w:val="superscript"/>
        </w:rPr>
        <w:t>ı</w:t>
      </w:r>
      <w:r>
        <w:rPr>
          <w:sz w:val="34"/>
        </w:rPr>
        <w:t>U Z</w:t>
      </w:r>
      <w:r>
        <w:rPr>
          <w:noProof/>
        </w:rPr>
        <w:drawing>
          <wp:inline distT="0" distB="0" distL="0" distR="0">
            <wp:extent cx="652316" cy="286526"/>
            <wp:effectExtent l="0" t="0" r="0" b="0"/>
            <wp:docPr id="729" name="Picture 7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" name="Picture 72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2316" cy="286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A9C" w:rsidRDefault="00060E54">
      <w:pPr>
        <w:spacing w:after="3" w:line="265" w:lineRule="auto"/>
        <w:ind w:left="10" w:hanging="10"/>
        <w:jc w:val="center"/>
      </w:pPr>
      <w:r>
        <w:t>T.C.</w:t>
      </w:r>
    </w:p>
    <w:p w:rsidR="00214A9C" w:rsidRDefault="00060E54">
      <w:pPr>
        <w:spacing w:after="3" w:line="265" w:lineRule="auto"/>
        <w:ind w:left="10" w:hanging="10"/>
        <w:jc w:val="center"/>
      </w:pPr>
      <w:r>
        <w:t>MİLLİ SAVUNMA BAKANLIĞI</w:t>
      </w:r>
    </w:p>
    <w:p w:rsidR="00214A9C" w:rsidRDefault="00060E54">
      <w:pPr>
        <w:spacing w:after="3" w:line="265" w:lineRule="auto"/>
        <w:ind w:left="10" w:right="34" w:hanging="10"/>
        <w:jc w:val="center"/>
      </w:pPr>
      <w:r>
        <w:t>GÖLCÜK TERSANESİ KOMUTANLIĞI</w:t>
      </w:r>
    </w:p>
    <w:p w:rsidR="00214A9C" w:rsidRDefault="00060E54">
      <w:pPr>
        <w:spacing w:after="1912" w:line="265" w:lineRule="auto"/>
        <w:ind w:left="10" w:right="29" w:hanging="10"/>
        <w:jc w:val="center"/>
      </w:pPr>
      <w:r>
        <w:t>GÖLCÜK / KOCAELİ</w:t>
      </w:r>
    </w:p>
    <w:p w:rsidR="00214A9C" w:rsidRDefault="00060E54">
      <w:pPr>
        <w:spacing w:after="3" w:line="265" w:lineRule="auto"/>
        <w:ind w:left="10" w:right="0" w:hanging="10"/>
        <w:jc w:val="center"/>
      </w:pPr>
      <w:r>
        <w:t>REÇİNE ESASLI KORUYUCU ZEMİN KAPLAMA MALZEMELERİ</w:t>
      </w:r>
    </w:p>
    <w:p w:rsidR="00214A9C" w:rsidRDefault="00060E54">
      <w:pPr>
        <w:spacing w:after="1897" w:line="265" w:lineRule="auto"/>
        <w:ind w:left="10" w:hanging="10"/>
        <w:jc w:val="center"/>
      </w:pPr>
      <w:r>
        <w:t>TEKNİK ŞARTNAMESİ</w:t>
      </w:r>
    </w:p>
    <w:p w:rsidR="00214A9C" w:rsidRDefault="00060E54">
      <w:pPr>
        <w:tabs>
          <w:tab w:val="right" w:pos="9735"/>
        </w:tabs>
        <w:ind w:right="0" w:firstLine="0"/>
        <w:jc w:val="left"/>
      </w:pPr>
      <w:r>
        <w:t>ŞARTNAME NO.</w:t>
      </w:r>
      <w:r>
        <w:tab/>
        <w:t>FARİıı</w:t>
      </w:r>
      <w:r>
        <w:rPr>
          <w:noProof/>
        </w:rPr>
        <w:drawing>
          <wp:inline distT="0" distB="0" distL="0" distR="0">
            <wp:extent cx="399314" cy="97541"/>
            <wp:effectExtent l="0" t="0" r="0" b="0"/>
            <wp:docPr id="58380" name="Picture 583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80" name="Picture 5838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9314" cy="97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A9C" w:rsidRDefault="00060E54">
      <w:pPr>
        <w:tabs>
          <w:tab w:val="right" w:pos="9735"/>
        </w:tabs>
        <w:spacing w:after="2287" w:line="265" w:lineRule="auto"/>
        <w:ind w:right="-13" w:firstLine="0"/>
        <w:jc w:val="left"/>
      </w:pPr>
      <w:r>
        <w:rPr>
          <w:sz w:val="22"/>
        </w:rPr>
        <w:t>202-0000-5620-008-OOO-E</w:t>
      </w:r>
      <w:r>
        <w:rPr>
          <w:sz w:val="22"/>
        </w:rPr>
        <w:tab/>
        <w:t>HAZİRAN 2020</w:t>
      </w:r>
    </w:p>
    <w:p w:rsidR="00214A9C" w:rsidRDefault="00060E54">
      <w:pPr>
        <w:ind w:left="5165" w:right="14" w:hanging="547"/>
      </w:pPr>
      <w:r>
        <w:t>ı . Bu onaylı teknik şartname. vayım tarihinden itibaren yürürlüğe girer.</w:t>
      </w:r>
    </w:p>
    <w:p w:rsidR="00214A9C" w:rsidRDefault="00060E54">
      <w:pPr>
        <w:numPr>
          <w:ilvl w:val="0"/>
          <w:numId w:val="1"/>
        </w:numPr>
        <w:spacing w:after="117" w:line="239" w:lineRule="auto"/>
        <w:ind w:right="7" w:hanging="576"/>
      </w:pPr>
      <w:r>
        <w:t xml:space="preserve">Bu onaylı teknik şartnamenin vürürliiktcn </w:t>
      </w:r>
      <w:r>
        <w:t>kaldırı Ima tarihi</w:t>
      </w:r>
      <w:r>
        <w:t>•lll • 31 Aralık 2025</w:t>
      </w:r>
    </w:p>
    <w:p w:rsidR="00214A9C" w:rsidRDefault="00060E54">
      <w:pPr>
        <w:numPr>
          <w:ilvl w:val="0"/>
          <w:numId w:val="1"/>
        </w:numPr>
        <w:spacing w:after="3" w:line="265" w:lineRule="auto"/>
        <w:ind w:right="7" w:hanging="576"/>
      </w:pPr>
      <w:r>
        <w:t>Ekim 2013 tarihli ve</w:t>
      </w:r>
      <w:r>
        <w:rPr>
          <w:noProof/>
        </w:rPr>
        <w:drawing>
          <wp:inline distT="0" distB="0" distL="0" distR="0">
            <wp:extent cx="1560681" cy="106686"/>
            <wp:effectExtent l="0" t="0" r="0" b="0"/>
            <wp:docPr id="58382" name="Picture 583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82" name="Picture 5838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60681" cy="106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A9C" w:rsidRDefault="00060E54">
      <w:pPr>
        <w:spacing w:after="117" w:line="239" w:lineRule="auto"/>
        <w:ind w:left="4383" w:right="-15" w:hanging="10"/>
        <w:jc w:val="right"/>
      </w:pPr>
      <w:r>
        <w:t xml:space="preserve">D numaralı Reçine Esaslı Koruvucu Zemin Kaplama Malzemeleri Teknik Şartnamesi </w:t>
      </w:r>
      <w:r>
        <w:t>yürürlükten kaldırılmıştır.</w:t>
      </w:r>
    </w:p>
    <w:p w:rsidR="00214A9C" w:rsidRDefault="00060E54">
      <w:pPr>
        <w:numPr>
          <w:ilvl w:val="0"/>
          <w:numId w:val="1"/>
        </w:numPr>
        <w:spacing w:after="109"/>
        <w:ind w:right="7" w:hanging="576"/>
      </w:pPr>
      <w:r>
        <w:t>Bu onaylı teknik şartname üzerinde değişiklik yapılamaz.</w:t>
      </w:r>
    </w:p>
    <w:p w:rsidR="00214A9C" w:rsidRDefault="00060E54">
      <w:pPr>
        <w:numPr>
          <w:ilvl w:val="0"/>
          <w:numId w:val="1"/>
        </w:numPr>
        <w:spacing w:after="1699"/>
        <w:ind w:right="7" w:hanging="576"/>
      </w:pPr>
      <w:r>
        <w:t>Bu onaylı teknik şartnanıe. kapak dâhil toplam 12 (on iki) sayfadan ibarettir.</w:t>
      </w:r>
    </w:p>
    <w:p w:rsidR="00214A9C" w:rsidRDefault="00060E54">
      <w:pPr>
        <w:spacing w:after="121" w:line="253" w:lineRule="auto"/>
        <w:ind w:left="14" w:right="130" w:firstLine="230"/>
        <w:jc w:val="left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5047827</wp:posOffset>
            </wp:positionH>
            <wp:positionV relativeFrom="paragraph">
              <wp:posOffset>-307184</wp:posOffset>
            </wp:positionV>
            <wp:extent cx="1295487" cy="1261932"/>
            <wp:effectExtent l="0" t="0" r="0" b="0"/>
            <wp:wrapSquare wrapText="bothSides"/>
            <wp:docPr id="58384" name="Picture 583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84" name="Picture 5838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95487" cy="1261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 xml:space="preserve">Bu tarihten önce ihalesine çıkılmış veya sözleşmesi imzalanmış dosyalarda, </w:t>
      </w:r>
      <w:r>
        <w:rPr>
          <w:sz w:val="20"/>
        </w:rPr>
        <w:t xml:space="preserve">"vürürlükten k </w:t>
      </w:r>
      <w:r>
        <w:rPr>
          <w:sz w:val="20"/>
        </w:rPr>
        <w:t>u</w:t>
      </w:r>
      <w:r>
        <w:rPr>
          <w:sz w:val="20"/>
        </w:rPr>
        <w:t>ygulanmayacaktır.</w:t>
      </w:r>
    </w:p>
    <w:p w:rsidR="00214A9C" w:rsidRDefault="00060E54">
      <w:pPr>
        <w:tabs>
          <w:tab w:val="center" w:pos="1632"/>
        </w:tabs>
        <w:spacing w:after="7"/>
        <w:ind w:right="0" w:firstLine="0"/>
        <w:jc w:val="left"/>
      </w:pPr>
      <w:r>
        <w:t>ı .</w:t>
      </w:r>
      <w:r>
        <w:tab/>
        <w:t>KONU</w:t>
      </w:r>
    </w:p>
    <w:p w:rsidR="00214A9C" w:rsidRDefault="00060E54">
      <w:pPr>
        <w:ind w:left="19" w:right="14" w:firstLine="1262"/>
      </w:pPr>
      <w:r>
        <w:t>Bu teknik şartname, Türk Silahlı Kuvvetleri ihtiyacı için satın alınacak Reçine Esaslı Koruyucu Zemin Kaplama Malzemeleri teknik özelliklerini, denetim ve muayene metotlarını ve ilgili diğer hususları konu alır.</w:t>
      </w:r>
    </w:p>
    <w:p w:rsidR="00214A9C" w:rsidRDefault="00060E54">
      <w:pPr>
        <w:tabs>
          <w:tab w:val="center" w:pos="2381"/>
        </w:tabs>
        <w:spacing w:after="64"/>
        <w:ind w:right="0" w:firstLine="0"/>
        <w:jc w:val="left"/>
      </w:pPr>
      <w:r>
        <w:t>2.</w:t>
      </w:r>
      <w:r>
        <w:tab/>
        <w:t>GENEL HUSUSLAR</w:t>
      </w:r>
    </w:p>
    <w:p w:rsidR="00214A9C" w:rsidRDefault="00060E54">
      <w:pPr>
        <w:pStyle w:val="Balk1"/>
        <w:tabs>
          <w:tab w:val="center" w:pos="1896"/>
        </w:tabs>
        <w:ind w:left="0" w:firstLine="0"/>
      </w:pPr>
      <w:r>
        <w:t>2.1.</w:t>
      </w:r>
      <w:r>
        <w:tab/>
        <w:t>Kısaltmalar</w:t>
      </w:r>
    </w:p>
    <w:p w:rsidR="00214A9C" w:rsidRDefault="00060E54">
      <w:pPr>
        <w:tabs>
          <w:tab w:val="center" w:pos="4892"/>
        </w:tabs>
        <w:ind w:right="0" w:firstLine="0"/>
        <w:jc w:val="left"/>
      </w:pPr>
      <w:r>
        <w:t xml:space="preserve">2.1 1 </w:t>
      </w:r>
      <w:r>
        <w:rPr>
          <w:noProof/>
        </w:rPr>
        <w:drawing>
          <wp:inline distT="0" distB="0" distL="0" distR="0">
            <wp:extent cx="21337" cy="18289"/>
            <wp:effectExtent l="0" t="0" r="0" b="0"/>
            <wp:docPr id="2654" name="Picture 26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4" name="Picture 265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337" cy="18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Zemin Kaplamaları: Reçine Esaslı Koruyucu Zemin Kaplama Malzemeleri</w:t>
      </w:r>
    </w:p>
    <w:p w:rsidR="00214A9C" w:rsidRDefault="00060E54">
      <w:pPr>
        <w:tabs>
          <w:tab w:val="center" w:pos="4959"/>
        </w:tabs>
        <w:ind w:right="0" w:firstLine="0"/>
        <w:jc w:val="left"/>
      </w:pPr>
      <w:r>
        <w:rPr>
          <w:noProof/>
        </w:rPr>
        <w:drawing>
          <wp:inline distT="0" distB="0" distL="0" distR="0">
            <wp:extent cx="100591" cy="106685"/>
            <wp:effectExtent l="0" t="0" r="0" b="0"/>
            <wp:docPr id="58394" name="Picture 583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94" name="Picture 5839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0591" cy="10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1 .2</w:t>
      </w:r>
      <w:r>
        <w:rPr>
          <w:noProof/>
        </w:rPr>
        <w:drawing>
          <wp:inline distT="0" distB="0" distL="0" distR="0">
            <wp:extent cx="21337" cy="15241"/>
            <wp:effectExtent l="0" t="0" r="0" b="0"/>
            <wp:docPr id="2658" name="Picture 26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8" name="Picture 265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337" cy="15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AF F F: Fluora kimyasal yüzev aktif maddesi içeren yangın söndürücü köpük</w:t>
      </w:r>
    </w:p>
    <w:p w:rsidR="00214A9C" w:rsidRDefault="00060E54">
      <w:pPr>
        <w:tabs>
          <w:tab w:val="center" w:pos="498"/>
          <w:tab w:val="center" w:pos="4930"/>
        </w:tabs>
        <w:spacing w:after="59" w:line="265" w:lineRule="auto"/>
        <w:ind w:right="0" w:firstLine="0"/>
        <w:jc w:val="left"/>
      </w:pPr>
      <w:r>
        <w:tab/>
      </w:r>
      <w:r>
        <w:rPr>
          <w:noProof/>
        </w:rPr>
        <w:drawing>
          <wp:inline distT="0" distB="0" distL="0" distR="0">
            <wp:extent cx="97542" cy="103637"/>
            <wp:effectExtent l="0" t="0" r="0" b="0"/>
            <wp:docPr id="58396" name="Picture 583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96" name="Picture 5839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7542" cy="103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IMC): Uluslararası Denizcilik Örgütü (International Maritime Organization)</w:t>
      </w:r>
    </w:p>
    <w:p w:rsidR="00214A9C" w:rsidRDefault="00060E54">
      <w:pPr>
        <w:tabs>
          <w:tab w:val="center" w:pos="3031"/>
        </w:tabs>
        <w:ind w:right="0" w:firstLine="0"/>
        <w:jc w:val="left"/>
      </w:pPr>
      <w:r>
        <w:t>2.1</w:t>
      </w:r>
      <w:r>
        <w:t>.4</w:t>
      </w:r>
      <w:r>
        <w:rPr>
          <w:noProof/>
        </w:rPr>
        <w:drawing>
          <wp:inline distT="0" distB="0" distL="0" distR="0">
            <wp:extent cx="18289" cy="15241"/>
            <wp:effectExtent l="0" t="0" r="0" b="0"/>
            <wp:docPr id="2662" name="Picture 26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" name="Picture 266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289" cy="15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JP-5: Kerosen bazlı helikopter yakıtı</w:t>
      </w:r>
    </w:p>
    <w:p w:rsidR="00214A9C" w:rsidRDefault="00060E54">
      <w:pPr>
        <w:pStyle w:val="Balk1"/>
        <w:tabs>
          <w:tab w:val="center" w:pos="2052"/>
        </w:tabs>
        <w:spacing w:after="18"/>
        <w:ind w:left="0" w:firstLine="0"/>
      </w:pPr>
      <w:r>
        <w:t>2.2.</w:t>
      </w:r>
      <w:r>
        <w:tab/>
        <w:t>Kullanım Şartı</w:t>
      </w:r>
    </w:p>
    <w:p w:rsidR="00214A9C" w:rsidRDefault="00060E54">
      <w:pPr>
        <w:ind w:left="19" w:right="14" w:firstLine="384"/>
      </w:pPr>
      <w:r>
        <w:rPr>
          <w:noProof/>
        </w:rPr>
        <w:drawing>
          <wp:inline distT="0" distB="0" distL="0" distR="0">
            <wp:extent cx="85350" cy="106685"/>
            <wp:effectExtent l="0" t="0" r="0" b="0"/>
            <wp:docPr id="58398" name="Picture 58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98" name="Picture 5839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5350" cy="10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Zemin kaplamaları. gemilerin çelik ve alüminyum güvertelerindeki kuru zeminlerin korozvona karşı korunması ve dekoratif olarak kaplanması için dökme ve dikişsiz olarak kullanılacaktır.</w:t>
      </w:r>
    </w:p>
    <w:p w:rsidR="00214A9C" w:rsidRDefault="00060E54">
      <w:pPr>
        <w:pStyle w:val="Balk1"/>
        <w:tabs>
          <w:tab w:val="center" w:pos="2676"/>
        </w:tabs>
        <w:ind w:left="0" w:firstLine="0"/>
      </w:pPr>
      <w:r>
        <w:t>3.</w:t>
      </w:r>
      <w:r>
        <w:tab/>
        <w:t>İSTE</w:t>
      </w:r>
      <w:r>
        <w:t>K VE ÖZELLİKLER</w:t>
      </w:r>
    </w:p>
    <w:p w:rsidR="00214A9C" w:rsidRDefault="00060E54">
      <w:pPr>
        <w:pStyle w:val="Balk2"/>
        <w:tabs>
          <w:tab w:val="center" w:pos="2002"/>
        </w:tabs>
        <w:ind w:left="0" w:firstLine="0"/>
      </w:pPr>
      <w:r>
        <w:t>3.1.</w:t>
      </w:r>
      <w:r>
        <w:tab/>
        <w:t>Genel İstekler</w:t>
      </w:r>
    </w:p>
    <w:p w:rsidR="00214A9C" w:rsidRDefault="00060E54">
      <w:pPr>
        <w:ind w:left="19" w:right="14"/>
      </w:pPr>
      <w:r>
        <w:t>3.1.1. Satın alınacak zemin kaplamalarının malzemesi ve miktarı ihale dokümanında belirtildiği gibi olacaktır.</w:t>
      </w:r>
    </w:p>
    <w:p w:rsidR="00214A9C" w:rsidRDefault="00060E54">
      <w:pPr>
        <w:spacing w:after="12"/>
        <w:ind w:left="19" w:right="14" w:firstLine="350"/>
      </w:pPr>
      <w:r>
        <w:rPr>
          <w:noProof/>
        </w:rPr>
        <w:drawing>
          <wp:inline distT="0" distB="0" distL="0" distR="0">
            <wp:extent cx="100591" cy="106685"/>
            <wp:effectExtent l="0" t="0" r="0" b="0"/>
            <wp:docPr id="58400" name="Picture 584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00" name="Picture 5840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0591" cy="10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Her malzeme için üretici firma tarafından düzenlenmiş ()rün Bilgi Formu (Product Data Sheet) veya Malzeme Güvenlik Bilgi Formu (Material Sakty Data Sheet) verilecektir.</w:t>
      </w:r>
    </w:p>
    <w:p w:rsidR="00214A9C" w:rsidRDefault="00060E54">
      <w:pPr>
        <w:spacing w:after="120"/>
        <w:ind w:left="19" w:right="14" w:firstLine="365"/>
      </w:pPr>
      <w:r>
        <w:rPr>
          <w:noProof/>
        </w:rPr>
        <w:drawing>
          <wp:inline distT="0" distB="0" distL="0" distR="0">
            <wp:extent cx="97543" cy="106685"/>
            <wp:effectExtent l="0" t="0" r="0" b="0"/>
            <wp:docPr id="58402" name="Picture 584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02" name="Picture 5840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7543" cy="10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Kalite güvence ve ürün kalite belgelerine ilişkin hususlar. yürürlükteki TSK Mal Alıml</w:t>
      </w:r>
      <w:r>
        <w:t>arı Kalite Güvence Hizmetleri Yönergesinde yer alan esaslar dâhilinde. ihale dokümanında belirtildiği gibi olacaktır.</w:t>
      </w:r>
    </w:p>
    <w:p w:rsidR="00214A9C" w:rsidRDefault="00060E54">
      <w:pPr>
        <w:spacing w:after="64"/>
        <w:ind w:left="19" w:right="14"/>
      </w:pPr>
      <w:r>
        <w:t>3.1 .4. Kodlandırma işlemi. yürürlükteki MSB Milli Kodlandırma Hizmetleri Yönergesi Esaslarına göre yapılacaktır.</w:t>
      </w:r>
    </w:p>
    <w:p w:rsidR="00214A9C" w:rsidRDefault="00060E54">
      <w:pPr>
        <w:tabs>
          <w:tab w:val="center" w:pos="2069"/>
        </w:tabs>
        <w:spacing w:after="78" w:line="259" w:lineRule="auto"/>
        <w:ind w:right="0" w:firstLine="0"/>
        <w:jc w:val="left"/>
      </w:pPr>
      <w:r>
        <w:rPr>
          <w:sz w:val="26"/>
        </w:rPr>
        <w:t>3.2.</w:t>
      </w:r>
      <w:r>
        <w:rPr>
          <w:sz w:val="26"/>
        </w:rPr>
        <w:tab/>
        <w:t>Teknik İstekler</w:t>
      </w:r>
    </w:p>
    <w:p w:rsidR="00214A9C" w:rsidRDefault="00060E54">
      <w:pPr>
        <w:pStyle w:val="Balk1"/>
        <w:tabs>
          <w:tab w:val="center" w:pos="2011"/>
        </w:tabs>
        <w:ind w:left="0" w:firstLine="0"/>
      </w:pPr>
      <w:r>
        <w:rPr>
          <w:noProof/>
        </w:rPr>
        <w:drawing>
          <wp:inline distT="0" distB="0" distL="0" distR="0">
            <wp:extent cx="3048" cy="6096"/>
            <wp:effectExtent l="0" t="0" r="0" b="0"/>
            <wp:docPr id="2669" name="Picture 26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9" name="Picture 2669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3 </w:t>
      </w:r>
      <w:r>
        <w:t>0 1 .</w:t>
      </w:r>
      <w:r>
        <w:tab/>
        <w:t>Ortak İstekler</w:t>
      </w:r>
    </w:p>
    <w:p w:rsidR="00214A9C" w:rsidRDefault="00060E54">
      <w:pPr>
        <w:tabs>
          <w:tab w:val="center" w:pos="4584"/>
        </w:tabs>
        <w:ind w:right="0" w:firstLine="0"/>
        <w:jc w:val="left"/>
      </w:pPr>
      <w:r>
        <w:t>3.2.ı.ı.</w:t>
      </w:r>
      <w:r>
        <w:tab/>
        <w:t>Zemin kaplamaları alt maddelerde belirtilen malzemeleri içerecektir.</w:t>
      </w:r>
    </w:p>
    <w:p w:rsidR="00214A9C" w:rsidRDefault="00060E54">
      <w:pPr>
        <w:tabs>
          <w:tab w:val="center" w:pos="1534"/>
        </w:tabs>
        <w:spacing w:after="45"/>
        <w:ind w:right="0" w:firstLine="0"/>
        <w:jc w:val="left"/>
      </w:pPr>
      <w:r>
        <w:t>32. ı . 1 .1 .</w:t>
      </w:r>
      <w:r>
        <w:tab/>
        <w:t>Astar</w:t>
      </w:r>
    </w:p>
    <w:p w:rsidR="00214A9C" w:rsidRDefault="00060E54">
      <w:pPr>
        <w:tabs>
          <w:tab w:val="center" w:pos="3199"/>
        </w:tabs>
        <w:spacing w:after="16"/>
        <w:ind w:right="0" w:firstLine="0"/>
        <w:jc w:val="left"/>
      </w:pPr>
      <w:r>
        <w:t>3.2. ı . 12.</w:t>
      </w:r>
      <w:r>
        <w:tab/>
        <w:t>Yüzey Tesviyelendirici (Underlayment)</w:t>
      </w:r>
    </w:p>
    <w:p w:rsidR="00214A9C" w:rsidRDefault="00060E54">
      <w:pPr>
        <w:tabs>
          <w:tab w:val="center" w:pos="2434"/>
        </w:tabs>
        <w:spacing w:after="45"/>
        <w:ind w:right="0" w:firstLine="0"/>
        <w:jc w:val="left"/>
      </w:pPr>
      <w:r>
        <w:rPr>
          <w:noProof/>
        </w:rPr>
        <w:drawing>
          <wp:inline distT="0" distB="0" distL="0" distR="0">
            <wp:extent cx="274338" cy="103637"/>
            <wp:effectExtent l="0" t="0" r="0" b="0"/>
            <wp:docPr id="58404" name="Picture 584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04" name="Picture 5840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4338" cy="103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.1 .3.</w:t>
      </w:r>
      <w:r>
        <w:tab/>
        <w:t>Zemin Kaplama Sistemi</w:t>
      </w:r>
    </w:p>
    <w:p w:rsidR="00214A9C" w:rsidRDefault="00060E54">
      <w:pPr>
        <w:spacing w:after="26"/>
        <w:ind w:left="19" w:right="14"/>
      </w:pPr>
      <w:r>
        <w:t>32. ı .</w:t>
      </w:r>
      <w:r>
        <w:rPr>
          <w:noProof/>
        </w:rPr>
        <w:drawing>
          <wp:inline distT="0" distB="0" distL="0" distR="0">
            <wp:extent cx="201182" cy="106686"/>
            <wp:effectExtent l="0" t="0" r="0" b="0"/>
            <wp:docPr id="58406" name="Picture 584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06" name="Picture 5840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1182" cy="106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Dekoratif Kırpıntı (Chip/Flake)</w:t>
      </w:r>
    </w:p>
    <w:p w:rsidR="00214A9C" w:rsidRDefault="00060E54">
      <w:pPr>
        <w:tabs>
          <w:tab w:val="center" w:pos="1601"/>
        </w:tabs>
        <w:spacing w:after="7"/>
        <w:ind w:right="0" w:firstLine="0"/>
        <w:jc w:val="left"/>
      </w:pPr>
      <w:r>
        <w:t>3.2. ı . 1.5.</w:t>
      </w:r>
      <w:r>
        <w:tab/>
        <w:t>Vernik</w:t>
      </w:r>
    </w:p>
    <w:p w:rsidR="00214A9C" w:rsidRDefault="00060E54">
      <w:pPr>
        <w:spacing w:after="141"/>
        <w:ind w:left="19" w:right="14"/>
      </w:pPr>
      <w:r>
        <w:t>3.2.1.</w:t>
      </w:r>
      <w:r>
        <w:rPr>
          <w:noProof/>
        </w:rPr>
        <w:drawing>
          <wp:inline distT="0" distB="0" distL="0" distR="0">
            <wp:extent cx="201182" cy="106685"/>
            <wp:effectExtent l="0" t="0" r="0" b="0"/>
            <wp:docPr id="58408" name="Picture 584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08" name="Picture 5840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1182" cy="10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Renklendirici kat</w:t>
      </w:r>
    </w:p>
    <w:p w:rsidR="00214A9C" w:rsidRDefault="00060E54">
      <w:pPr>
        <w:ind w:left="19" w:right="14"/>
      </w:pPr>
      <w:r>
        <w:t>3.2.12</w:t>
      </w:r>
      <w:r>
        <w:rPr>
          <w:noProof/>
        </w:rPr>
        <w:drawing>
          <wp:inline distT="0" distB="0" distL="0" distR="0">
            <wp:extent cx="18289" cy="18289"/>
            <wp:effectExtent l="0" t="0" r="0" b="0"/>
            <wp:docPr id="2685" name="Picture 26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5" name="Picture 2685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289" cy="18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Zemin kaplamaları, en az 10 (on)</w:t>
      </w:r>
      <w:r>
        <w:rPr>
          <w:vertAlign w:val="superscript"/>
        </w:rPr>
        <w:t>0</w:t>
      </w:r>
      <w:r>
        <w:t>C sıcaklıkta ve en fazla %55 (yüzde elli beş) bağıl nem ortam şartlarında kullanılabilecek özellikte olacaktır. Yüklenici bu hususu belgelendirecektir.</w:t>
      </w:r>
    </w:p>
    <w:p w:rsidR="00214A9C" w:rsidRDefault="00060E54">
      <w:pPr>
        <w:spacing w:after="52" w:line="244" w:lineRule="auto"/>
        <w:ind w:left="-1" w:right="0"/>
        <w:jc w:val="left"/>
      </w:pPr>
      <w:r>
        <w:t>3.2. ı .3.</w:t>
      </w:r>
      <w:r>
        <w:tab/>
        <w:t xml:space="preserve">Zemin </w:t>
      </w:r>
      <w:r>
        <w:t>kaplamalarının kullanım öncesinde tiner.</w:t>
      </w:r>
      <w:r>
        <w:tab/>
        <w:t>çözücü ile inceltilmesine. viskozitesini düşürmek için ısıtılmasına veya herhangi bir kimyasal madde ilave edilmesine gerek olmayacaktır. Bu husus yüklenici tarafından taahhüt edilecektir.</w:t>
      </w:r>
    </w:p>
    <w:p w:rsidR="00214A9C" w:rsidRDefault="00060E54">
      <w:pPr>
        <w:ind w:left="19" w:right="14" w:firstLine="389"/>
      </w:pPr>
      <w:r>
        <w:rPr>
          <w:noProof/>
        </w:rPr>
        <w:drawing>
          <wp:inline distT="0" distB="0" distL="0" distR="0">
            <wp:extent cx="201182" cy="109733"/>
            <wp:effectExtent l="0" t="0" r="0" b="0"/>
            <wp:docPr id="58410" name="Picture 584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10" name="Picture 58410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1182" cy="109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Zemin kaplamaları en az m</w:t>
      </w:r>
      <w:r>
        <w:t>ala, rulo fırça ve fırça ile yüzeye uygulanabilecek özellikte olacaktır.</w:t>
      </w:r>
    </w:p>
    <w:p w:rsidR="00214A9C" w:rsidRDefault="00060E54">
      <w:pPr>
        <w:ind w:left="19" w:right="1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5264250</wp:posOffset>
            </wp:positionH>
            <wp:positionV relativeFrom="paragraph">
              <wp:posOffset>2180</wp:posOffset>
            </wp:positionV>
            <wp:extent cx="1170511" cy="1304606"/>
            <wp:effectExtent l="0" t="0" r="0" b="0"/>
            <wp:wrapSquare wrapText="bothSides"/>
            <wp:docPr id="2746" name="Picture 27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6" name="Picture 2746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170511" cy="1304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13374" cy="109733"/>
            <wp:effectExtent l="0" t="0" r="0" b="0"/>
            <wp:docPr id="58412" name="Picture 584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12" name="Picture 58412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3374" cy="109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1.5. Zemin kaplamaları yüzeye uygulandıktan sonra alt maddelerde belirtilen oluşmayacaktır.</w:t>
      </w:r>
    </w:p>
    <w:p w:rsidR="00214A9C" w:rsidRDefault="00060E54">
      <w:pPr>
        <w:tabs>
          <w:tab w:val="center" w:pos="1716"/>
        </w:tabs>
        <w:spacing w:after="13" w:line="259" w:lineRule="auto"/>
        <w:ind w:right="-7585" w:firstLine="0"/>
        <w:jc w:val="left"/>
      </w:pPr>
      <w:r>
        <w:rPr>
          <w:sz w:val="28"/>
        </w:rPr>
        <w:t xml:space="preserve">3.2.ı.5.ı. </w:t>
      </w:r>
      <w:r>
        <w:rPr>
          <w:sz w:val="28"/>
        </w:rPr>
        <w:tab/>
        <w:t>Kabarma</w:t>
      </w:r>
    </w:p>
    <w:p w:rsidR="00214A9C" w:rsidRDefault="00060E54">
      <w:pPr>
        <w:tabs>
          <w:tab w:val="center" w:pos="2391"/>
        </w:tabs>
        <w:spacing w:after="288"/>
        <w:ind w:right="0" w:firstLine="0"/>
        <w:jc w:val="left"/>
      </w:pPr>
      <w:r>
        <w:t>3.2, ı .5.2.</w:t>
      </w:r>
      <w:r>
        <w:tab/>
        <w:t>İğne delikleri (pinhole)</w:t>
      </w:r>
    </w:p>
    <w:p w:rsidR="00214A9C" w:rsidRDefault="00060E54">
      <w:pPr>
        <w:pStyle w:val="Balk1"/>
        <w:spacing w:after="0"/>
        <w:ind w:left="0" w:right="14" w:firstLine="0"/>
        <w:jc w:val="center"/>
      </w:pPr>
      <w:r>
        <w:rPr>
          <w:sz w:val="30"/>
        </w:rPr>
        <w:t>-ı -</w:t>
      </w:r>
    </w:p>
    <w:p w:rsidR="00214A9C" w:rsidRDefault="00060E54">
      <w:pPr>
        <w:tabs>
          <w:tab w:val="center" w:pos="2160"/>
        </w:tabs>
        <w:ind w:right="0" w:firstLine="0"/>
        <w:jc w:val="left"/>
      </w:pPr>
      <w:r>
        <w:t>3.2. ı .5.3.</w:t>
      </w:r>
      <w:r>
        <w:tab/>
        <w:t>Yüzeyden ayrılma</w:t>
      </w:r>
    </w:p>
    <w:p w:rsidR="00214A9C" w:rsidRDefault="00060E54">
      <w:pPr>
        <w:tabs>
          <w:tab w:val="center" w:pos="1673"/>
        </w:tabs>
        <w:ind w:right="0" w:firstLine="0"/>
        <w:jc w:val="left"/>
      </w:pPr>
      <w:r>
        <w:t>3.2. ı .5.4.</w:t>
      </w:r>
      <w:r>
        <w:tab/>
        <w:t>Çatlama</w:t>
      </w:r>
    </w:p>
    <w:p w:rsidR="00214A9C" w:rsidRDefault="00060E54">
      <w:pPr>
        <w:tabs>
          <w:tab w:val="center" w:pos="1663"/>
        </w:tabs>
        <w:ind w:right="0" w:firstLine="0"/>
        <w:jc w:val="left"/>
      </w:pPr>
      <w:r>
        <w:t>3.2. ı .5.5.</w:t>
      </w:r>
      <w:r>
        <w:tab/>
        <w:t>Kırışma</w:t>
      </w:r>
    </w:p>
    <w:p w:rsidR="00214A9C" w:rsidRDefault="00060E54">
      <w:pPr>
        <w:tabs>
          <w:tab w:val="center" w:pos="1781"/>
        </w:tabs>
        <w:ind w:right="0" w:firstLine="0"/>
        <w:jc w:val="left"/>
      </w:pPr>
      <w:r>
        <w:t>3.2. ı .5.6.</w:t>
      </w:r>
      <w:r>
        <w:tab/>
        <w:t>Renk farkı</w:t>
      </w:r>
    </w:p>
    <w:p w:rsidR="00214A9C" w:rsidRDefault="00060E54">
      <w:pPr>
        <w:spacing w:after="49"/>
        <w:ind w:left="19" w:right="14"/>
      </w:pPr>
      <w:r>
        <w:t>3.2.1.6. Zemin kaplamalarının parlama sıcaklığı, 1996 tarihli ASTM D 3278 standardına göre en az 38 (otuz sekiz)</w:t>
      </w:r>
      <w:r>
        <w:rPr>
          <w:vertAlign w:val="superscript"/>
        </w:rPr>
        <w:t>0</w:t>
      </w:r>
      <w:r>
        <w:t>C olacaktır. Yüklenici bu hususu belgelendirece</w:t>
      </w:r>
      <w:r>
        <w:t>ktir.</w:t>
      </w:r>
    </w:p>
    <w:p w:rsidR="00214A9C" w:rsidRDefault="00060E54">
      <w:pPr>
        <w:spacing w:after="0"/>
        <w:ind w:left="19" w:right="14"/>
      </w:pPr>
      <w:r>
        <w:t>3,2. ı .7. Astar ve dekoratif kırpıntı dışındaki zemin kaplamaları, IMO Resolution MSC 61 (67) Ek-l Kısım Se göre yanmayı geciktirici özellikte olacaktır. Yüklenici bu hususu belgelendirecektir.</w:t>
      </w:r>
    </w:p>
    <w:p w:rsidR="00214A9C" w:rsidRDefault="00060E54">
      <w:pPr>
        <w:ind w:left="19" w:right="14"/>
      </w:pPr>
      <w:r>
        <w:t xml:space="preserve">3.2. ı .8. Astar ve dekoratif kırpıntı dışındaki zemin </w:t>
      </w:r>
      <w:r>
        <w:t>kaplamaları, IM() Resolution NISC 61 (67) Ek-l Kısım 2 -ye göre zehirli gaz yaymayacaktır. Yüklenici bu hususu belgelendirecektir.</w:t>
      </w:r>
    </w:p>
    <w:p w:rsidR="00214A9C" w:rsidRDefault="00060E54">
      <w:pPr>
        <w:spacing w:after="48"/>
        <w:ind w:left="19" w:right="14"/>
      </w:pPr>
      <w:r>
        <w:t xml:space="preserve">3.2. ı .9. Dekoratif kırpıntı dışındaki zemin kaplamaların imal tarihi ile teslim tarihi arasındaki süre en fazla 2 (iki) ay </w:t>
      </w:r>
      <w:r>
        <w:t>olacaktır.</w:t>
      </w:r>
    </w:p>
    <w:p w:rsidR="00214A9C" w:rsidRDefault="00060E54">
      <w:pPr>
        <w:spacing w:after="60"/>
        <w:ind w:left="19" w:right="14" w:firstLine="384"/>
      </w:pPr>
      <w:r>
        <w:rPr>
          <w:noProof/>
        </w:rPr>
        <w:drawing>
          <wp:inline distT="0" distB="0" distL="0" distR="0">
            <wp:extent cx="277387" cy="106685"/>
            <wp:effectExtent l="0" t="0" r="0" b="0"/>
            <wp:docPr id="58415" name="Picture 584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15" name="Picture 58415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7387" cy="10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Zemin kaplamalarının raf ömrü en az 12 (on iki) ay olacaktır. Bu husus yüklenici tarafından taahhüt edilecektir.</w:t>
      </w:r>
    </w:p>
    <w:p w:rsidR="00214A9C" w:rsidRDefault="00060E54">
      <w:pPr>
        <w:tabs>
          <w:tab w:val="center" w:pos="1563"/>
        </w:tabs>
        <w:spacing w:after="121" w:line="253" w:lineRule="auto"/>
        <w:ind w:right="0" w:firstLine="0"/>
        <w:jc w:val="left"/>
      </w:pPr>
      <w:r>
        <w:rPr>
          <w:sz w:val="20"/>
        </w:rPr>
        <w:t>_3.2.2.</w:t>
      </w:r>
      <w:r>
        <w:rPr>
          <w:sz w:val="20"/>
        </w:rPr>
        <w:tab/>
        <w:t>Astar</w:t>
      </w:r>
    </w:p>
    <w:p w:rsidR="00214A9C" w:rsidRDefault="00060E54">
      <w:pPr>
        <w:spacing w:after="140"/>
        <w:ind w:left="19" w:right="14"/>
      </w:pPr>
      <w:r>
        <w:t>3.22. ı . Astar. alt maddelerde belirtilen fiziksel şartlardaki çelik ve alüminyum yüzes Icı•c uygulanabilecektir. Bu husus yüklenici tarafından taahhüt edilecektir.</w:t>
      </w:r>
    </w:p>
    <w:p w:rsidR="00214A9C" w:rsidRDefault="00060E54">
      <w:pPr>
        <w:ind w:left="19" w:right="14"/>
      </w:pPr>
      <w:r>
        <w:t xml:space="preserve">3.22. ı . ı . TS EN ISO 8501-1 standardına göre St-2 temizlik derecesinde yüzey hazırlığı </w:t>
      </w:r>
      <w:r>
        <w:t>yapılmış yüzeyler</w:t>
      </w:r>
    </w:p>
    <w:p w:rsidR="00214A9C" w:rsidRDefault="00060E54">
      <w:pPr>
        <w:tabs>
          <w:tab w:val="center" w:pos="4481"/>
        </w:tabs>
        <w:spacing w:after="45"/>
        <w:ind w:right="0" w:firstLine="0"/>
        <w:jc w:val="left"/>
      </w:pPr>
      <w:r>
        <w:t>3.22. ı .2.</w:t>
      </w:r>
      <w:r>
        <w:tab/>
        <w:t>Yüzey hazırlığı sonrasında ani paslanmaya maruz kalmış yüzeyler</w:t>
      </w:r>
    </w:p>
    <w:p w:rsidR="00214A9C" w:rsidRDefault="00060E54">
      <w:pPr>
        <w:tabs>
          <w:tab w:val="right" w:pos="9735"/>
        </w:tabs>
        <w:spacing w:after="40"/>
        <w:ind w:right="0" w:firstLine="0"/>
        <w:jc w:val="left"/>
      </w:pPr>
      <w:r>
        <w:t>3.2.22.</w:t>
      </w:r>
      <w:r>
        <w:tab/>
        <w:t>Astar. epoksi reçine esaslı olacaktır. Bu husus yüklenici tarafından taahhüt edilecektir.</w:t>
      </w:r>
    </w:p>
    <w:p w:rsidR="00214A9C" w:rsidRDefault="00060E54">
      <w:pPr>
        <w:tabs>
          <w:tab w:val="center" w:pos="5218"/>
        </w:tabs>
        <w:spacing w:after="122"/>
        <w:ind w:right="0" w:firstLine="0"/>
        <w:jc w:val="left"/>
      </w:pPr>
      <w:r>
        <w:t>_3.2.2.3.</w:t>
      </w:r>
      <w:r>
        <w:tab/>
        <w:t>İki bileşenli (A ve B) olacaktır. Bu husus yüklenici t</w:t>
      </w:r>
      <w:r>
        <w:t>arafından taahhüt edilecektir.</w:t>
      </w:r>
    </w:p>
    <w:p w:rsidR="00214A9C" w:rsidRDefault="00060E54">
      <w:pPr>
        <w:ind w:left="19" w:right="14"/>
      </w:pPr>
      <w:r>
        <w:t>3.2.2.4. Hacimce katı madde oranı. 1984 tarihli ISO 3233 veya 2003 tarihli ASTM D 2697 standardına göre en az %80 (yüzde seksen) olacaktır. Yüklenici bu hususu belgelendirecektir. 3.2.2.5. Kaplama için gerekli kuru film kalın</w:t>
      </w:r>
      <w:r>
        <w:t>lığı en fazla 300 (üç yüz) gr/m- sarfiyatla tek katta en fazla 150 (yüz elli) pım olacaktır. Yüklenici bu hususu belgelendirecektir.</w:t>
      </w:r>
    </w:p>
    <w:p w:rsidR="00214A9C" w:rsidRDefault="00060E54">
      <w:pPr>
        <w:ind w:left="19" w:right="14"/>
      </w:pPr>
      <w:r>
        <w:t>3.2.2.6. A ve B bileşenleri 23 (yirmi üç)</w:t>
      </w:r>
      <w:r>
        <w:rPr>
          <w:vertAlign w:val="superscript"/>
        </w:rPr>
        <w:t>0</w:t>
      </w:r>
      <w:r>
        <w:t xml:space="preserve">C </w:t>
      </w:r>
      <w:r>
        <w:rPr>
          <w:vertAlign w:val="superscript"/>
        </w:rPr>
        <w:t xml:space="preserve">N </w:t>
      </w:r>
      <w:r>
        <w:t>de 200 (iki yüz) gr olarak karıştırıldığında 1969 tarihli DİN 16945 standardı</w:t>
      </w:r>
      <w:r>
        <w:t>na göre karışım ömrü en az 2 (iki) saat olacaktır. Yüklenici bu hususu belgelendirecektir.</w:t>
      </w:r>
    </w:p>
    <w:p w:rsidR="00214A9C" w:rsidRDefault="00060E54">
      <w:pPr>
        <w:ind w:left="19" w:right="14"/>
      </w:pPr>
      <w:r>
        <w:t>3.2.2.7. Yüzeye uygulandıktan sonra TS 4317 standardına göre 23 (yirmi üç)</w:t>
      </w:r>
      <w:r>
        <w:rPr>
          <w:vertAlign w:val="superscript"/>
        </w:rPr>
        <w:t>0</w:t>
      </w:r>
      <w:r>
        <w:t>C'dck'i kuruma süreleri alt maddelerdeki gibi olacaktır. Yüklenici bu hususu belgelendirec</w:t>
      </w:r>
      <w:r>
        <w:t>ektir.</w:t>
      </w:r>
    </w:p>
    <w:p w:rsidR="00214A9C" w:rsidRDefault="00060E54">
      <w:pPr>
        <w:tabs>
          <w:tab w:val="center" w:pos="3192"/>
        </w:tabs>
        <w:ind w:right="0" w:firstLine="0"/>
        <w:jc w:val="left"/>
      </w:pPr>
      <w:r>
        <w:t>3.2.2.7. ı .</w:t>
      </w:r>
      <w:r>
        <w:tab/>
        <w:t>Toz tutma kuruması en fazla 2 (iki) saat</w:t>
      </w:r>
    </w:p>
    <w:p w:rsidR="00214A9C" w:rsidRDefault="00060E54">
      <w:pPr>
        <w:tabs>
          <w:tab w:val="center" w:pos="3235"/>
        </w:tabs>
        <w:ind w:right="0" w:firstLine="0"/>
        <w:jc w:val="left"/>
      </w:pPr>
      <w:r>
        <w:t>3.2.2.7.2.</w:t>
      </w:r>
      <w:r>
        <w:tab/>
        <w:t>Dokunma kuruması en fazla 10 (on) saat</w:t>
      </w:r>
    </w:p>
    <w:p w:rsidR="00214A9C" w:rsidRDefault="00060E54">
      <w:pPr>
        <w:tabs>
          <w:tab w:val="center" w:pos="3783"/>
        </w:tabs>
        <w:ind w:right="0" w:firstLine="0"/>
        <w:jc w:val="left"/>
      </w:pPr>
      <w:r>
        <w:t>3.2.2.7.3.</w:t>
      </w:r>
      <w:r>
        <w:tab/>
        <w:t>Üzerinde yürüyebilme kuruması en Fazla 2 (iki) gün</w:t>
      </w:r>
    </w:p>
    <w:p w:rsidR="00214A9C" w:rsidRDefault="00060E54">
      <w:pPr>
        <w:tabs>
          <w:tab w:val="center" w:pos="3468"/>
        </w:tabs>
        <w:ind w:right="0" w:firstLine="0"/>
        <w:jc w:val="left"/>
      </w:pPr>
      <w:r>
        <w:t>3.2.2.7.4.</w:t>
      </w:r>
      <w:r>
        <w:tab/>
        <w:t>Tam sertleşme kuruması en fazla I (bir) hafta</w:t>
      </w:r>
    </w:p>
    <w:p w:rsidR="00214A9C" w:rsidRDefault="00060E54">
      <w:pPr>
        <w:ind w:left="19" w:right="14"/>
      </w:pPr>
      <w:r>
        <w:t>3.2.2.8. Yüzeye uygulandıktan sonra TS EN ISO 2409 veya 2002 tarihli ASTM D 3359 standardına göre Çapraz Kesme (Cross-cut) yapışma değeri 0-1 (sıfır tire bir)' inci sınıf olacaktır. Yüklenici bu hususu belgelendirecektir.</w:t>
      </w:r>
    </w:p>
    <w:p w:rsidR="00214A9C" w:rsidRDefault="00060E54">
      <w:pPr>
        <w:ind w:left="19" w:right="14"/>
      </w:pPr>
      <w:r>
        <w:t>3.2.2.9. 2004 tarihli ASTM C 1583-</w:t>
      </w:r>
      <w:r>
        <w:t>04 standardına göre koparma değeri en az 2.5 (iki virgül beş) N/mm- olacaktır. Yüklenici bu hususu belgelendirecektir.</w:t>
      </w:r>
    </w:p>
    <w:p w:rsidR="00214A9C" w:rsidRDefault="00060E54">
      <w:pPr>
        <w:spacing w:after="55"/>
        <w:ind w:left="19" w:right="14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5136226</wp:posOffset>
            </wp:positionH>
            <wp:positionV relativeFrom="paragraph">
              <wp:posOffset>398738</wp:posOffset>
            </wp:positionV>
            <wp:extent cx="1231475" cy="1197921"/>
            <wp:effectExtent l="0" t="0" r="0" b="0"/>
            <wp:wrapSquare wrapText="bothSides"/>
            <wp:docPr id="5779" name="Picture 57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9" name="Picture 5779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31475" cy="1197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3.22. ı o. 2005 tarihli ASTM D 1654 ve 2003 tarihli ASTM B 1 17 standardına göre en az 500 (beş yüz) saat tuz püsküıılmcsi testi sonucun</w:t>
      </w:r>
      <w:r>
        <w:t>da alt maddelerde belirtilen hususlar görünmeyecektir. Yüklenici bu hususu belgelendirecektir.</w:t>
      </w:r>
    </w:p>
    <w:p w:rsidR="00214A9C" w:rsidRDefault="00060E54">
      <w:pPr>
        <w:spacing w:after="13" w:line="259" w:lineRule="auto"/>
        <w:ind w:left="14" w:right="-7585" w:hanging="10"/>
        <w:jc w:val="left"/>
      </w:pPr>
      <w:r>
        <w:rPr>
          <w:sz w:val="28"/>
        </w:rPr>
        <w:t>3.2.2.ıo. ı . Pas</w:t>
      </w:r>
    </w:p>
    <w:p w:rsidR="00214A9C" w:rsidRDefault="00060E54">
      <w:pPr>
        <w:spacing w:after="48"/>
        <w:ind w:left="19" w:right="14"/>
      </w:pPr>
      <w:r>
        <w:t>3.2.2.10.2. Kabarcıklaşma</w:t>
      </w:r>
    </w:p>
    <w:p w:rsidR="00214A9C" w:rsidRDefault="00060E54">
      <w:pPr>
        <w:spacing w:after="56" w:line="259" w:lineRule="auto"/>
        <w:ind w:left="19" w:right="0" w:hanging="10"/>
        <w:jc w:val="left"/>
      </w:pPr>
      <w:r>
        <w:rPr>
          <w:sz w:val="26"/>
        </w:rPr>
        <w:t>3.22.10.3. Çatlama</w:t>
      </w:r>
    </w:p>
    <w:p w:rsidR="00214A9C" w:rsidRDefault="00060E54">
      <w:pPr>
        <w:spacing w:after="116" w:line="259" w:lineRule="auto"/>
        <w:ind w:left="19" w:right="0" w:hanging="10"/>
        <w:jc w:val="left"/>
      </w:pPr>
      <w:r>
        <w:rPr>
          <w:sz w:val="26"/>
        </w:rPr>
        <w:t>3.2.2.ıo.4. Soyulma</w:t>
      </w:r>
    </w:p>
    <w:p w:rsidR="00214A9C" w:rsidRDefault="00060E54">
      <w:pPr>
        <w:pStyle w:val="Balk2"/>
        <w:tabs>
          <w:tab w:val="center" w:pos="2436"/>
        </w:tabs>
        <w:ind w:left="0" w:firstLine="0"/>
      </w:pPr>
      <w:r>
        <w:t>3 1 3.</w:t>
      </w:r>
      <w:r>
        <w:tab/>
        <w:t>Yüzey Tesviyelendirici</w:t>
      </w:r>
    </w:p>
    <w:p w:rsidR="00214A9C" w:rsidRDefault="00060E54">
      <w:pPr>
        <w:ind w:left="19" w:right="14"/>
      </w:pPr>
      <w:r>
        <w:t>3.2.3. ı . Zemin kaplama sistemi uygulaması önce</w:t>
      </w:r>
      <w:r>
        <w:t>sinde. astar ile kaplanmış gemi güvertelerinin düzgün olmayan yüzeylerini tesviye edebilecek özellikte olacaktır.</w:t>
      </w:r>
    </w:p>
    <w:p w:rsidR="00214A9C" w:rsidRDefault="00060E54">
      <w:pPr>
        <w:spacing w:after="149"/>
        <w:ind w:left="19" w:right="14"/>
      </w:pPr>
      <w:r>
        <w:t>3.2.32. Alt maddelerde belirtilen bileşenlerden oluşacaktır. Bu husus yüklenici tarafından taahhüt edilecektir.</w:t>
      </w:r>
    </w:p>
    <w:p w:rsidR="00214A9C" w:rsidRDefault="00060E54">
      <w:pPr>
        <w:tabs>
          <w:tab w:val="center" w:pos="2890"/>
        </w:tabs>
        <w:spacing w:after="7"/>
        <w:ind w:right="0" w:firstLine="0"/>
        <w:jc w:val="left"/>
      </w:pPr>
      <w:r>
        <w:t>3.2.32. ı .</w:t>
      </w:r>
      <w:r>
        <w:tab/>
        <w:t>Epoksi reçine esas</w:t>
      </w:r>
      <w:r>
        <w:t>lı ana malzeme</w:t>
      </w:r>
    </w:p>
    <w:p w:rsidR="00214A9C" w:rsidRDefault="00060E54">
      <w:pPr>
        <w:tabs>
          <w:tab w:val="center" w:pos="1817"/>
        </w:tabs>
        <w:ind w:right="0" w:firstLine="0"/>
        <w:jc w:val="left"/>
      </w:pPr>
      <w:r>
        <w:t>3.2.3.2.2.</w:t>
      </w:r>
      <w:r>
        <w:tab/>
        <w:t>Sertleştirici</w:t>
      </w:r>
    </w:p>
    <w:p w:rsidR="00214A9C" w:rsidRDefault="00060E54">
      <w:pPr>
        <w:tabs>
          <w:tab w:val="center" w:pos="2422"/>
        </w:tabs>
        <w:spacing w:after="106"/>
        <w:ind w:right="0" w:firstLine="0"/>
        <w:jc w:val="left"/>
      </w:pPr>
      <w:r>
        <w:t xml:space="preserve">3.2.3.2.3. </w:t>
      </w:r>
      <w:r>
        <w:tab/>
        <w:t>Taneli katkı (aggregate)</w:t>
      </w:r>
    </w:p>
    <w:p w:rsidR="00214A9C" w:rsidRDefault="00060E54">
      <w:pPr>
        <w:spacing w:after="148"/>
        <w:ind w:left="19" w:right="14"/>
      </w:pPr>
      <w:r>
        <w:t>3.2.3.3. Bileşenler 23 (yirmi üç)</w:t>
      </w:r>
      <w:r>
        <w:rPr>
          <w:vertAlign w:val="superscript"/>
        </w:rPr>
        <w:t>0</w:t>
      </w:r>
      <w:r>
        <w:t>C'de birbirine karıştırıldığında astarın 1969 tarihli DİN 16945 standardına göre karışım ömrü en az I (bir) saat olacaktır. Yüklenici bu hususu belgelendirecektir.</w:t>
      </w:r>
    </w:p>
    <w:p w:rsidR="00214A9C" w:rsidRDefault="00060E54">
      <w:pPr>
        <w:ind w:left="19" w:right="14"/>
      </w:pPr>
      <w:r>
        <w:t>3.2.3.4. Epoksi reçine esaslı ana malzeme ile sertleştirici karıştırıldıktan sonra. karışımı</w:t>
      </w:r>
      <w:r>
        <w:t>n yoğunluğu 25 (yirmi beş)</w:t>
      </w:r>
      <w:r>
        <w:rPr>
          <w:vertAlign w:val="superscript"/>
        </w:rPr>
        <w:t>0</w:t>
      </w:r>
      <w:r>
        <w:t xml:space="preserve">C• de 1.5-1.6 (bir virgül beş tire bir virgül altı) g/cm </w:t>
      </w:r>
      <w:r>
        <w:rPr>
          <w:vertAlign w:val="superscript"/>
        </w:rPr>
        <w:t xml:space="preserve">3 </w:t>
      </w:r>
      <w:r>
        <w:t>arasında olacaktır. Yüklenici bu hususu belgelendirecektir.</w:t>
      </w:r>
    </w:p>
    <w:p w:rsidR="00214A9C" w:rsidRDefault="00060E54">
      <w:pPr>
        <w:ind w:left="19" w:right="14"/>
      </w:pPr>
      <w:r>
        <w:t>3.2.3.5. Yüzey tesviyelendiricinin viskozitesi, epoksi reçine esaslı ana malzeme ile sertleştirici karıştırıld</w:t>
      </w:r>
      <w:r>
        <w:t>ıktan sonra 2003 tarihli EN ISO 2884-2 veya 1989 tarihli DİN 53229 standardına göre 25 (yirmi beş)</w:t>
      </w:r>
      <w:r>
        <w:rPr>
          <w:vertAlign w:val="superscript"/>
        </w:rPr>
        <w:t>0</w:t>
      </w:r>
      <w:r>
        <w:t xml:space="preserve">C </w:t>
      </w:r>
      <w:r>
        <w:rPr>
          <w:vertAlign w:val="superscript"/>
        </w:rPr>
        <w:t xml:space="preserve">S </w:t>
      </w:r>
      <w:r>
        <w:t>de 4000-5000 (dört bin tire beş bin) mPa.s arasında olacaktır. Yüklenici bu hususu belgelendirecektir.</w:t>
      </w:r>
    </w:p>
    <w:p w:rsidR="00214A9C" w:rsidRDefault="00060E54">
      <w:pPr>
        <w:ind w:left="19" w:right="14"/>
      </w:pPr>
      <w:r>
        <w:t>3.2.3.6. Yüzeye uygulandıktan sonra MIL-PRF-3135H standardına göre darbeye davanım testine maruz kaldığında alt maddelerde belirtilen kusurlar görülmeyecektir. Yüklenici bu hususu belgelendirecektir.</w:t>
      </w:r>
    </w:p>
    <w:p w:rsidR="00214A9C" w:rsidRDefault="00060E54">
      <w:pPr>
        <w:tabs>
          <w:tab w:val="center" w:pos="2316"/>
        </w:tabs>
        <w:spacing w:after="54"/>
        <w:ind w:right="0" w:firstLine="0"/>
        <w:jc w:val="left"/>
      </w:pPr>
      <w:r>
        <w:t>3.2.3.6. ı .</w:t>
      </w:r>
      <w:r>
        <w:tab/>
        <w:t>Gözle görülür kırılma</w:t>
      </w:r>
    </w:p>
    <w:p w:rsidR="00214A9C" w:rsidRDefault="00060E54">
      <w:pPr>
        <w:tabs>
          <w:tab w:val="center" w:pos="1666"/>
        </w:tabs>
        <w:ind w:right="0" w:firstLine="0"/>
        <w:jc w:val="left"/>
      </w:pPr>
      <w:r>
        <w:t>3.2.3.6.2.</w:t>
      </w:r>
      <w:r>
        <w:tab/>
        <w:t>Çatlama</w:t>
      </w:r>
    </w:p>
    <w:p w:rsidR="00214A9C" w:rsidRDefault="00060E54">
      <w:pPr>
        <w:tabs>
          <w:tab w:val="center" w:pos="2763"/>
        </w:tabs>
        <w:ind w:right="0" w:firstLine="0"/>
        <w:jc w:val="left"/>
      </w:pPr>
      <w:r>
        <w:t>3.</w:t>
      </w:r>
      <w:r>
        <w:t>2.3.6.3.</w:t>
      </w:r>
      <w:r>
        <w:tab/>
        <w:t>Uygulandığı yüzeyden ayrılma</w:t>
      </w:r>
    </w:p>
    <w:p w:rsidR="00214A9C" w:rsidRDefault="00060E54">
      <w:pPr>
        <w:tabs>
          <w:tab w:val="center" w:pos="4455"/>
        </w:tabs>
        <w:spacing w:after="34"/>
        <w:ind w:right="0" w:firstLine="0"/>
        <w:jc w:val="left"/>
      </w:pPr>
      <w:r>
        <w:t>3.2.3,6.4.</w:t>
      </w:r>
      <w:r>
        <w:tab/>
        <w:t>Yüzeyinde 159 (bir virgül elli dokuz) mm*den daha fazla oyulma</w:t>
      </w:r>
    </w:p>
    <w:p w:rsidR="00214A9C" w:rsidRDefault="00060E54">
      <w:pPr>
        <w:ind w:left="19" w:right="14"/>
      </w:pPr>
      <w:r>
        <w:t>3.2.3.7. Yüzeye uygulandıktan sonra MIL-PRF-3135H standardına göre oyulma testine maruz kaldığında ovulma değerleri alt maddelerde belirtilen de</w:t>
      </w:r>
      <w:r>
        <w:t>ğerlerde olacaktır. Yüklenici bu hususu belgelendirecektir.</w:t>
      </w:r>
    </w:p>
    <w:p w:rsidR="00214A9C" w:rsidRDefault="00060E54">
      <w:pPr>
        <w:tabs>
          <w:tab w:val="center" w:pos="5360"/>
        </w:tabs>
        <w:ind w:right="0" w:firstLine="0"/>
        <w:jc w:val="left"/>
      </w:pPr>
      <w:r>
        <w:t>3.2.3.7. ı .</w:t>
      </w:r>
      <w:r>
        <w:tab/>
        <w:t>48 (kırk sekiz) saat kürlenme sonrasında ilk ovulma miktarı en fazla %10 (yüzde on)</w:t>
      </w:r>
    </w:p>
    <w:p w:rsidR="00214A9C" w:rsidRDefault="00060E54">
      <w:pPr>
        <w:ind w:left="19" w:right="14"/>
      </w:pPr>
      <w:r>
        <w:t>3.2.3.7.2. 96 (doksan altı) saat kürlenme sonrasında artık oyulma miktarı en fazla %38 (vüizde otuz sekiz)</w:t>
      </w:r>
    </w:p>
    <w:p w:rsidR="00214A9C" w:rsidRDefault="00060E54">
      <w:pPr>
        <w:ind w:left="19" w:right="14"/>
      </w:pPr>
      <w:r>
        <w:t>3.2.3.8. Yüzeye uygulandıktan sonra MIL-PRF-3135H standardına göre korozvona karşı direnç testine maruz kaldığında özellikleri alt maddelerde belirti</w:t>
      </w:r>
      <w:r>
        <w:t>ldiği gibi olacaktır. Yüklenici bu hususu belgelendirecektir.</w:t>
      </w:r>
    </w:p>
    <w:p w:rsidR="00214A9C" w:rsidRDefault="00060E54">
      <w:pPr>
        <w:tabs>
          <w:tab w:val="center" w:pos="2095"/>
        </w:tabs>
        <w:spacing w:after="55"/>
        <w:ind w:right="0" w:firstLine="0"/>
        <w:jc w:val="left"/>
      </w:pPr>
      <w:r>
        <w:t xml:space="preserve">3.2.3.8. I . </w:t>
      </w:r>
      <w:r>
        <w:tab/>
        <w:t>Yumuşamayacak</w:t>
      </w:r>
    </w:p>
    <w:p w:rsidR="00214A9C" w:rsidRDefault="00060E54">
      <w:pPr>
        <w:tabs>
          <w:tab w:val="center" w:pos="2715"/>
        </w:tabs>
        <w:spacing w:after="122"/>
        <w:ind w:right="0" w:firstLine="0"/>
        <w:jc w:val="left"/>
      </w:pPr>
      <w:r>
        <w:t xml:space="preserve">3.2.3.8.2. </w:t>
      </w:r>
      <w:r>
        <w:tab/>
        <w:t>Yüzeyden ayrışma olmayacak</w:t>
      </w:r>
    </w:p>
    <w:p w:rsidR="00214A9C" w:rsidRDefault="00060E54">
      <w:pPr>
        <w:spacing w:after="117"/>
        <w:ind w:left="19" w:right="14"/>
      </w:pPr>
      <w:r>
        <w:t xml:space="preserve">3 2.3.9. Yüzeye uygulandıktan sonra MİL-PRF-3135H standardına göre yapışma kuş </w:t>
      </w:r>
      <w:r>
        <w:rPr>
          <w:noProof/>
        </w:rPr>
        <w:drawing>
          <wp:inline distT="0" distB="0" distL="0" distR="0">
            <wp:extent cx="240808" cy="112781"/>
            <wp:effectExtent l="0" t="0" r="0" b="0"/>
            <wp:docPr id="58419" name="Picture 58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19" name="Picture 58419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0808" cy="112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testine maruz kaldığında özellikleri alt maddel</w:t>
      </w:r>
      <w:r>
        <w:t>erde belirtildiği gibi olacaktır. Yüklenici bu hususu belgelendirecektir.</w:t>
      </w:r>
    </w:p>
    <w:p w:rsidR="00214A9C" w:rsidRDefault="00060E54">
      <w:pPr>
        <w:tabs>
          <w:tab w:val="center" w:pos="3713"/>
        </w:tabs>
        <w:spacing w:after="7"/>
        <w:ind w:right="0" w:firstLine="0"/>
        <w:jc w:val="left"/>
      </w:pPr>
      <w:r>
        <w:t>3.2.3.9. ı .</w:t>
      </w:r>
      <w:r>
        <w:tab/>
        <w:t>İlk yapışma kuvveti en az 1034 (bin otuz dört) kPa</w:t>
      </w:r>
    </w:p>
    <w:p w:rsidR="00214A9C" w:rsidRDefault="00060E54">
      <w:pPr>
        <w:spacing w:after="50"/>
        <w:ind w:left="19" w:right="14"/>
      </w:pPr>
      <w:r>
        <w:t>3.2.3.9.2. Yaşlanma sonrası yapışma kuvveti, ilk yapışma kuvvetinin en az %85 (yüzde seksen beş)' i</w:t>
      </w:r>
    </w:p>
    <w:p w:rsidR="00214A9C" w:rsidRDefault="00060E54">
      <w:pPr>
        <w:numPr>
          <w:ilvl w:val="0"/>
          <w:numId w:val="2"/>
        </w:numPr>
        <w:spacing w:after="44"/>
        <w:ind w:right="917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4989912</wp:posOffset>
            </wp:positionH>
            <wp:positionV relativeFrom="paragraph">
              <wp:posOffset>-173</wp:posOffset>
            </wp:positionV>
            <wp:extent cx="1368644" cy="1335088"/>
            <wp:effectExtent l="0" t="0" r="0" b="0"/>
            <wp:wrapSquare wrapText="bothSides"/>
            <wp:docPr id="58423" name="Picture 584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23" name="Picture 58423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368644" cy="1335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2.3.9.3. Nem ve s</w:t>
      </w:r>
      <w:r>
        <w:t>ıcaklığa maruz kaldıktan sonraki yapışma kuvveti. ilk yapışma k ı az %95 (yüzde doksan</w:t>
      </w:r>
      <w:r>
        <w:rPr>
          <w:noProof/>
        </w:rPr>
        <w:drawing>
          <wp:inline distT="0" distB="0" distL="0" distR="0">
            <wp:extent cx="338351" cy="134119"/>
            <wp:effectExtent l="0" t="0" r="0" b="0"/>
            <wp:docPr id="58421" name="Picture 584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21" name="Picture 58421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8351" cy="134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A9C" w:rsidRDefault="00060E54">
      <w:pPr>
        <w:spacing w:after="396"/>
        <w:ind w:left="19" w:right="1114"/>
      </w:pPr>
      <w:r>
        <w:t>3.2.3.10. Yüzeye uygulandıktan sonra TS 43 1 7 standardına göre 23 (yirmi süreleri alt maddelerde belirtildiği gibi olacaktır. Yüklenici bu hususu belgelendireğçk.tiı::</w:t>
      </w:r>
    </w:p>
    <w:p w:rsidR="00214A9C" w:rsidRDefault="00060E54">
      <w:pPr>
        <w:spacing w:after="0" w:line="259" w:lineRule="auto"/>
        <w:ind w:right="34" w:firstLine="0"/>
        <w:jc w:val="center"/>
      </w:pPr>
      <w:r>
        <w:rPr>
          <w:sz w:val="20"/>
        </w:rPr>
        <w:t>-3_</w:t>
      </w:r>
    </w:p>
    <w:p w:rsidR="00214A9C" w:rsidRDefault="00214A9C">
      <w:pPr>
        <w:sectPr w:rsidR="00214A9C">
          <w:headerReference w:type="even" r:id="rId32"/>
          <w:headerReference w:type="default" r:id="rId33"/>
          <w:footerReference w:type="even" r:id="rId34"/>
          <w:footerReference w:type="default" r:id="rId35"/>
          <w:headerReference w:type="first" r:id="rId36"/>
          <w:footerReference w:type="first" r:id="rId37"/>
          <w:pgSz w:w="11900" w:h="16820"/>
          <w:pgMar w:top="604" w:right="979" w:bottom="787" w:left="1186" w:header="708" w:footer="708" w:gutter="0"/>
          <w:cols w:space="708"/>
          <w:titlePg/>
        </w:sectPr>
      </w:pPr>
    </w:p>
    <w:p w:rsidR="00214A9C" w:rsidRDefault="00060E54">
      <w:pPr>
        <w:tabs>
          <w:tab w:val="center" w:pos="3459"/>
        </w:tabs>
        <w:spacing w:after="17"/>
        <w:ind w:right="0" w:firstLine="0"/>
        <w:jc w:val="left"/>
      </w:pPr>
      <w:r>
        <w:t>3.2.3. ı o. ı .</w:t>
      </w:r>
      <w:r>
        <w:tab/>
        <w:t>Toz tutma kuruması en fazla 14 (on dört) saat</w:t>
      </w:r>
    </w:p>
    <w:p w:rsidR="00214A9C" w:rsidRDefault="00060E54">
      <w:pPr>
        <w:spacing w:after="55"/>
        <w:ind w:left="19" w:right="14"/>
      </w:pPr>
      <w:r>
        <w:t>3.2.3.ıo.2. Dokunma kuruması en fazla 36 (otuz altı) saat</w:t>
      </w:r>
    </w:p>
    <w:p w:rsidR="00214A9C" w:rsidRDefault="00060E54">
      <w:pPr>
        <w:tabs>
          <w:tab w:val="center" w:pos="3759"/>
        </w:tabs>
        <w:ind w:right="0" w:firstLine="0"/>
        <w:jc w:val="left"/>
      </w:pPr>
      <w:r>
        <w:t>3.2.3.10.3.</w:t>
      </w:r>
      <w:r>
        <w:tab/>
        <w:t>Üzerinde yürüyebilme kuruması en fazla 3 (üç) gün</w:t>
      </w:r>
    </w:p>
    <w:p w:rsidR="00214A9C" w:rsidRDefault="00060E54">
      <w:pPr>
        <w:tabs>
          <w:tab w:val="center" w:pos="3461"/>
        </w:tabs>
        <w:spacing w:after="107"/>
        <w:ind w:right="0" w:firstLine="0"/>
        <w:jc w:val="left"/>
      </w:pPr>
      <w:r>
        <w:t>3.2.3.10.4.</w:t>
      </w:r>
      <w:r>
        <w:tab/>
        <w:t>Tam sertleşme kuruması en fazla I (bir) hafta</w:t>
      </w:r>
    </w:p>
    <w:p w:rsidR="00214A9C" w:rsidRDefault="00060E54">
      <w:pPr>
        <w:pStyle w:val="Balk2"/>
        <w:tabs>
          <w:tab w:val="center" w:pos="553"/>
          <w:tab w:val="center" w:pos="2508"/>
        </w:tabs>
        <w:spacing w:after="80"/>
        <w:ind w:left="0" w:firstLine="0"/>
      </w:pPr>
      <w:r>
        <w:tab/>
      </w:r>
      <w:r>
        <w:rPr>
          <w:noProof/>
        </w:rPr>
        <w:drawing>
          <wp:inline distT="0" distB="0" distL="0" distR="0">
            <wp:extent cx="21337" cy="21337"/>
            <wp:effectExtent l="0" t="0" r="0" b="0"/>
            <wp:docPr id="11681" name="Picture 116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1" name="Picture 11681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337" cy="21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Zemin Kaplama Sistemi</w:t>
      </w:r>
    </w:p>
    <w:p w:rsidR="00214A9C" w:rsidRDefault="00060E54">
      <w:pPr>
        <w:spacing w:after="7"/>
        <w:ind w:left="19" w:right="14"/>
      </w:pPr>
      <w:r>
        <w:t>3.2.4.1. Zemin kaplama sistemi en az alt maddelerde belirtilen malzemelerin sırasıyla üst üste uygulanmasıyla ol uşacaktır.</w:t>
      </w:r>
    </w:p>
    <w:tbl>
      <w:tblPr>
        <w:tblStyle w:val="TableGrid"/>
        <w:tblW w:w="2938" w:type="dxa"/>
        <w:tblInd w:w="5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258"/>
        <w:gridCol w:w="1680"/>
      </w:tblGrid>
      <w:tr w:rsidR="00214A9C">
        <w:trPr>
          <w:trHeight w:val="270"/>
        </w:trPr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214A9C" w:rsidRDefault="00060E54">
            <w:pPr>
              <w:spacing w:after="0" w:line="259" w:lineRule="auto"/>
              <w:ind w:right="0" w:firstLine="0"/>
              <w:jc w:val="left"/>
            </w:pPr>
            <w:r>
              <w:t xml:space="preserve">3.2.4. I . l .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214A9C" w:rsidRDefault="00060E54">
            <w:pPr>
              <w:spacing w:after="0" w:line="259" w:lineRule="auto"/>
              <w:ind w:left="10" w:right="0" w:firstLine="0"/>
              <w:jc w:val="left"/>
            </w:pPr>
            <w:r>
              <w:t>Ana kat</w:t>
            </w:r>
          </w:p>
        </w:tc>
      </w:tr>
      <w:tr w:rsidR="00214A9C">
        <w:trPr>
          <w:trHeight w:val="333"/>
        </w:trPr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214A9C" w:rsidRDefault="00060E54">
            <w:pPr>
              <w:spacing w:after="0" w:line="259" w:lineRule="auto"/>
              <w:ind w:left="5" w:right="0" w:firstLine="0"/>
              <w:jc w:val="left"/>
            </w:pPr>
            <w:r>
              <w:t xml:space="preserve">3.2.4. I .2.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214A9C" w:rsidRDefault="00060E54">
            <w:pPr>
              <w:spacing w:after="0" w:line="259" w:lineRule="auto"/>
              <w:ind w:left="14" w:right="0" w:firstLine="0"/>
            </w:pPr>
            <w:r>
              <w:t>Dekoratif kırpıntı</w:t>
            </w:r>
          </w:p>
        </w:tc>
      </w:tr>
      <w:tr w:rsidR="00214A9C">
        <w:trPr>
          <w:trHeight w:val="281"/>
        </w:trPr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214A9C" w:rsidRDefault="00060E54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_3.2.4. I .3.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214A9C" w:rsidRDefault="00060E54">
            <w:pPr>
              <w:spacing w:after="0" w:line="259" w:lineRule="auto"/>
              <w:ind w:left="10" w:right="0" w:firstLine="0"/>
              <w:jc w:val="left"/>
            </w:pPr>
            <w:r>
              <w:t>Vernik</w:t>
            </w:r>
          </w:p>
        </w:tc>
      </w:tr>
    </w:tbl>
    <w:p w:rsidR="00214A9C" w:rsidRDefault="00060E54">
      <w:pPr>
        <w:ind w:left="19" w:right="14" w:firstLine="355"/>
      </w:pPr>
      <w:r>
        <w:rPr>
          <w:noProof/>
        </w:rPr>
        <w:drawing>
          <wp:inline distT="0" distB="0" distL="0" distR="0">
            <wp:extent cx="219471" cy="106685"/>
            <wp:effectExtent l="0" t="0" r="0" b="0"/>
            <wp:docPr id="58426" name="Picture 58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26" name="Picture 58426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19471" cy="10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Zemin kaplama sisteminin toplam uygulama kalınlığı. -3-6,4 (üç tire altı virgül dört) mm arasında olacaktır. Zemin kaplama sisteminin zemin kaplama sistemini oluşturan her bir malzeme için uygulama kalınlığı yüklenici tarafından üretici firma dokümanına d</w:t>
      </w:r>
      <w:r>
        <w:t>avalı olarak taahhüt edilecektir.</w:t>
      </w:r>
    </w:p>
    <w:p w:rsidR="00214A9C" w:rsidRDefault="00060E54">
      <w:pPr>
        <w:ind w:left="19" w:right="14"/>
      </w:pPr>
      <w:r>
        <w:t>3.2.4.3. Zemin kaplama sistemini oluşturan her bir malzeme için uygulama kalınlığında metrekare başına düşen sarf miktarı. yüklenici tarafından laboratuvar analiz raporu ilc belgelendirilecektir.</w:t>
      </w:r>
    </w:p>
    <w:p w:rsidR="00214A9C" w:rsidRDefault="00060E54">
      <w:pPr>
        <w:ind w:left="19" w:right="14"/>
      </w:pPr>
      <w:r>
        <w:t>3.2.4.4.</w:t>
      </w:r>
      <w:r>
        <w:tab/>
        <w:t>Ana kat, epoksi r</w:t>
      </w:r>
      <w:r>
        <w:t>eçine esaslı astar boya ve yüzey tesviyelendirici üzerinc uygulanabilecektir. Bu husus yüklenici tarafından taahhüt edilecektir.</w:t>
      </w:r>
    </w:p>
    <w:p w:rsidR="00214A9C" w:rsidRDefault="00060E54">
      <w:pPr>
        <w:spacing w:after="109"/>
        <w:ind w:left="19" w:right="14"/>
      </w:pPr>
      <w:r>
        <w:t>3.2.4.5. Ana katı. poliüretan reçine esaslı olacaktır. Bu husus vüklenici tarafından taahhüt edilecektir. _3.2.4.6. Ana katı, i</w:t>
      </w:r>
      <w:r>
        <w:t>ki bileşenli (A ve B) olacaktır. Bu husus yüklenici tarafından taahhüt edilecektir.</w:t>
      </w:r>
    </w:p>
    <w:p w:rsidR="00214A9C" w:rsidRDefault="00060E54">
      <w:pPr>
        <w:ind w:left="19" w:right="14"/>
      </w:pPr>
      <w:r>
        <w:t>3.2.4.7. Ana kat A ve B bileşenleri. 23 (yirmi 200 (iki yüz) gram olarak karıştırıldığında 1969 tarihli DİN 16945 standardına göre karışım ömrü en az I (bir) saat olacaktır</w:t>
      </w:r>
      <w:r>
        <w:t>. Yüklenici bu hususu belgelendirecektir.</w:t>
      </w:r>
    </w:p>
    <w:p w:rsidR="00214A9C" w:rsidRDefault="00060E54">
      <w:pPr>
        <w:tabs>
          <w:tab w:val="center" w:pos="5372"/>
        </w:tabs>
        <w:spacing w:after="7"/>
        <w:ind w:right="0" w:firstLine="0"/>
        <w:jc w:val="left"/>
      </w:pPr>
      <w:r>
        <w:t>3.2.4.8.</w:t>
      </w:r>
      <w:r>
        <w:tab/>
        <w:t>Ana katın voğunluğu. A ve B bileşenleri karıştırıldıktan sonra 25 (yirmi</w:t>
      </w:r>
      <w:r>
        <w:rPr>
          <w:noProof/>
        </w:rPr>
        <w:drawing>
          <wp:inline distT="0" distB="0" distL="0" distR="0">
            <wp:extent cx="435893" cy="134118"/>
            <wp:effectExtent l="0" t="0" r="0" b="0"/>
            <wp:docPr id="58428" name="Picture 58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28" name="Picture 58428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35893" cy="134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A9C" w:rsidRDefault="00060E54">
      <w:pPr>
        <w:ind w:left="19" w:right="14"/>
      </w:pPr>
      <w:r>
        <w:t>125-1.35 (bir virgül yirmi beş tire bir virgül otuz beş) g/cm- arasında olacaktır. Yüklenici bu hususu belgelendirecektir.</w:t>
      </w:r>
    </w:p>
    <w:p w:rsidR="00214A9C" w:rsidRDefault="00060E54">
      <w:pPr>
        <w:ind w:left="19" w:right="14"/>
      </w:pPr>
      <w:r>
        <w:t>3.2.49. Ana katın viskozitesi. A ve B bileşenleri karıştırıldıktan sonra 2003 tarihli EN ISO 2884-2 veva 1989 tarihli DİN 53229 standardına göre 25 (yirmi beş)</w:t>
      </w:r>
      <w:r>
        <w:rPr>
          <w:vertAlign w:val="superscript"/>
        </w:rPr>
        <w:t>0</w:t>
      </w:r>
      <w:r>
        <w:t>C'de 3500-5000 (üç bin beş vüz tire beş bin) mPa.s arasında olacaktır. Yüklenici bu hususu belge</w:t>
      </w:r>
      <w:r>
        <w:t>lendirecektir.</w:t>
      </w:r>
    </w:p>
    <w:p w:rsidR="00214A9C" w:rsidRDefault="00060E54">
      <w:pPr>
        <w:spacing w:after="52" w:line="244" w:lineRule="auto"/>
        <w:ind w:left="-1" w:right="0"/>
        <w:jc w:val="left"/>
      </w:pPr>
      <w:r>
        <w:t xml:space="preserve">3.2.4.10. </w:t>
      </w:r>
      <w:r>
        <w:tab/>
        <w:t xml:space="preserve">Ana katın yüzeye uygulandıktan sonra TS 43 1 7 standardına göre 23 (yirmi üç </w:t>
      </w:r>
      <w:r>
        <w:rPr>
          <w:noProof/>
        </w:rPr>
        <w:drawing>
          <wp:inline distT="0" distB="0" distL="0" distR="0">
            <wp:extent cx="493809" cy="124974"/>
            <wp:effectExtent l="0" t="0" r="0" b="0"/>
            <wp:docPr id="58430" name="Picture 584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30" name="Picture 58430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3809" cy="124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kuruma süreleri alt maddelerde belirtilen sürelerde olacaktır. Yüklenici bu</w:t>
      </w:r>
      <w:r>
        <w:tab/>
        <w:t>hususu belgelendirecektir.</w:t>
      </w:r>
    </w:p>
    <w:p w:rsidR="00214A9C" w:rsidRDefault="00060E54">
      <w:pPr>
        <w:spacing w:after="42"/>
        <w:ind w:left="19" w:right="14"/>
      </w:pPr>
      <w:r>
        <w:t>3.2.4.10.1. Toz tutma kuruması en fazla 2 (iki) s</w:t>
      </w:r>
      <w:r>
        <w:t>aat</w:t>
      </w:r>
    </w:p>
    <w:p w:rsidR="00214A9C" w:rsidRDefault="00060E54">
      <w:pPr>
        <w:spacing w:after="63"/>
        <w:ind w:left="19" w:right="14"/>
      </w:pPr>
      <w:r>
        <w:t>3.2.4.10.2. Dokunma kuruması en fazla 10 (on) saat</w:t>
      </w:r>
    </w:p>
    <w:p w:rsidR="00214A9C" w:rsidRDefault="00060E54">
      <w:pPr>
        <w:spacing w:after="45"/>
        <w:ind w:left="19" w:right="14"/>
      </w:pPr>
      <w:r>
        <w:t>3.2.4.10.3. Üzerinde yürüyebilme kuruması en fazla 2 (iki) gün</w:t>
      </w:r>
    </w:p>
    <w:p w:rsidR="00214A9C" w:rsidRDefault="00060E54">
      <w:pPr>
        <w:ind w:left="19" w:right="14"/>
      </w:pPr>
      <w:r>
        <w:t>3.2.4.10.4. Tam sertleşme kuruması en fazla I (bir) hafta</w:t>
      </w:r>
    </w:p>
    <w:p w:rsidR="00214A9C" w:rsidRDefault="00060E54">
      <w:pPr>
        <w:spacing w:after="51"/>
        <w:ind w:left="19" w:right="14"/>
      </w:pPr>
      <w:r>
        <w:t xml:space="preserve">3.2.4.1 1 . </w:t>
      </w:r>
      <w:r>
        <w:tab/>
        <w:t>Dekoratif kırpıntısı, vinil veya PVC esaslı olacaktır. Bu husus yük</w:t>
      </w:r>
      <w:r>
        <w:t>lenici tarafından belgelendirilecektir.</w:t>
      </w:r>
    </w:p>
    <w:p w:rsidR="00214A9C" w:rsidRDefault="00060E54">
      <w:pPr>
        <w:spacing w:after="35"/>
        <w:ind w:left="19" w:right="14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5120985</wp:posOffset>
            </wp:positionH>
            <wp:positionV relativeFrom="paragraph">
              <wp:posOffset>363223</wp:posOffset>
            </wp:positionV>
            <wp:extent cx="1243667" cy="1176584"/>
            <wp:effectExtent l="0" t="0" r="0" b="0"/>
            <wp:wrapSquare wrapText="bothSides"/>
            <wp:docPr id="11809" name="Picture 118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9" name="Picture 11809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243667" cy="1176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_3.2.4. 1 2. Dekoratif kırpıntı rengi, aksi ihale dokümanında belirtilmedikçe beyaz olacaktır. 3 2.4.13. Verniği alt maddelerde belirtilen bileşenlerden oluşacaktır. Bu husus yüklenici tarafından taahhüt edilecektir.</w:t>
      </w:r>
    </w:p>
    <w:p w:rsidR="00214A9C" w:rsidRDefault="00060E54">
      <w:pPr>
        <w:spacing w:after="48"/>
        <w:ind w:left="19" w:right="14"/>
      </w:pPr>
      <w:r>
        <w:t>3.2.4.13.1. Poliüretan reçine esaslı an</w:t>
      </w:r>
      <w:r>
        <w:t>a malzeme (A)</w:t>
      </w:r>
    </w:p>
    <w:p w:rsidR="00214A9C" w:rsidRDefault="00060E54">
      <w:pPr>
        <w:ind w:left="19" w:right="14"/>
      </w:pPr>
      <w:r>
        <w:t>3.2.4.13.2. Sertleştirici (B)</w:t>
      </w:r>
    </w:p>
    <w:p w:rsidR="00214A9C" w:rsidRDefault="00060E54">
      <w:pPr>
        <w:spacing w:after="65"/>
        <w:ind w:left="19" w:right="14"/>
      </w:pPr>
      <w:r>
        <w:t>3.2.4.14. Verniğin parlaklığı, TS EN ISO 2813 standardına göre 60</w:t>
      </w:r>
      <w:r>
        <w:rPr>
          <w:vertAlign w:val="superscript"/>
        </w:rPr>
        <w:t xml:space="preserve">0 </w:t>
      </w:r>
      <w:r>
        <w:t>(altmış derece)' lik ölçme açısı ile 80-95 (seksen tire doksan beş) gloss arasında olacaktır. Yüklenici bu hususu belgelendirecektir.</w:t>
      </w:r>
    </w:p>
    <w:p w:rsidR="00214A9C" w:rsidRDefault="00060E54">
      <w:pPr>
        <w:spacing w:after="63"/>
        <w:ind w:left="19" w:right="14"/>
      </w:pPr>
      <w:r>
        <w:t xml:space="preserve">3.2.4.1 5. </w:t>
      </w:r>
      <w:r>
        <w:t>Verniğin A ve B bileşenleri 23 (yirmi 200 (iki yüz) gr olarak karıştırıldığında 1969 tarihli DİN 16945 standardına göre karışım ömrü en az 40 (kırk) dakika olacaktır. Yüklenici bu hususu belgelendirecektir.</w:t>
      </w:r>
    </w:p>
    <w:p w:rsidR="00214A9C" w:rsidRDefault="00060E54">
      <w:pPr>
        <w:ind w:left="19" w:right="14"/>
      </w:pPr>
      <w:r>
        <w:t>3.2.4.16. Verniğin viskozitesi. A ve B bileşenler</w:t>
      </w:r>
      <w:r>
        <w:t>i karıştırıldıktan sonra 2003 tarihli EN ISO 2884-2 veya 1989 tarihli DİN 53229 standardına göre 25 (yirmi beş)</w:t>
      </w:r>
      <w:r>
        <w:rPr>
          <w:vertAlign w:val="superscript"/>
        </w:rPr>
        <w:t>0</w:t>
      </w:r>
      <w:r>
        <w:t>C'de 500-700 (beş vüz tire vedi vüz) mPa.s arasında olacaktır. Yüklenici bu hususu belgelendirecektir.</w:t>
      </w:r>
    </w:p>
    <w:p w:rsidR="00214A9C" w:rsidRDefault="00060E54">
      <w:pPr>
        <w:ind w:left="19" w:right="14"/>
      </w:pPr>
      <w:r>
        <w:t>3 2.4.17. Verniği yüzeye uygulandıktan so</w:t>
      </w:r>
      <w:r>
        <w:t>nra TS 431 7 standardına göre 23 (yirmi iiç)</w:t>
      </w:r>
      <w:r>
        <w:rPr>
          <w:vertAlign w:val="superscript"/>
        </w:rPr>
        <w:t>0</w:t>
      </w:r>
      <w:r>
        <w:t>C'dcki kuruma süreleri alt maddelerde belirtildiği gibi olacaktır. Yüklenici bu hususu belgelendirecektir.</w:t>
      </w:r>
    </w:p>
    <w:p w:rsidR="00214A9C" w:rsidRDefault="00060E54">
      <w:pPr>
        <w:ind w:left="19" w:right="14"/>
      </w:pPr>
      <w:r>
        <w:t>3.2.4.17.1. Toz tutma kuruması en fazla 4 (dört) saat</w:t>
      </w:r>
    </w:p>
    <w:p w:rsidR="00214A9C" w:rsidRDefault="00060E54">
      <w:pPr>
        <w:ind w:left="19" w:right="14"/>
      </w:pPr>
      <w:r>
        <w:t>_3.2.4.17.2. Dokunma kuruması en fazla 12 (on iki)</w:t>
      </w:r>
      <w:r>
        <w:t xml:space="preserve"> saat</w:t>
      </w:r>
    </w:p>
    <w:p w:rsidR="00214A9C" w:rsidRDefault="00060E54">
      <w:pPr>
        <w:tabs>
          <w:tab w:val="center" w:pos="3761"/>
        </w:tabs>
        <w:ind w:right="0" w:firstLine="0"/>
        <w:jc w:val="left"/>
      </w:pPr>
      <w:r>
        <w:t>_3.2.4. 17.3.</w:t>
      </w:r>
      <w:r>
        <w:tab/>
        <w:t>Üzerinde yürüyebilme kuruması en fazla 3 (üç) gün</w:t>
      </w:r>
    </w:p>
    <w:p w:rsidR="00214A9C" w:rsidRDefault="00060E54">
      <w:pPr>
        <w:ind w:left="19" w:right="14"/>
      </w:pPr>
      <w:r>
        <w:t>3.2.4.17.4. Tam sertleşme kuruması en fazla I (bir) hafta</w:t>
      </w:r>
    </w:p>
    <w:p w:rsidR="00214A9C" w:rsidRDefault="00060E54">
      <w:pPr>
        <w:tabs>
          <w:tab w:val="center" w:pos="2379"/>
        </w:tabs>
        <w:ind w:right="0" w:firstLine="0"/>
        <w:jc w:val="left"/>
      </w:pPr>
      <w:r>
        <w:t>3.2.4.18.</w:t>
      </w:r>
      <w:r>
        <w:tab/>
        <w:t>Vernik şeffaf olacaktır.</w:t>
      </w:r>
    </w:p>
    <w:p w:rsidR="00214A9C" w:rsidRDefault="00060E54">
      <w:pPr>
        <w:tabs>
          <w:tab w:val="center" w:pos="2453"/>
        </w:tabs>
        <w:ind w:right="0" w:firstLine="0"/>
        <w:jc w:val="left"/>
      </w:pPr>
      <w:r>
        <w:t>3.2.4.19.</w:t>
      </w:r>
      <w:r>
        <w:tab/>
        <w:t>Vernik renksiz olacaktır.</w:t>
      </w:r>
    </w:p>
    <w:p w:rsidR="00214A9C" w:rsidRDefault="00060E54">
      <w:pPr>
        <w:spacing w:after="107"/>
        <w:ind w:left="19" w:right="14"/>
      </w:pPr>
      <w:r>
        <w:t>3.2.4.20. Yüzeye uygulandıktan sonra rengi. ihale doküman</w:t>
      </w:r>
      <w:r>
        <w:t>ında belirtilen RAL renk kodunda olacaktır.</w:t>
      </w:r>
    </w:p>
    <w:p w:rsidR="00214A9C" w:rsidRDefault="00060E54">
      <w:pPr>
        <w:ind w:left="19" w:right="14"/>
      </w:pPr>
      <w:r>
        <w:t>3.2.4.21. Verniğin sertliği, vernik yüzeye uygulandıktan en az 7 (yedi) gün sonra sertlik testinc tabi tutulduğunda ASTM D 2240 standardına göre 35-40 (otuz beş tire kırk) Shorc D arasında olacaktır. Yüklenici bu</w:t>
      </w:r>
      <w:r>
        <w:t xml:space="preserve"> hususu belgelendirecektir.</w:t>
      </w:r>
    </w:p>
    <w:p w:rsidR="00214A9C" w:rsidRDefault="00060E54">
      <w:pPr>
        <w:spacing w:after="52" w:line="244" w:lineRule="auto"/>
        <w:ind w:left="-1" w:right="0"/>
        <w:jc w:val="left"/>
      </w:pPr>
      <w:r>
        <w:t xml:space="preserve">3.2.4.22. </w:t>
      </w:r>
      <w:r>
        <w:tab/>
        <w:t>Yüzeye uygulandıktan sonra MlL-PRF-24613A standardına göre darbe testine maruz kaldığında alt maddelerde belirtilen kusurlar görülmeyecektir. Yüklenici bu hususu belgelendirecektir.</w:t>
      </w:r>
    </w:p>
    <w:p w:rsidR="00214A9C" w:rsidRDefault="00060E54">
      <w:pPr>
        <w:spacing w:after="44"/>
        <w:ind w:left="19" w:right="14"/>
      </w:pPr>
      <w:r>
        <w:t>3.2.4.22.1. Gözle görülür kırılma</w:t>
      </w:r>
    </w:p>
    <w:p w:rsidR="00214A9C" w:rsidRDefault="00060E54">
      <w:pPr>
        <w:spacing w:after="45"/>
        <w:ind w:left="19" w:right="14"/>
      </w:pPr>
      <w:r>
        <w:t>3.2.4.22.2. Gözle görülür çatlama</w:t>
      </w:r>
    </w:p>
    <w:p w:rsidR="00214A9C" w:rsidRDefault="00060E54">
      <w:pPr>
        <w:spacing w:after="47"/>
        <w:ind w:left="19" w:right="14"/>
      </w:pPr>
      <w:r>
        <w:t>3.2.4.22.3. Uygulandığı yüzeyden ayrılma</w:t>
      </w:r>
    </w:p>
    <w:p w:rsidR="00214A9C" w:rsidRDefault="00060E54">
      <w:pPr>
        <w:spacing w:after="26"/>
        <w:ind w:left="19" w:right="14"/>
      </w:pPr>
      <w:r>
        <w:t xml:space="preserve">3 </w:t>
      </w:r>
      <w:r>
        <w:rPr>
          <w:vertAlign w:val="superscript"/>
        </w:rPr>
        <w:t xml:space="preserve">0 </w:t>
      </w:r>
      <w:r>
        <w:t>.4.22.4. Yüzeyinde 1.59 (bir virgül elli dokuz) mm'den daha fazla oyulma</w:t>
      </w:r>
    </w:p>
    <w:p w:rsidR="00214A9C" w:rsidRDefault="00060E54">
      <w:pPr>
        <w:ind w:left="19" w:right="14"/>
      </w:pPr>
      <w:r>
        <w:t>3.2.4.23. Yüzeye uygulandıktan sonra MlL-PRF-24613A standardına göre oyulma testine maruz kaldığında oyu</w:t>
      </w:r>
      <w:r>
        <w:t>lma değerleri alt maddelerde belirtilen değerlerde olacaktır. Yüklenici bu hususu belgelendirecektir.</w:t>
      </w:r>
    </w:p>
    <w:p w:rsidR="00214A9C" w:rsidRDefault="00060E54">
      <w:pPr>
        <w:tabs>
          <w:tab w:val="center" w:pos="2947"/>
        </w:tabs>
        <w:spacing w:after="51"/>
        <w:ind w:right="0" w:firstLine="0"/>
        <w:jc w:val="left"/>
      </w:pPr>
      <w:r>
        <w:t>3.2.4.23.1 .</w:t>
      </w:r>
      <w:r>
        <w:tab/>
        <w:t>İlk oyulma en fazla %2 (yüzde iki)</w:t>
      </w:r>
    </w:p>
    <w:p w:rsidR="00214A9C" w:rsidRDefault="00060E54">
      <w:pPr>
        <w:spacing w:after="57"/>
        <w:ind w:left="19" w:right="14"/>
      </w:pPr>
      <w:r>
        <w:t>3.2.4.23.2. Artık oyulma en fazla %0,5 (yüzde sıfır virgül beş)</w:t>
      </w:r>
    </w:p>
    <w:p w:rsidR="00214A9C" w:rsidRDefault="00060E54">
      <w:pPr>
        <w:spacing w:after="44"/>
        <w:ind w:left="19" w:right="14"/>
      </w:pPr>
      <w:r>
        <w:t>3.2.4.24. Yüzeye uygulandıktan sonra MlL-P</w:t>
      </w:r>
      <w:r>
        <w:t>RF-24613A standardına göre korozyona karşı direnç testine maruz kaldığında alt maddelerde belirtilen kusurlar görülmeyecektir. Yüklenici bu hususu belgelendirecektir.</w:t>
      </w:r>
    </w:p>
    <w:p w:rsidR="00214A9C" w:rsidRDefault="00060E54">
      <w:pPr>
        <w:pStyle w:val="Balk3"/>
        <w:spacing w:after="2"/>
        <w:ind w:left="9"/>
      </w:pPr>
      <w:r>
        <w:rPr>
          <w:sz w:val="24"/>
        </w:rPr>
        <w:t>3.2.4.24.1 . Yumuşama</w:t>
      </w:r>
    </w:p>
    <w:p w:rsidR="00214A9C" w:rsidRDefault="00060E54">
      <w:pPr>
        <w:spacing w:after="43"/>
        <w:ind w:left="19" w:right="14"/>
      </w:pPr>
      <w:r>
        <w:t>3.2.4.24.2. Yüzeyden ayrışma</w:t>
      </w:r>
    </w:p>
    <w:p w:rsidR="00214A9C" w:rsidRDefault="00060E54">
      <w:pPr>
        <w:spacing w:after="63"/>
        <w:ind w:left="19" w:right="14"/>
      </w:pPr>
      <w:r>
        <w:t>3.2.4.24.3. Uygulanan yüzeyde korozyon oluşması</w:t>
      </w:r>
    </w:p>
    <w:p w:rsidR="00214A9C" w:rsidRDefault="00060E54">
      <w:pPr>
        <w:ind w:left="19" w:right="14"/>
      </w:pPr>
      <w:r>
        <w:t>3.2.4.25. Yüzeye uygulandıktan sonra MlL-PRF-24613A standardında göre yapışma kux eti testine maruz kaldığında yapışma kuvveti alt maddelerde belirtildiği gibi olacaktır. Yüklenici bu hususu belgelendirecekti</w:t>
      </w:r>
      <w:r>
        <w:t>r.</w:t>
      </w:r>
    </w:p>
    <w:p w:rsidR="00214A9C" w:rsidRDefault="00060E54">
      <w:pPr>
        <w:spacing w:after="54"/>
        <w:ind w:left="19" w:right="14"/>
      </w:pPr>
      <w:r>
        <w:rPr>
          <w:noProof/>
        </w:rPr>
        <w:drawing>
          <wp:inline distT="0" distB="0" distL="0" distR="0">
            <wp:extent cx="213374" cy="106685"/>
            <wp:effectExtent l="0" t="0" r="0" b="0"/>
            <wp:docPr id="58433" name="Picture 584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33" name="Picture 58433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13374" cy="10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4.25.1 . İlk yapışma kuvveti en az 1724 (bin yedi yüz yirmi dört) kPa olacaktır.</w:t>
      </w:r>
    </w:p>
    <w:p w:rsidR="00214A9C" w:rsidRDefault="00060E54">
      <w:pPr>
        <w:spacing w:after="311"/>
        <w:ind w:left="19" w:right="14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5200238</wp:posOffset>
            </wp:positionH>
            <wp:positionV relativeFrom="paragraph">
              <wp:posOffset>-307918</wp:posOffset>
            </wp:positionV>
            <wp:extent cx="1176607" cy="1240595"/>
            <wp:effectExtent l="0" t="0" r="0" b="0"/>
            <wp:wrapSquare wrapText="bothSides"/>
            <wp:docPr id="58435" name="Picture 584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35" name="Picture 58435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176607" cy="1240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3.2.4.25.2. Yaşlanma sonrası yapışma kuvveti. ilk yapışma kuvvetinin en az %70 (yKzde)yeLnüş) kadar olacaktır.</w:t>
      </w:r>
    </w:p>
    <w:p w:rsidR="00214A9C" w:rsidRDefault="00060E54">
      <w:pPr>
        <w:spacing w:after="3" w:line="265" w:lineRule="auto"/>
        <w:ind w:left="10" w:right="62" w:hanging="10"/>
        <w:jc w:val="center"/>
      </w:pPr>
      <w:r>
        <w:t>-5-</w:t>
      </w:r>
    </w:p>
    <w:p w:rsidR="00214A9C" w:rsidRDefault="00060E54">
      <w:pPr>
        <w:ind w:left="19" w:right="14"/>
      </w:pPr>
      <w:r>
        <w:t>3.2.4.25.3. Nem ve sıcaklığa maruz kaldıktan sonraki yapışma kuvveti. ilk yapışma kuvvetinin en az %70 (yüzde yetmiş)' i kadar olacaktır.</w:t>
      </w:r>
    </w:p>
    <w:p w:rsidR="00214A9C" w:rsidRDefault="00060E54">
      <w:pPr>
        <w:spacing w:after="52" w:line="244" w:lineRule="auto"/>
        <w:ind w:left="-1" w:right="0"/>
        <w:jc w:val="left"/>
      </w:pPr>
      <w:r>
        <w:t xml:space="preserve">3.2.4.26. </w:t>
      </w:r>
      <w:r>
        <w:tab/>
        <w:t>Yüzeye uygulandıktan sonra MIL-PRF-24613A standardına göre nem ve sıcaklık değişimlerine karşı direnç testi</w:t>
      </w:r>
      <w:r>
        <w:t>ne maruz kaldığında alt maddelerde belirtilen kusurlar görülmeyecektir. Yüklenici bu hususu belgelendirecektir.</w:t>
      </w:r>
    </w:p>
    <w:p w:rsidR="00214A9C" w:rsidRDefault="00060E54">
      <w:pPr>
        <w:spacing w:after="48"/>
        <w:ind w:left="19" w:right="14"/>
      </w:pPr>
      <w:r>
        <w:t>3.2.4.26.1. Gözle görülür çatlama</w:t>
      </w:r>
    </w:p>
    <w:p w:rsidR="00214A9C" w:rsidRDefault="00060E54">
      <w:pPr>
        <w:spacing w:after="47"/>
        <w:ind w:left="19" w:right="14"/>
      </w:pPr>
      <w:r>
        <w:t>3.2.4.26.2. Yüzeyden ayrışma</w:t>
      </w:r>
    </w:p>
    <w:p w:rsidR="00214A9C" w:rsidRDefault="00060E54">
      <w:pPr>
        <w:spacing w:after="51"/>
        <w:ind w:left="19" w:right="14"/>
      </w:pPr>
      <w:r>
        <w:t>3.2.4.27. Yüzeye uygulandıktan sonra MlL-PRF-24613A standardına göre nem tutma te</w:t>
      </w:r>
      <w:r>
        <w:t>stinc maruz kaldığında ağırlıkça en fazla %2 (yüzde iki) nem tutacaktır. Yüklenici bu hususu belgelendirecektir.</w:t>
      </w:r>
    </w:p>
    <w:p w:rsidR="00214A9C" w:rsidRDefault="00060E54">
      <w:pPr>
        <w:ind w:left="19" w:right="14"/>
      </w:pPr>
      <w:r>
        <w:t>3.2.4.28. Yüzeye uygulandıktan sonra. MIL-PRF-24613A standardına göre kimyasallara karşı direnç testinde alt maddelerde belirtilen kimyasallara</w:t>
      </w:r>
      <w:r>
        <w:t xml:space="preserve"> maruz kaldığında ağırlık ve hacminde alt maddelerde belirtilen miktarlarda değişim olacaktır. Yüklenici bu hususu belgelendirecektir.</w:t>
      </w:r>
    </w:p>
    <w:p w:rsidR="00214A9C" w:rsidRDefault="00060E54">
      <w:pPr>
        <w:tabs>
          <w:tab w:val="center" w:pos="4435"/>
        </w:tabs>
        <w:spacing w:after="62"/>
        <w:ind w:right="0" w:firstLine="0"/>
        <w:jc w:val="left"/>
      </w:pPr>
      <w:r>
        <w:t>3.2.4.28. ı .</w:t>
      </w:r>
      <w:r>
        <w:tab/>
        <w:t>Yağa maruz kaldığında. ağırlıkça değişim en fazla %3 (yüzde üç)</w:t>
      </w:r>
    </w:p>
    <w:p w:rsidR="00214A9C" w:rsidRDefault="00060E54">
      <w:pPr>
        <w:tabs>
          <w:tab w:val="center" w:pos="4431"/>
        </w:tabs>
        <w:ind w:right="0" w:firstLine="0"/>
        <w:jc w:val="left"/>
      </w:pPr>
      <w:r>
        <w:t>3.2.4.28.2.</w:t>
      </w:r>
      <w:r>
        <w:tab/>
        <w:t xml:space="preserve">Yağa maruz kaldığında. hacimce </w:t>
      </w:r>
      <w:r>
        <w:t>değişim en fazla 02 (yüzde iki)</w:t>
      </w:r>
    </w:p>
    <w:p w:rsidR="00214A9C" w:rsidRDefault="00060E54">
      <w:pPr>
        <w:ind w:left="19" w:right="14"/>
      </w:pPr>
      <w:r>
        <w:t>3 4.28.3. .JP-5 (beşye maruz kaldığında, ağırlıkça değişim en fazla %2 (yüzde iki)</w:t>
      </w:r>
    </w:p>
    <w:p w:rsidR="00214A9C" w:rsidRDefault="00060E54">
      <w:pPr>
        <w:tabs>
          <w:tab w:val="center" w:pos="5372"/>
        </w:tabs>
        <w:ind w:right="0" w:firstLine="0"/>
        <w:jc w:val="left"/>
      </w:pPr>
      <w:r>
        <w:t xml:space="preserve">3.2.4.28.4. .JP-5 </w:t>
      </w:r>
      <w:r>
        <w:rPr>
          <w:noProof/>
        </w:rPr>
        <w:drawing>
          <wp:inline distT="0" distB="0" distL="0" distR="0">
            <wp:extent cx="18289" cy="39626"/>
            <wp:effectExtent l="0" t="0" r="0" b="0"/>
            <wp:docPr id="17581" name="Picture 175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1" name="Picture 17581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8289" cy="39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maruz kaldığında. hacimce değişim en fazla %1 (yüzde bir)</w:t>
      </w:r>
    </w:p>
    <w:p w:rsidR="00214A9C" w:rsidRDefault="00060E54">
      <w:pPr>
        <w:ind w:left="19" w:right="14"/>
      </w:pPr>
      <w:r>
        <w:t xml:space="preserve">3.2.4.28.5. %50 (yüzde elli) AF F F karışımına maruz kaldığında. ağırlıkça değişim en fazla </w:t>
      </w:r>
      <w:r>
        <w:rPr>
          <w:noProof/>
        </w:rPr>
        <w:drawing>
          <wp:inline distT="0" distB="0" distL="0" distR="0">
            <wp:extent cx="185941" cy="109733"/>
            <wp:effectExtent l="0" t="0" r="0" b="0"/>
            <wp:docPr id="58438" name="Picture 584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38" name="Picture 58438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85941" cy="109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(yüzde üç)</w:t>
      </w:r>
    </w:p>
    <w:p w:rsidR="00214A9C" w:rsidRDefault="00060E54">
      <w:pPr>
        <w:spacing w:after="7"/>
        <w:ind w:left="19" w:right="14"/>
      </w:pPr>
      <w:r>
        <w:t>3.2.4.28.6. %50 (yüzde elli) AFFE karışımına maruz kaldığında. hacimce değişim CII fazla %2</w:t>
      </w:r>
    </w:p>
    <w:p w:rsidR="00214A9C" w:rsidRDefault="00060E54">
      <w:pPr>
        <w:ind w:left="19" w:right="14"/>
      </w:pPr>
      <w:r>
        <w:t>(yüzde iki)</w:t>
      </w:r>
    </w:p>
    <w:p w:rsidR="00214A9C" w:rsidRDefault="00060E54">
      <w:pPr>
        <w:spacing w:after="47"/>
        <w:ind w:left="19" w:right="14"/>
      </w:pPr>
      <w:r>
        <w:t>3.2.4.28.7. %10 (yüzde on)' lük sülfürik asit ka</w:t>
      </w:r>
      <w:r>
        <w:t>rışımına maruz kaldığında. ağırlıkça değişim en fazla %2 (yüzde iki) 3.2.4.28.8. %10 (yüzde on)' lük sülfürik asit karışımına ınaruz kaldığında, hacimce değişim en fazla %1 (yüzde bir)</w:t>
      </w:r>
    </w:p>
    <w:p w:rsidR="00214A9C" w:rsidRDefault="00060E54">
      <w:pPr>
        <w:ind w:left="19" w:right="14"/>
      </w:pPr>
      <w:r>
        <w:t>3.2.4.29. Yüzeye uygulandıktan sonra MlL-PRF-24613A standardına göre ka</w:t>
      </w:r>
      <w:r>
        <w:t>yma direnci testinc maruz kaldığında kayma direnci değerleri alt maddelerde belirtildiği gibi olacaktır. Yüklenici bu hususu belgelendirecektir.</w:t>
      </w:r>
    </w:p>
    <w:p w:rsidR="00214A9C" w:rsidRDefault="00060E54">
      <w:pPr>
        <w:spacing w:after="7"/>
        <w:ind w:left="19" w:right="14"/>
      </w:pPr>
      <w:r>
        <w:t>3 2.4.29. l . Kuru durumda en az 0,70 (sıfır virgül yetmiş)</w:t>
      </w:r>
    </w:p>
    <w:p w:rsidR="00214A9C" w:rsidRDefault="00060E54">
      <w:pPr>
        <w:spacing w:after="46"/>
        <w:ind w:left="19" w:right="14"/>
      </w:pPr>
      <w:r>
        <w:t>3.2.4.29.2. Yaş durumda en az 0,60 (sıfır virgül al</w:t>
      </w:r>
      <w:r>
        <w:t>tmış)</w:t>
      </w:r>
    </w:p>
    <w:p w:rsidR="00214A9C" w:rsidRDefault="00060E54">
      <w:pPr>
        <w:ind w:left="19" w:right="14"/>
      </w:pPr>
      <w:r>
        <w:t>3.2.4.3(). Yüzeye uygulandıktan sonra MIL-PRF-24613A standardına göre aşınma dayanımı testine maruz kaldığında aşınma miktarı. en fazla 30 (otuz) miligram olacaktır. Yüklenici bu hususu belgelendirecektir. 3 2.4.31 . Zemin kaplama sistemi malzemeleri</w:t>
      </w:r>
      <w:r>
        <w:t>. dekoratif kırpıntı hariç. aynı üretici tarafı ndan üretilmiş olacaktır.</w:t>
      </w:r>
    </w:p>
    <w:p w:rsidR="00214A9C" w:rsidRDefault="00060E54">
      <w:pPr>
        <w:pStyle w:val="Balk3"/>
        <w:tabs>
          <w:tab w:val="center" w:pos="2218"/>
        </w:tabs>
        <w:spacing w:after="35"/>
        <w:ind w:left="0" w:firstLine="0"/>
      </w:pPr>
      <w:r>
        <w:t>3.2.5.</w:t>
      </w:r>
      <w:r>
        <w:tab/>
        <w:t>Dekoratif Kırpıntı</w:t>
      </w:r>
    </w:p>
    <w:p w:rsidR="00214A9C" w:rsidRDefault="00060E54">
      <w:pPr>
        <w:ind w:left="19" w:right="14"/>
      </w:pPr>
      <w:r>
        <w:t>3.2.5. ı</w:t>
      </w:r>
      <w:r>
        <w:tab/>
        <w:t>Dekoratif kırpıntı. vinil veya PVC esaslı olacaktır. Bu husus yüklenici tarafından belgelendirilecektir.</w:t>
      </w:r>
    </w:p>
    <w:p w:rsidR="00214A9C" w:rsidRDefault="00060E54">
      <w:pPr>
        <w:tabs>
          <w:tab w:val="center" w:pos="3819"/>
        </w:tabs>
        <w:spacing w:after="63"/>
        <w:ind w:right="0" w:firstLine="0"/>
        <w:jc w:val="left"/>
      </w:pPr>
      <w:r>
        <w:t>3.2.52.</w:t>
      </w:r>
      <w:r>
        <w:tab/>
        <w:t>Rengi ihale dokümanında belirtildi</w:t>
      </w:r>
      <w:r>
        <w:t>ği gibi olacaktır.</w:t>
      </w:r>
    </w:p>
    <w:p w:rsidR="00214A9C" w:rsidRDefault="00060E54">
      <w:pPr>
        <w:tabs>
          <w:tab w:val="center" w:pos="1632"/>
        </w:tabs>
        <w:ind w:right="0" w:firstLine="0"/>
        <w:jc w:val="left"/>
      </w:pPr>
      <w:r>
        <w:t>3.2.6.</w:t>
      </w:r>
      <w:r>
        <w:tab/>
        <w:t>Vernik</w:t>
      </w:r>
    </w:p>
    <w:p w:rsidR="00214A9C" w:rsidRDefault="00060E54">
      <w:pPr>
        <w:spacing w:after="137"/>
        <w:ind w:left="19" w:right="14"/>
      </w:pPr>
      <w:r>
        <w:t>3.2.6. ı . Vernik alt maddelerde belirtilen bileşenlerden oluşacaktır. Bu husus vüklcnici tarafından taahhüt edilecektir.</w:t>
      </w:r>
    </w:p>
    <w:p w:rsidR="00214A9C" w:rsidRDefault="00060E54">
      <w:pPr>
        <w:tabs>
          <w:tab w:val="center" w:pos="3247"/>
        </w:tabs>
        <w:spacing w:after="19"/>
        <w:ind w:right="0" w:firstLine="0"/>
        <w:jc w:val="left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4992960</wp:posOffset>
            </wp:positionH>
            <wp:positionV relativeFrom="paragraph">
              <wp:posOffset>20294</wp:posOffset>
            </wp:positionV>
            <wp:extent cx="1374741" cy="1277173"/>
            <wp:effectExtent l="0" t="0" r="0" b="0"/>
            <wp:wrapSquare wrapText="bothSides"/>
            <wp:docPr id="58440" name="Picture 584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40" name="Picture 58440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374741" cy="1277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32.6. ı . ı .</w:t>
      </w:r>
      <w:r>
        <w:tab/>
        <w:t>Poliüretan reçine esaslı ana malzeme (A)</w:t>
      </w:r>
    </w:p>
    <w:p w:rsidR="00214A9C" w:rsidRDefault="00060E54">
      <w:pPr>
        <w:tabs>
          <w:tab w:val="center" w:pos="2016"/>
        </w:tabs>
        <w:ind w:right="0" w:firstLine="0"/>
        <w:jc w:val="left"/>
      </w:pPr>
      <w:r>
        <w:t>3.2.6.12.</w:t>
      </w:r>
      <w:r>
        <w:tab/>
        <w:t>Sertleştirici (B)</w:t>
      </w:r>
    </w:p>
    <w:p w:rsidR="00214A9C" w:rsidRDefault="00060E54">
      <w:pPr>
        <w:ind w:left="19" w:right="14"/>
      </w:pPr>
      <w:r>
        <w:t>3.2.62. Kullanım sonrasında yıpranan zemin kaplama sisteminin onarımı kullanıma uygun olacaktır. Bu husus yüklenici tarafından taahhüt edilecektir.</w:t>
      </w:r>
    </w:p>
    <w:p w:rsidR="00214A9C" w:rsidRDefault="00060E54">
      <w:pPr>
        <w:ind w:left="19" w:right="14"/>
      </w:pPr>
      <w:r>
        <w:t>3.2.6.3. Parlaklığı, TS EN ISO 2813 standardına göre 60</w:t>
      </w:r>
      <w:r>
        <w:rPr>
          <w:vertAlign w:val="superscript"/>
        </w:rPr>
        <w:t xml:space="preserve">0 </w:t>
      </w:r>
      <w:r>
        <w:t xml:space="preserve">(altmış </w:t>
      </w:r>
      <w:r>
        <w:rPr>
          <w:noProof/>
        </w:rPr>
        <w:drawing>
          <wp:inline distT="0" distB="0" distL="0" distR="0">
            <wp:extent cx="637075" cy="134118"/>
            <wp:effectExtent l="0" t="0" r="0" b="0"/>
            <wp:docPr id="20942" name="Picture 209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2" name="Picture 20942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37075" cy="134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ölçme açısı ilc 8095 (seksen tire doksan </w:t>
      </w:r>
      <w:r>
        <w:t>beş) gloss arasında olacaktır. Yüklenici bu hususu belgelendirecektir.</w:t>
      </w:r>
    </w:p>
    <w:p w:rsidR="00214A9C" w:rsidRDefault="00060E54">
      <w:pPr>
        <w:ind w:left="19" w:right="14" w:firstLine="365"/>
      </w:pPr>
      <w:r>
        <w:rPr>
          <w:noProof/>
        </w:rPr>
        <w:drawing>
          <wp:inline distT="0" distB="0" distL="0" distR="0">
            <wp:extent cx="216423" cy="106685"/>
            <wp:effectExtent l="0" t="0" r="0" b="0"/>
            <wp:docPr id="58444" name="Picture 584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44" name="Picture 58444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16423" cy="10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A ve B bileşenlerinin 23 (yirmi üç)</w:t>
      </w:r>
      <w:r>
        <w:rPr>
          <w:vertAlign w:val="superscript"/>
        </w:rPr>
        <w:t>0</w:t>
      </w:r>
      <w:r>
        <w:t>C'de 200 (iki yüz) gr olarak karıştırıldığında 1969 tarihli DİN 16945 standardına göre karışım ömrü en az 40 (kırk) dakika olacaktır. Yüklenici bu h</w:t>
      </w:r>
      <w:r>
        <w:t>ususu belgelendirecektir.</w:t>
      </w:r>
    </w:p>
    <w:p w:rsidR="00214A9C" w:rsidRDefault="00060E54">
      <w:pPr>
        <w:spacing w:after="110"/>
        <w:ind w:left="19" w:right="14"/>
      </w:pPr>
      <w:r>
        <w:t>3.2.6.5. Viskozitesi. A ve B bileşenleri karıştırıldıktan sonra 2003 tarihli EN ISO 2884-2 veya 1989 tarihli DİN 53229 standardına göre 25 (yirmi beş)</w:t>
      </w:r>
      <w:r>
        <w:rPr>
          <w:vertAlign w:val="superscript"/>
        </w:rPr>
        <w:t>0</w:t>
      </w:r>
      <w:r>
        <w:t xml:space="preserve">C </w:t>
      </w:r>
      <w:r>
        <w:rPr>
          <w:vertAlign w:val="superscript"/>
        </w:rPr>
        <w:t xml:space="preserve">S </w:t>
      </w:r>
      <w:r>
        <w:t xml:space="preserve">de 500-700 (beş yüz tire yedi yüz) ml)a.s arasında olacaktır. Yüklenici bu </w:t>
      </w:r>
      <w:r>
        <w:t>hususu belgelendirecektir.</w:t>
      </w:r>
    </w:p>
    <w:p w:rsidR="00214A9C" w:rsidRDefault="00060E54">
      <w:pPr>
        <w:ind w:left="19" w:right="14"/>
      </w:pPr>
      <w:r>
        <w:t>3.2.6.6. Yüzeye uygulandıktan sonra TS 4317 standardına göre 23 (yirmi üç)</w:t>
      </w:r>
      <w:r>
        <w:rPr>
          <w:vertAlign w:val="superscript"/>
        </w:rPr>
        <w:t>0</w:t>
      </w:r>
      <w:r>
        <w:t>C'deki kuruma süreleri alt maddelerde belirtildiği gibi olacaktır. Yüklenici bu hususu belgelendirecektir.</w:t>
      </w:r>
    </w:p>
    <w:p w:rsidR="00214A9C" w:rsidRDefault="00060E54">
      <w:pPr>
        <w:tabs>
          <w:tab w:val="center" w:pos="3271"/>
        </w:tabs>
        <w:ind w:right="0" w:firstLine="0"/>
        <w:jc w:val="left"/>
      </w:pPr>
      <w:r>
        <w:t>3.2.6.6.1.</w:t>
      </w:r>
      <w:r>
        <w:tab/>
        <w:t>Toz tutma kuruması en fazla 4 (dört) saat</w:t>
      </w:r>
    </w:p>
    <w:p w:rsidR="00214A9C" w:rsidRDefault="00060E54">
      <w:pPr>
        <w:tabs>
          <w:tab w:val="center" w:pos="3406"/>
        </w:tabs>
        <w:ind w:right="0" w:firstLine="0"/>
        <w:jc w:val="left"/>
      </w:pPr>
      <w:r>
        <w:t>3.2.6.6.2.</w:t>
      </w:r>
      <w:r>
        <w:tab/>
        <w:t>Dokunma kuruması en fazla 12 (on iki) saat</w:t>
      </w:r>
    </w:p>
    <w:p w:rsidR="00214A9C" w:rsidRDefault="00060E54">
      <w:pPr>
        <w:tabs>
          <w:tab w:val="center" w:pos="3783"/>
        </w:tabs>
        <w:ind w:right="0" w:firstLine="0"/>
        <w:jc w:val="left"/>
      </w:pPr>
      <w:r>
        <w:t>3.2.6.6.3.</w:t>
      </w:r>
      <w:r>
        <w:tab/>
        <w:t>Uzerinde yürüvebilme kuruması en fazla 3 (üç) gün</w:t>
      </w:r>
    </w:p>
    <w:p w:rsidR="00214A9C" w:rsidRDefault="00060E54">
      <w:pPr>
        <w:tabs>
          <w:tab w:val="center" w:pos="3478"/>
        </w:tabs>
        <w:spacing w:after="131"/>
        <w:ind w:right="0" w:firstLine="0"/>
        <w:jc w:val="left"/>
      </w:pPr>
      <w:r>
        <w:t>3.2.6.6.4.</w:t>
      </w:r>
      <w:r>
        <w:tab/>
        <w:t>Tam sertleşme kuruması en fazla I (bir) hafta</w:t>
      </w:r>
    </w:p>
    <w:p w:rsidR="00214A9C" w:rsidRDefault="00060E54">
      <w:pPr>
        <w:ind w:left="19" w:right="14"/>
      </w:pPr>
      <w:r>
        <w:t>3.2.6.7. Verniğin sertliği. ver</w:t>
      </w:r>
      <w:r>
        <w:t>nik yüzeye uygulandıktan en az 7 (yedi) gün sonra sertlik testine tabi tutulduğunda ASTM D 2240 standardına göre 35-40 (otuz beş tire kırk) Shore D arasında olacaktır. Yüklenici bu hususu belgelendirecektir.</w:t>
      </w:r>
    </w:p>
    <w:p w:rsidR="00214A9C" w:rsidRDefault="00060E54">
      <w:pPr>
        <w:ind w:left="19" w:right="14"/>
      </w:pPr>
      <w:r>
        <w:t>3.2.6.8. Vernik zemin kaplama sistemi üzerine uy</w:t>
      </w:r>
      <w:r>
        <w:t>gulanarak MIL-PRF-24613A standardına göre darbe testine maruz kaldığında alt maddelerde belirtilen kusurlar görülmeyecektir. Yüklenici bu hususu belgelendirecektir.</w:t>
      </w:r>
    </w:p>
    <w:p w:rsidR="00214A9C" w:rsidRDefault="00060E54">
      <w:pPr>
        <w:tabs>
          <w:tab w:val="center" w:pos="2328"/>
        </w:tabs>
        <w:spacing w:after="63"/>
        <w:ind w:right="0" w:firstLine="0"/>
        <w:jc w:val="left"/>
      </w:pPr>
      <w:r>
        <w:t>3.2.6.8. ı .</w:t>
      </w:r>
      <w:r>
        <w:tab/>
        <w:t>Gözle görülür kırılma</w:t>
      </w:r>
    </w:p>
    <w:p w:rsidR="00214A9C" w:rsidRDefault="00060E54">
      <w:pPr>
        <w:tabs>
          <w:tab w:val="center" w:pos="2357"/>
        </w:tabs>
        <w:ind w:right="0" w:firstLine="0"/>
        <w:jc w:val="left"/>
      </w:pPr>
      <w:r>
        <w:t>3.2.6.8.2.</w:t>
      </w:r>
      <w:r>
        <w:tab/>
        <w:t>Gözle görülür çatlama</w:t>
      </w:r>
    </w:p>
    <w:p w:rsidR="00214A9C" w:rsidRDefault="00060E54">
      <w:pPr>
        <w:tabs>
          <w:tab w:val="center" w:pos="2775"/>
        </w:tabs>
        <w:ind w:right="0" w:firstLine="0"/>
        <w:jc w:val="left"/>
      </w:pPr>
      <w:r>
        <w:t>3.2.6.8.3.</w:t>
      </w:r>
      <w:r>
        <w:tab/>
        <w:t>Uygulandığı yüzeyden ayrılma</w:t>
      </w:r>
    </w:p>
    <w:p w:rsidR="00214A9C" w:rsidRDefault="00060E54">
      <w:pPr>
        <w:tabs>
          <w:tab w:val="center" w:pos="4467"/>
        </w:tabs>
        <w:spacing w:after="133"/>
        <w:ind w:right="0" w:firstLine="0"/>
        <w:jc w:val="left"/>
      </w:pPr>
      <w:r>
        <w:t>3.2.6.8.4.</w:t>
      </w:r>
      <w:r>
        <w:tab/>
        <w:t>Yüzeyinde I -59 (bir virgül elli dokuz) mm'den daha fazla oyulma</w:t>
      </w:r>
    </w:p>
    <w:p w:rsidR="00214A9C" w:rsidRDefault="00060E54">
      <w:pPr>
        <w:ind w:left="19" w:right="14"/>
      </w:pPr>
      <w:r>
        <w:t>3 2.6.9. Vernik zemin kaplama sistemi üzerine uygulanarak MIL-PRF-24613A standardına göre ovulma testine maruz kaldığında oyulma değerleri a</w:t>
      </w:r>
      <w:r>
        <w:t>lt maddelerde belirtilen değerlerde olacaktır. Yüklenici bu hususu belgelendirecektir.</w:t>
      </w:r>
    </w:p>
    <w:p w:rsidR="00214A9C" w:rsidRDefault="00060E54">
      <w:pPr>
        <w:ind w:left="379" w:right="14"/>
      </w:pPr>
      <w:r>
        <w:rPr>
          <w:noProof/>
        </w:rPr>
        <w:drawing>
          <wp:inline distT="0" distB="0" distL="0" distR="0">
            <wp:extent cx="332254" cy="106685"/>
            <wp:effectExtent l="0" t="0" r="0" b="0"/>
            <wp:docPr id="58446" name="Picture 584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46" name="Picture 58446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32254" cy="10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İlk oyulma en fazla %2 (yüzde iki)</w:t>
      </w:r>
    </w:p>
    <w:p w:rsidR="00214A9C" w:rsidRDefault="00060E54">
      <w:pPr>
        <w:tabs>
          <w:tab w:val="center" w:pos="3737"/>
        </w:tabs>
        <w:spacing w:after="52"/>
        <w:ind w:right="0" w:firstLine="0"/>
        <w:jc w:val="left"/>
      </w:pPr>
      <w:r>
        <w:t xml:space="preserve">3.2.6.9.2. </w:t>
      </w:r>
      <w:r>
        <w:tab/>
        <w:t>Artık oyulma en fazla %0.5 (yüzde sıfır virgül beş)</w:t>
      </w:r>
    </w:p>
    <w:p w:rsidR="00214A9C" w:rsidRDefault="00060E54">
      <w:pPr>
        <w:spacing w:after="44"/>
        <w:ind w:left="19" w:right="14"/>
      </w:pPr>
      <w:r>
        <w:t>3.2.6.10. Vernik zemin kaplama sistemi üzerine uygulanarak MlL-PRF-24</w:t>
      </w:r>
      <w:r>
        <w:t>613A standardına göre korozyona karşı direnç testine maruz kaldığında alt maddelerde belirtilen kusurlar görülmeyecektir. Yüklenici bu hususu belgelendirecektir.</w:t>
      </w:r>
    </w:p>
    <w:p w:rsidR="00214A9C" w:rsidRDefault="00060E54">
      <w:pPr>
        <w:pStyle w:val="Balk4"/>
        <w:ind w:left="9"/>
      </w:pPr>
      <w:r>
        <w:t>3.2.6.1 0.1 . Yumuşama</w:t>
      </w:r>
    </w:p>
    <w:p w:rsidR="00214A9C" w:rsidRDefault="00060E54">
      <w:pPr>
        <w:spacing w:after="43"/>
        <w:ind w:left="19" w:right="14"/>
      </w:pPr>
      <w:r>
        <w:t>3.2.6.10.2. Yüzeyden ayrışma</w:t>
      </w:r>
    </w:p>
    <w:p w:rsidR="00214A9C" w:rsidRDefault="00060E54">
      <w:pPr>
        <w:spacing w:after="49"/>
        <w:ind w:left="19" w:right="14"/>
      </w:pPr>
      <w:r>
        <w:t>3.2.6.10.3. Uygulanan yüzeyde korozyon olu</w:t>
      </w:r>
      <w:r>
        <w:t>şması</w:t>
      </w:r>
    </w:p>
    <w:p w:rsidR="00214A9C" w:rsidRDefault="00060E54">
      <w:pPr>
        <w:spacing w:after="121"/>
        <w:ind w:left="19" w:right="14"/>
      </w:pPr>
      <w:r>
        <w:t>3.2.6. I I . Vernik zemin kaplama sistemi üzerine uygulanarak MIL-PRF-24613A standardında göre yapışma kuvveti testine maruz kaldığında yapışma kuvveti alt maddelerde belirtildiği gibi olacaktır. Yüklenici bu hususu belgelendirecektir.</w:t>
      </w:r>
    </w:p>
    <w:p w:rsidR="00214A9C" w:rsidRDefault="00060E54">
      <w:pPr>
        <w:spacing w:after="11"/>
        <w:ind w:left="19" w:right="14"/>
      </w:pPr>
      <w:r>
        <w:t>3 .2.6. ı ı . ı . İlk yapışma kuvveti en az 1724 (bin yedi yüz yirmi dört) kPa olacaktır.</w:t>
      </w:r>
    </w:p>
    <w:p w:rsidR="00214A9C" w:rsidRDefault="00060E54">
      <w:pPr>
        <w:spacing w:after="54"/>
        <w:ind w:left="19" w:right="14"/>
      </w:pPr>
      <w:r>
        <w:t>3.2.6.1 1.2. Yaşlanma sonrası yapışma kuvveti, ilk yapışma kuvvetinin en az %70 (yüzde yetmiş)" i kadar olacaktır.</w:t>
      </w:r>
    </w:p>
    <w:p w:rsidR="00214A9C" w:rsidRDefault="00060E54">
      <w:pPr>
        <w:spacing w:after="47"/>
        <w:ind w:left="19" w:right="134"/>
      </w:pPr>
      <w:r>
        <w:t>3.246.1 1.3. Nem ve sıcaklığa maruz kaldıktan sonra</w:t>
      </w:r>
      <w:r>
        <w:t>ki yapışma kuvveti, ilk yapışma kuvvetinin az %70 (yüzde yetmiş)'i kadar olacaktır.</w:t>
      </w:r>
    </w:p>
    <w:p w:rsidR="00214A9C" w:rsidRDefault="00060E54">
      <w:pPr>
        <w:ind w:left="19" w:right="14"/>
      </w:pPr>
      <w:r>
        <w:t>3.2.6.12. Vernik zemin kaplama sistemi üzerine uygulanarak göre nem ve sıcaklık değişimlerine karşı direnç testine maruz kaldığında alt mağdeler.de.be.lirtilçıı kusurlar gö</w:t>
      </w:r>
      <w:r>
        <w:t>rülmeyecektir. Yüklenici bu hususu belgelendirecektir.</w:t>
      </w:r>
    </w:p>
    <w:p w:rsidR="00214A9C" w:rsidRDefault="00060E54">
      <w:pPr>
        <w:tabs>
          <w:tab w:val="center" w:pos="2376"/>
        </w:tabs>
        <w:spacing w:after="16"/>
        <w:ind w:right="0" w:firstLine="0"/>
        <w:jc w:val="left"/>
      </w:pPr>
      <w:r>
        <w:t>3.2.6.12. ı .</w:t>
      </w:r>
      <w:r>
        <w:tab/>
        <w:t>Gözle görülür çatlama</w:t>
      </w:r>
    </w:p>
    <w:p w:rsidR="00214A9C" w:rsidRDefault="00060E54">
      <w:pPr>
        <w:tabs>
          <w:tab w:val="center" w:pos="2201"/>
        </w:tabs>
        <w:ind w:right="0" w:firstLine="0"/>
        <w:jc w:val="left"/>
      </w:pPr>
      <w:r>
        <w:t>3.2.6.12.2.</w:t>
      </w:r>
      <w:r>
        <w:tab/>
        <w:t>Yüzeyden ayrışma</w:t>
      </w:r>
    </w:p>
    <w:p w:rsidR="00214A9C" w:rsidRDefault="00060E54">
      <w:pPr>
        <w:spacing w:after="58"/>
        <w:ind w:left="19" w:right="14"/>
      </w:pPr>
      <w:r>
        <w:t xml:space="preserve">3.2.6.13. Vernik zemin kaplama sistemi üzerine uygulanarak MlL-PRF-24613A standardına göre nem tutma testine maruz kaldığında ağırlıkça </w:t>
      </w:r>
      <w:r>
        <w:t>en fazla %2 (yüzde iki) nem tutacaktır. Yüklenici bu hususu belgelendirecektir.</w:t>
      </w:r>
    </w:p>
    <w:p w:rsidR="00214A9C" w:rsidRDefault="00060E54">
      <w:pPr>
        <w:spacing w:after="143"/>
        <w:ind w:left="19" w:right="14"/>
      </w:pPr>
      <w:r>
        <w:t>3.2.6.14. Vernik zemin kaplama sistemi üzerine uygulanarak MİL-PRF-2461 3A standardına göre kimvasallara karşı direnç testinde alt maddelerde belirtilen kimyasallara maruz kald</w:t>
      </w:r>
      <w:r>
        <w:t>ığında ağırlık ve hacminde alt maddelerde belirtilen miktarlarda değişim olacaktır. Yüklenici bu hususu belgelendirecektir.</w:t>
      </w:r>
    </w:p>
    <w:p w:rsidR="00214A9C" w:rsidRDefault="00060E54">
      <w:pPr>
        <w:tabs>
          <w:tab w:val="center" w:pos="4452"/>
        </w:tabs>
        <w:spacing w:after="16"/>
        <w:ind w:right="0" w:firstLine="0"/>
        <w:jc w:val="left"/>
      </w:pPr>
      <w:r>
        <w:t>3.2.6.14. ı .</w:t>
      </w:r>
      <w:r>
        <w:tab/>
        <w:t>Yağa maruz kaldığında. ağırlıkça değişim en fazla %3 (yüzde üç)</w:t>
      </w:r>
    </w:p>
    <w:p w:rsidR="00214A9C" w:rsidRDefault="00060E54">
      <w:pPr>
        <w:tabs>
          <w:tab w:val="center" w:pos="4447"/>
        </w:tabs>
        <w:spacing w:after="113"/>
        <w:ind w:right="0" w:firstLine="0"/>
        <w:jc w:val="left"/>
      </w:pPr>
      <w:r>
        <w:t>3.2.6.14.2.</w:t>
      </w:r>
      <w:r>
        <w:tab/>
        <w:t xml:space="preserve">Yağa maruz kaldığında. hacimce değişim en </w:t>
      </w:r>
      <w:r>
        <w:t>fazla %2 (yüzde iki)</w:t>
      </w:r>
    </w:p>
    <w:p w:rsidR="00214A9C" w:rsidRDefault="00060E54">
      <w:pPr>
        <w:ind w:left="19" w:right="14"/>
      </w:pPr>
      <w:r>
        <w:t>3.2.6.14.3. .JP-5 (beş)'e maruz kaldığında. ağırlıkça değişim en fazla %2 (yüzde iki)</w:t>
      </w:r>
    </w:p>
    <w:p w:rsidR="00214A9C" w:rsidRDefault="00060E54">
      <w:pPr>
        <w:spacing w:after="112"/>
        <w:ind w:left="19" w:right="14"/>
      </w:pPr>
      <w:r>
        <w:t xml:space="preserve">3.2.6.14.4. .JP-5 (beş)'e maruz kaldığında. hacimce değişim en fazla </w:t>
      </w:r>
      <w:r>
        <w:rPr>
          <w:vertAlign w:val="superscript"/>
        </w:rPr>
        <w:t xml:space="preserve">0 </w:t>
      </w:r>
      <w:r>
        <w:t>01 (yüzde bir)</w:t>
      </w:r>
    </w:p>
    <w:p w:rsidR="00214A9C" w:rsidRDefault="00060E54">
      <w:pPr>
        <w:tabs>
          <w:tab w:val="right" w:pos="9764"/>
        </w:tabs>
        <w:spacing w:after="7"/>
        <w:ind w:right="0" w:firstLine="0"/>
        <w:jc w:val="left"/>
      </w:pPr>
      <w:r>
        <w:t>3.2.6 14.5.</w:t>
      </w:r>
      <w:r>
        <w:tab/>
        <w:t xml:space="preserve">%50 (yüzde elli) AFFF karışımına maruz kaldığında, ağırlıkça değişim en fazla </w:t>
      </w:r>
      <w:r>
        <w:rPr>
          <w:vertAlign w:val="superscript"/>
        </w:rPr>
        <w:t xml:space="preserve">0 </w:t>
      </w:r>
      <w:r>
        <w:t>03</w:t>
      </w:r>
    </w:p>
    <w:p w:rsidR="00214A9C" w:rsidRDefault="00060E54">
      <w:pPr>
        <w:ind w:left="19" w:right="14"/>
      </w:pPr>
      <w:r>
        <w:t>(yüzde üç)</w:t>
      </w:r>
    </w:p>
    <w:p w:rsidR="00214A9C" w:rsidRDefault="00060E54">
      <w:pPr>
        <w:spacing w:after="7"/>
        <w:ind w:left="19" w:right="14"/>
      </w:pPr>
      <w:r>
        <w:t xml:space="preserve">3.2.6.14.6. %50 (yüzde elli) AFFF karışımına maruz kaldığında. hacimce değişim en fazla </w:t>
      </w:r>
      <w:r>
        <w:rPr>
          <w:vertAlign w:val="superscript"/>
        </w:rPr>
        <w:t xml:space="preserve">0 </w:t>
      </w:r>
      <w:r>
        <w:t>02</w:t>
      </w:r>
    </w:p>
    <w:p w:rsidR="00214A9C" w:rsidRDefault="00060E54">
      <w:pPr>
        <w:ind w:left="19" w:right="14"/>
      </w:pPr>
      <w:r>
        <w:t>(yüzde iki)</w:t>
      </w:r>
    </w:p>
    <w:p w:rsidR="00214A9C" w:rsidRDefault="00060E54">
      <w:pPr>
        <w:spacing w:after="60"/>
        <w:ind w:left="19" w:right="14"/>
      </w:pPr>
      <w:r>
        <w:t>3.2.6.14.7. %10 (yüzde on)' lük sülfürik asit</w:t>
      </w:r>
      <w:r>
        <w:t xml:space="preserve"> karışımına maruz kaldığında. ağırlıkça değişim en fazla %2 (yüzde iki) 3.2.6.14.8. %10 (yüzde sülfürik asit karışımına maruz kaldığında. hacimce değişim en fazla %1 (yüzde bir)</w:t>
      </w:r>
    </w:p>
    <w:p w:rsidR="00214A9C" w:rsidRDefault="00060E54">
      <w:pPr>
        <w:spacing w:after="48"/>
        <w:ind w:left="19" w:right="14"/>
      </w:pPr>
      <w:r>
        <w:t>3.2.6.15. Vernik zemin kaplama sistemi üzerine uygulanarak MIL-PRF-24613A stan</w:t>
      </w:r>
      <w:r>
        <w:t>dardına göre kayma direnci testinc maruz kaldığında kayma direnci değerleri alt maddelerde belirtildiği gibi olacaktır. Yüklenici bu hususu belgelendirecektir.</w:t>
      </w:r>
    </w:p>
    <w:p w:rsidR="00214A9C" w:rsidRDefault="00060E54">
      <w:pPr>
        <w:spacing w:after="48"/>
        <w:ind w:left="19" w:right="14"/>
      </w:pPr>
      <w:r>
        <w:t>3.2.6.15.1. Kuru durumda en az 0,70 (sıfır virgül vetmiş)</w:t>
      </w:r>
    </w:p>
    <w:p w:rsidR="00214A9C" w:rsidRDefault="00060E54">
      <w:pPr>
        <w:spacing w:after="52"/>
        <w:ind w:left="19" w:right="14"/>
      </w:pPr>
      <w:r>
        <w:t>3.2.6.15.2. Yaş durumda en az 0,60 (sı</w:t>
      </w:r>
      <w:r>
        <w:t>fır virgül altmış)</w:t>
      </w:r>
    </w:p>
    <w:p w:rsidR="00214A9C" w:rsidRDefault="00060E54">
      <w:pPr>
        <w:ind w:left="19" w:right="14"/>
      </w:pPr>
      <w:r>
        <w:t>3.2.6.16. Vernik zemin kaplama sistemi üzerine uygulanarak MlL-PRF-24613A standardına göre aşınma dayanımı testine maruz kaldığında aşınma miktarı. en fazla 30 (otuz) miligram olacaktır. Yüklenici bu hususu belgelendirecektir.</w:t>
      </w:r>
    </w:p>
    <w:p w:rsidR="00214A9C" w:rsidRDefault="00060E54">
      <w:pPr>
        <w:pStyle w:val="Balk3"/>
        <w:tabs>
          <w:tab w:val="center" w:pos="2206"/>
        </w:tabs>
        <w:spacing w:after="104"/>
        <w:ind w:left="0" w:firstLine="0"/>
      </w:pPr>
      <w:r>
        <w:t>3.2.7.</w:t>
      </w:r>
      <w:r>
        <w:tab/>
        <w:t>Renklendirici Kat</w:t>
      </w:r>
    </w:p>
    <w:p w:rsidR="00214A9C" w:rsidRDefault="00060E54">
      <w:pPr>
        <w:spacing w:after="112"/>
        <w:ind w:left="19" w:right="14"/>
      </w:pPr>
      <w:r>
        <w:t>3.2.7. ı .</w:t>
      </w:r>
      <w:r>
        <w:tab/>
        <w:t>Onarım maksadıyla zımparalanmış poliüretan ve epoksi reçine esaslı zemin kaplamaları üzerine uygulanabilecektir. Bu husus yüklenici tarafından taahhüt edilecektir.</w:t>
      </w:r>
    </w:p>
    <w:p w:rsidR="00214A9C" w:rsidRDefault="00060E54">
      <w:pPr>
        <w:ind w:left="19" w:right="14"/>
      </w:pPr>
      <w:r>
        <w:t>3.2.72. Renklendirici kat alt maddelerde belirtilen bile</w:t>
      </w:r>
      <w:r>
        <w:t>şenlerden oluşacaktır. Bu husus yüklenici tarafından taahhüt edilecektir.</w:t>
      </w:r>
    </w:p>
    <w:p w:rsidR="00214A9C" w:rsidRDefault="00060E54">
      <w:pPr>
        <w:tabs>
          <w:tab w:val="center" w:pos="3250"/>
        </w:tabs>
        <w:spacing w:after="46"/>
        <w:ind w:right="0" w:firstLine="0"/>
        <w:jc w:val="left"/>
      </w:pPr>
      <w:r>
        <w:t>3.2.7.2. ı .</w:t>
      </w:r>
      <w:r>
        <w:tab/>
        <w:t>Poliüretan reçine esaslı ana malzeme (A)</w:t>
      </w:r>
    </w:p>
    <w:p w:rsidR="00214A9C" w:rsidRDefault="00060E54">
      <w:pPr>
        <w:tabs>
          <w:tab w:val="center" w:pos="2019"/>
        </w:tabs>
        <w:spacing w:after="107"/>
        <w:ind w:right="0" w:firstLine="0"/>
        <w:jc w:val="left"/>
      </w:pPr>
      <w:r>
        <w:t>3.2.7.2.2.</w:t>
      </w:r>
      <w:r>
        <w:tab/>
        <w:t>Sertleştirici (B)</w:t>
      </w:r>
    </w:p>
    <w:p w:rsidR="00214A9C" w:rsidRDefault="00060E54">
      <w:pPr>
        <w:spacing w:after="107"/>
        <w:ind w:left="19" w:right="14"/>
      </w:pPr>
      <w:r>
        <w:t>3 2.7.3. Hacimce katı madde oranı. 1984 tarihli ISO 3233 veya 2003 tarihli ASTM D 2697 standardına göre en az %55 (yüzde elli beş) olacaktır. Yüklenici bu hususu belgelendirecektir.</w:t>
      </w:r>
    </w:p>
    <w:p w:rsidR="00214A9C" w:rsidRDefault="00060E54">
      <w:pPr>
        <w:ind w:left="19" w:right="14"/>
      </w:pPr>
      <w:r>
        <w:t>3.2.7.4. Viskozitesi. A ve B bileşenlerinin karıştırıldıktan sonra 2003 ta</w:t>
      </w:r>
      <w:r>
        <w:t>rihli EN ISO 2884-2 veya 1989 tarihli DİN 53229 standardına göre 25 (yirmi beş)</w:t>
      </w:r>
      <w:r>
        <w:rPr>
          <w:vertAlign w:val="superscript"/>
        </w:rPr>
        <w:t>0</w:t>
      </w:r>
      <w:r>
        <w:t>C'de 350-550 (üç yüz elli tire beş yüz elli) mPa.s arasında olacaktır. Yüklenici bu hususu belgelendirecektir.</w:t>
      </w:r>
    </w:p>
    <w:p w:rsidR="00214A9C" w:rsidRDefault="00060E54">
      <w:pPr>
        <w:tabs>
          <w:tab w:val="right" w:pos="9764"/>
        </w:tabs>
        <w:spacing w:after="7"/>
        <w:ind w:right="0" w:firstLine="0"/>
        <w:jc w:val="left"/>
      </w:pPr>
      <w:r>
        <w:t>3.2.7.5.</w:t>
      </w:r>
      <w:r>
        <w:tab/>
        <w:t>Renklendirici kat. zemin kaplama sistemi üzerine uygulan</w:t>
      </w:r>
      <w:r>
        <w:t>arak 2007 tarihli ASTM D</w:t>
      </w:r>
    </w:p>
    <w:p w:rsidR="00214A9C" w:rsidRDefault="00060E54">
      <w:pPr>
        <w:ind w:left="19" w:right="667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5014297</wp:posOffset>
            </wp:positionH>
            <wp:positionV relativeFrom="paragraph">
              <wp:posOffset>6952</wp:posOffset>
            </wp:positionV>
            <wp:extent cx="1280246" cy="1386906"/>
            <wp:effectExtent l="0" t="0" r="0" b="0"/>
            <wp:wrapSquare wrapText="bothSides"/>
            <wp:docPr id="58450" name="Picture 58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50" name="Picture 58450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280246" cy="1386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4060 standardına Taber aşınma dayanımı testine maruz kaldığında aşınma miktarı. (otuz) mg olacaktır. Yüklenici bu hususu belgelendirecektir.</w:t>
      </w:r>
    </w:p>
    <w:p w:rsidR="00214A9C" w:rsidRDefault="00060E54">
      <w:pPr>
        <w:ind w:left="19" w:right="778"/>
      </w:pPr>
      <w:r>
        <w:t xml:space="preserve">_3.2.7.6. Renklendirici kat zemin kaplama sistemi üzerine uygulanarak TS E </w:t>
      </w:r>
      <w:r>
        <w:rPr>
          <w:vertAlign w:val="superscript"/>
        </w:rPr>
        <w:t xml:space="preserve">0 </w:t>
      </w:r>
      <w:r>
        <w:t xml:space="preserve">002 tarihli </w:t>
      </w:r>
      <w:r>
        <w:t>ASTM D 3359 standardına göre çapraz kesme (Cross-cut) testine yapışma değeri 0-1 (sıfır tire bir Finci sınıfolacaktır. Yüklenici bu hususu belgelendireöektir.</w:t>
      </w:r>
    </w:p>
    <w:p w:rsidR="00214A9C" w:rsidRDefault="00060E54">
      <w:pPr>
        <w:ind w:left="19" w:right="14"/>
      </w:pPr>
      <w:r>
        <w:t>3.2.7.7. A ve B bileşenleri 23 (yirmi 200 (iki yüz) gr olarak karıştırıldığında karışım ömrü 1969</w:t>
      </w:r>
      <w:r>
        <w:t xml:space="preserve"> tarihli DİN 16945 standardında göre en az 3 (üç) saat olacaktır. Yüklenici bu hususu belgelendirecektir.</w:t>
      </w:r>
    </w:p>
    <w:p w:rsidR="00214A9C" w:rsidRDefault="00060E54">
      <w:pPr>
        <w:spacing w:after="58"/>
        <w:ind w:left="19" w:right="14"/>
      </w:pPr>
      <w:r>
        <w:t>3.2.7.8. A ve B bileşenleri karıştırıldıktan sonra TS EN ISO 281 1-1 standardına göre 20 (yirmi)</w:t>
      </w:r>
      <w:r>
        <w:rPr>
          <w:vertAlign w:val="superscript"/>
        </w:rPr>
        <w:t>0</w:t>
      </w:r>
      <w:r>
        <w:t>C'deki yoğunluğu 1,2-184 (bir virgül iki tire bir vir</w:t>
      </w:r>
      <w:r>
        <w:t xml:space="preserve">gül dört) g/cm </w:t>
      </w:r>
      <w:r>
        <w:rPr>
          <w:vertAlign w:val="superscript"/>
        </w:rPr>
        <w:t xml:space="preserve">3 </w:t>
      </w:r>
      <w:r>
        <w:t>arasında olacaktır. Yüklenici bu hususu belgelendirecektir.</w:t>
      </w:r>
    </w:p>
    <w:p w:rsidR="00214A9C" w:rsidRDefault="00060E54">
      <w:pPr>
        <w:ind w:left="19" w:right="14" w:firstLine="365"/>
      </w:pPr>
      <w:r>
        <w:rPr>
          <w:noProof/>
        </w:rPr>
        <w:drawing>
          <wp:inline distT="0" distB="0" distL="0" distR="0">
            <wp:extent cx="213374" cy="109733"/>
            <wp:effectExtent l="0" t="0" r="0" b="0"/>
            <wp:docPr id="58456" name="Picture 584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56" name="Picture 58456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13374" cy="109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Renklendirici kat, zemin kaplama sistemi üzerine uygulandıktan sonra TS 43 17 standardına göre 23 (yirmi </w:t>
      </w:r>
      <w:r>
        <w:rPr>
          <w:noProof/>
        </w:rPr>
        <w:drawing>
          <wp:inline distT="0" distB="0" distL="0" distR="0">
            <wp:extent cx="643171" cy="137166"/>
            <wp:effectExtent l="0" t="0" r="0" b="0"/>
            <wp:docPr id="27354" name="Picture 273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54" name="Picture 27354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43171" cy="137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kuruma süreleri alt maddelerde belirtildiği gibi olacaktır. Yüklenici b</w:t>
      </w:r>
      <w:r>
        <w:t>u hususu belgelendirecektir.</w:t>
      </w:r>
    </w:p>
    <w:p w:rsidR="00214A9C" w:rsidRDefault="00060E54">
      <w:pPr>
        <w:tabs>
          <w:tab w:val="center" w:pos="3389"/>
        </w:tabs>
        <w:ind w:right="0" w:firstLine="0"/>
        <w:jc w:val="left"/>
      </w:pPr>
      <w:r>
        <w:t>3.2.7.9. ı .</w:t>
      </w:r>
      <w:r>
        <w:tab/>
        <w:t>Toz tutma kuruması en fazla 10 (on) dakika</w:t>
      </w:r>
    </w:p>
    <w:p w:rsidR="00214A9C" w:rsidRDefault="00060E54">
      <w:pPr>
        <w:tabs>
          <w:tab w:val="center" w:pos="3173"/>
        </w:tabs>
        <w:ind w:right="0" w:firstLine="0"/>
        <w:jc w:val="left"/>
      </w:pPr>
      <w:r>
        <w:t>3.2.7.9.2.</w:t>
      </w:r>
      <w:r>
        <w:tab/>
        <w:t>Dokunma kuruması en fazla 3 (üç) saat</w:t>
      </w:r>
    </w:p>
    <w:p w:rsidR="00214A9C" w:rsidRDefault="00060E54">
      <w:pPr>
        <w:tabs>
          <w:tab w:val="center" w:pos="3775"/>
        </w:tabs>
        <w:spacing w:after="57"/>
        <w:ind w:right="0" w:firstLine="0"/>
        <w:jc w:val="left"/>
      </w:pPr>
      <w:r>
        <w:t>3.2.7.9.3.</w:t>
      </w:r>
      <w:r>
        <w:tab/>
        <w:t>Uzerinde yürüyebilme kuruması en fazla 3 (üç) gün</w:t>
      </w:r>
    </w:p>
    <w:p w:rsidR="00214A9C" w:rsidRDefault="00060E54">
      <w:pPr>
        <w:tabs>
          <w:tab w:val="center" w:pos="689"/>
          <w:tab w:val="center" w:pos="3473"/>
        </w:tabs>
        <w:ind w:right="0" w:firstLine="0"/>
        <w:jc w:val="left"/>
      </w:pPr>
      <w:r>
        <w:tab/>
      </w:r>
      <w:r>
        <w:rPr>
          <w:noProof/>
        </w:rPr>
        <w:drawing>
          <wp:inline distT="0" distB="0" distL="0" distR="0">
            <wp:extent cx="326158" cy="106685"/>
            <wp:effectExtent l="0" t="0" r="0" b="0"/>
            <wp:docPr id="58458" name="Picture 584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58" name="Picture 58458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26158" cy="10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Tanı sertleşme kuruması en fazla I (bir) hafta</w:t>
      </w:r>
    </w:p>
    <w:p w:rsidR="00214A9C" w:rsidRDefault="00060E54">
      <w:pPr>
        <w:tabs>
          <w:tab w:val="center" w:pos="4500"/>
        </w:tabs>
        <w:ind w:right="0" w:firstLine="0"/>
        <w:jc w:val="left"/>
      </w:pPr>
      <w:r>
        <w:t>3.2.7.ıo.</w:t>
      </w:r>
      <w:r>
        <w:tab/>
        <w:t>Rengi ihale dokümanında belirtilen RAL renk kodunda olacaktır.</w:t>
      </w:r>
    </w:p>
    <w:p w:rsidR="00214A9C" w:rsidRDefault="00060E54">
      <w:pPr>
        <w:pStyle w:val="Balk3"/>
        <w:tabs>
          <w:tab w:val="center" w:pos="3166"/>
        </w:tabs>
        <w:spacing w:after="100"/>
        <w:ind w:left="0" w:firstLine="0"/>
      </w:pPr>
      <w:r>
        <w:t>3.3.</w:t>
      </w:r>
      <w:r>
        <w:tab/>
        <w:t>Ambalajlama ve Etiketleme İstekleri</w:t>
      </w:r>
    </w:p>
    <w:p w:rsidR="00214A9C" w:rsidRDefault="00060E54">
      <w:pPr>
        <w:ind w:left="19" w:right="14"/>
      </w:pPr>
      <w:r>
        <w:t>3.3. ı . Ambalajlama ve etiketleme ile ilgili hususlar. ihale dokümanında belirtildiği gibi olacaktır.</w:t>
      </w:r>
    </w:p>
    <w:p w:rsidR="00214A9C" w:rsidRDefault="00060E54">
      <w:pPr>
        <w:pStyle w:val="Balk2"/>
        <w:tabs>
          <w:tab w:val="center" w:pos="4227"/>
        </w:tabs>
        <w:spacing w:after="20"/>
        <w:ind w:left="0" w:firstLine="0"/>
      </w:pPr>
      <w:r>
        <w:t>4.</w:t>
      </w:r>
      <w:r>
        <w:tab/>
        <w:t>DENETİM VE MUAYENELER içiN NUMUNE AL</w:t>
      </w:r>
      <w:r>
        <w:t>MA</w:t>
      </w:r>
    </w:p>
    <w:p w:rsidR="00214A9C" w:rsidRDefault="00060E54">
      <w:pPr>
        <w:spacing w:after="60"/>
        <w:ind w:left="19" w:right="14"/>
      </w:pPr>
      <w:r>
        <w:t>4.1. Denetim ve Muayeneler için numune alma işlemi. yürürlükte olan TSK Mal Alımları Denetim. Muayene ve Kabul İşlemleri Yönergesi esaslarına göre yapılacaktır.</w:t>
      </w:r>
    </w:p>
    <w:p w:rsidR="00214A9C" w:rsidRDefault="00060E54">
      <w:pPr>
        <w:tabs>
          <w:tab w:val="center" w:pos="5040"/>
        </w:tabs>
        <w:ind w:right="0" w:firstLine="0"/>
        <w:jc w:val="left"/>
      </w:pPr>
      <w:r>
        <w:t>4.2 •</w:t>
      </w:r>
      <w:r>
        <w:tab/>
        <w:t>Bir defada muayeneye sunulan aynı cinsteki malzemeler bir parti sayılacaktır.</w:t>
      </w:r>
    </w:p>
    <w:p w:rsidR="00214A9C" w:rsidRDefault="00060E54">
      <w:pPr>
        <w:tabs>
          <w:tab w:val="center" w:pos="4380"/>
        </w:tabs>
        <w:spacing w:after="117"/>
        <w:ind w:right="0" w:firstLine="0"/>
        <w:jc w:val="left"/>
      </w:pPr>
      <w:r>
        <w:t>4.3.</w:t>
      </w:r>
      <w:r>
        <w:tab/>
        <w:t>Her</w:t>
      </w:r>
      <w:r>
        <w:t xml:space="preserve"> partinin %3 (yüzde üç) </w:t>
      </w:r>
      <w:r>
        <w:rPr>
          <w:vertAlign w:val="superscript"/>
        </w:rPr>
        <w:t xml:space="preserve">ş </w:t>
      </w:r>
      <w:r>
        <w:t>ü göz muayenesine tabi tutulacaktır.</w:t>
      </w:r>
    </w:p>
    <w:p w:rsidR="00214A9C" w:rsidRDefault="00060E54">
      <w:pPr>
        <w:ind w:left="19" w:right="14"/>
      </w:pPr>
      <w:r>
        <w:t>4.4. Fonksiyon muayenesi, 20-30 (yirmi tire otuz) kg malzeme kullanılarak veya 10-20 (on tire yirmi) m- alanda zemin kaplama uygulaması yapmaya yetecek kadar malzeme ile yapılacaktır.</w:t>
      </w:r>
    </w:p>
    <w:p w:rsidR="00214A9C" w:rsidRDefault="00060E54">
      <w:pPr>
        <w:spacing w:after="11"/>
        <w:ind w:left="1282" w:right="14"/>
      </w:pPr>
      <w:r>
        <w:t>DENETİM V</w:t>
      </w:r>
      <w:r>
        <w:t>E MUAYENE</w:t>
      </w:r>
    </w:p>
    <w:p w:rsidR="00214A9C" w:rsidRDefault="00060E54">
      <w:pPr>
        <w:pStyle w:val="Balk2"/>
        <w:ind w:left="1287"/>
      </w:pPr>
      <w:r>
        <w:t>Genel Hususlar</w:t>
      </w:r>
    </w:p>
    <w:p w:rsidR="00214A9C" w:rsidRDefault="00060E54">
      <w:pPr>
        <w:ind w:left="19" w:right="14"/>
      </w:pPr>
      <w:r>
        <w:t>5.1.1 . Denetim ve muayeneler, yürürlükte olan TSK Mal Alımları Denetim. Muavene ve Kabul İşlemleri Yönergesi esaslarına göre yapılacaktır.</w:t>
      </w:r>
    </w:p>
    <w:p w:rsidR="00214A9C" w:rsidRDefault="00060E54">
      <w:pPr>
        <w:spacing w:after="54"/>
        <w:ind w:left="19" w:right="14" w:firstLine="374"/>
      </w:pPr>
      <w:r>
        <w:rPr>
          <w:noProof/>
        </w:rPr>
        <w:drawing>
          <wp:inline distT="0" distB="0" distL="0" distR="0">
            <wp:extent cx="97542" cy="103637"/>
            <wp:effectExtent l="0" t="0" r="0" b="0"/>
            <wp:docPr id="58460" name="Picture 584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60" name="Picture 58460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97542" cy="103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Yüklenici taraflından karşılanan ve muayenelerde kullanılacak tüm cihaz ve ölçü aletlerinin kalibrasyonlarının yapıldığına dair kalibrasyonu yapan akredite firma/kurum Neva kuruluşun verdiği muayene esnasında geçerliliği bulunan belge/sertifika. muayeneler</w:t>
      </w:r>
      <w:r>
        <w:t xml:space="preserve"> sırasında Muayene ve Kabul Komisyonuna ibraz edilecektir.</w:t>
      </w:r>
    </w:p>
    <w:p w:rsidR="00214A9C" w:rsidRDefault="00060E54">
      <w:pPr>
        <w:spacing w:after="45"/>
        <w:ind w:left="19" w:right="14" w:firstLine="365"/>
      </w:pPr>
      <w:r>
        <w:rPr>
          <w:noProof/>
        </w:rPr>
        <w:drawing>
          <wp:inline distT="0" distB="0" distL="0" distR="0">
            <wp:extent cx="100591" cy="103637"/>
            <wp:effectExtent l="0" t="0" r="0" b="0"/>
            <wp:docPr id="58462" name="Picture 584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62" name="Picture 58462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00591" cy="103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Teknik şartnamenin istek ve özellikler kısmında istenen taahhütler. ürün teknik kataloguna/dokümanına dayanılarak yazılı olarak taahhüt edilecektir. Taahhüde atıf yapılan doküman. yüklenici tarafı</w:t>
      </w:r>
      <w:r>
        <w:t>ndan onaylanarak (imzalı ve kaşeli) taahhüde ek yapılmış olacaktır. Bu belgeler muayene aşamasında Muayene ve Kabul Komisyonuna teslim edilecektir.</w:t>
      </w:r>
    </w:p>
    <w:p w:rsidR="00214A9C" w:rsidRDefault="00060E54">
      <w:pPr>
        <w:spacing w:after="46"/>
        <w:ind w:left="19" w:right="14" w:firstLine="1258"/>
      </w:pPr>
      <w:r>
        <w:rPr>
          <w:noProof/>
        </w:rPr>
        <w:drawing>
          <wp:inline distT="0" distB="0" distL="0" distR="0">
            <wp:extent cx="85350" cy="106685"/>
            <wp:effectExtent l="0" t="0" r="0" b="0"/>
            <wp:docPr id="58464" name="Picture 584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64" name="Picture 58464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85350" cy="10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eknik şartnamenin istek ve özellikler kısmında istenen belgeler. ulusal/ııluslararası standarda uygunluk be</w:t>
      </w:r>
      <w:r>
        <w:t xml:space="preserve">lgesi veya akredite edilmiş laboratuvarlardan alınmış ve teknik şartnamede belirtilen muayene metotlarına göre düzenlenmiş onaylı test/analiz raporlarından birisi olacaktır. 13 u belgeler yüklenici tarafından muayene esnasında Muayene ve Kabul Komisyonuna </w:t>
      </w:r>
      <w:r>
        <w:t>verilecektir.</w:t>
      </w:r>
    </w:p>
    <w:p w:rsidR="00214A9C" w:rsidRDefault="00060E54">
      <w:pPr>
        <w:pStyle w:val="Balk3"/>
        <w:tabs>
          <w:tab w:val="center" w:pos="2266"/>
        </w:tabs>
        <w:spacing w:after="210"/>
        <w:ind w:left="0" w:firstLine="0"/>
      </w:pPr>
      <w:r>
        <w:t>5.2 •</w:t>
      </w:r>
      <w:r>
        <w:tab/>
        <w:t>Muayene Metotları</w:t>
      </w:r>
    </w:p>
    <w:p w:rsidR="00214A9C" w:rsidRDefault="00060E54">
      <w:pPr>
        <w:ind w:left="19" w:right="14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4825308</wp:posOffset>
                </wp:positionH>
                <wp:positionV relativeFrom="paragraph">
                  <wp:posOffset>350479</wp:posOffset>
                </wp:positionV>
                <wp:extent cx="1478380" cy="1204017"/>
                <wp:effectExtent l="0" t="0" r="0" b="0"/>
                <wp:wrapSquare wrapText="bothSides"/>
                <wp:docPr id="55331" name="Group 553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8380" cy="1204017"/>
                          <a:chOff x="0" y="0"/>
                          <a:chExt cx="1478380" cy="1204017"/>
                        </a:xfrm>
                      </wpg:grpSpPr>
                      <pic:pic xmlns:pic="http://schemas.openxmlformats.org/drawingml/2006/picture">
                        <pic:nvPicPr>
                          <pic:cNvPr id="58466" name="Picture 58466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9"/>
                            <a:ext cx="1478380" cy="11857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336" name="Rectangle 25336"/>
                        <wps:cNvSpPr/>
                        <wps:spPr>
                          <a:xfrm>
                            <a:off x="972378" y="0"/>
                            <a:ext cx="502709" cy="2189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4A9C" w:rsidRDefault="00060E54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Akare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5331" style="width:116.408pt;height:94.8045pt;position:absolute;mso-position-horizontal-relative:text;mso-position-horizontal:absolute;margin-left:379.946pt;mso-position-vertical-relative:text;margin-top:27.5967pt;" coordsize="14783,12040">
                <v:shape id="Picture 58466" style="position:absolute;width:14783;height:11857;left:0;top:182;" filled="f">
                  <v:imagedata r:id="rId59"/>
                </v:shape>
                <v:rect id="Rectangle 25336" style="position:absolute;width:5027;height:2189;left:9723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Akare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 xml:space="preserve">52. l . </w:t>
      </w:r>
      <w:r>
        <w:t>Metrekare olarak satın alınacak zemin kaplama sisteminin miktar muayenesi: Zemin kaplama sistemini oluşturan her bir malzemenin uygulama kalınlığına karşılık gelen metrekare başına ağırlık olarak sarf miktarı (analiz raporunda belirtilen miktar), satın alı</w:t>
      </w:r>
      <w:r>
        <w:t>naca değeri ile çarpılarak tayin edilecektir.</w:t>
      </w:r>
    </w:p>
    <w:p w:rsidR="00214A9C" w:rsidRDefault="00060E54">
      <w:pPr>
        <w:spacing w:after="157"/>
        <w:ind w:left="19" w:right="14"/>
      </w:pPr>
      <w:r>
        <w:t>5.2.2. Çapraz Kesme (Cross-cut) yapışına testi TS EN ISO 2409 veya 3359 standardına göre yapılacaktır.</w:t>
      </w:r>
    </w:p>
    <w:p w:rsidR="00214A9C" w:rsidRDefault="00060E54">
      <w:pPr>
        <w:spacing w:after="0" w:line="259" w:lineRule="auto"/>
        <w:ind w:right="53" w:firstLine="0"/>
        <w:jc w:val="center"/>
      </w:pPr>
      <w:r>
        <w:rPr>
          <w:sz w:val="18"/>
        </w:rPr>
        <w:t>_9_</w:t>
      </w:r>
    </w:p>
    <w:p w:rsidR="00214A9C" w:rsidRDefault="00060E54">
      <w:pPr>
        <w:numPr>
          <w:ilvl w:val="0"/>
          <w:numId w:val="3"/>
        </w:numPr>
        <w:ind w:right="14"/>
      </w:pPr>
      <w:r>
        <w:t>0 3 Hacimce katı madde oranı testi 1984 tarihli ISO 3233 veya 2003 tarihli ASTM D 2697 standardına göre</w:t>
      </w:r>
      <w:r>
        <w:t xml:space="preserve"> yapılacaktır.</w:t>
      </w:r>
    </w:p>
    <w:p w:rsidR="00214A9C" w:rsidRDefault="00060E54">
      <w:pPr>
        <w:tabs>
          <w:tab w:val="center" w:pos="4841"/>
        </w:tabs>
        <w:ind w:right="0" w:firstLine="0"/>
        <w:jc w:val="left"/>
      </w:pPr>
      <w:r>
        <w:t>5.2.4.</w:t>
      </w:r>
      <w:r>
        <w:tab/>
        <w:t>Karışım ömrü testi 1969 tarihli DİN 16945 standardına göre yapılacaktır.</w:t>
      </w:r>
    </w:p>
    <w:p w:rsidR="00214A9C" w:rsidRDefault="00060E54">
      <w:pPr>
        <w:tabs>
          <w:tab w:val="center" w:pos="4952"/>
        </w:tabs>
        <w:ind w:right="0" w:firstLine="0"/>
        <w:jc w:val="left"/>
      </w:pPr>
      <w:r>
        <w:t>5.2.5.</w:t>
      </w:r>
      <w:r>
        <w:tab/>
        <w:t>Koparma testi 2004 tarihli ASTM C 1583-04 standardına göre yapılacaktır.</w:t>
      </w:r>
    </w:p>
    <w:p w:rsidR="00214A9C" w:rsidRDefault="00060E54">
      <w:pPr>
        <w:ind w:left="19" w:right="14"/>
      </w:pPr>
      <w:r>
        <w:t>5.2.6. Kuruma süresi testi TS 4317 standardına göre yüklenici tarafından taahhüt edilen uygulama kalınlığı kullanılarak yapılacaktır.</w:t>
      </w:r>
    </w:p>
    <w:p w:rsidR="00214A9C" w:rsidRDefault="00060E54">
      <w:pPr>
        <w:ind w:left="19" w:right="14"/>
      </w:pPr>
      <w:r>
        <w:t>5.2.7. Parlaklık testi kalibrasyonu yapılmış gloss metre kullanılarak TS EN ISO 2813 standardına göre yapılacaktır.</w:t>
      </w:r>
    </w:p>
    <w:p w:rsidR="00214A9C" w:rsidRDefault="00060E54">
      <w:pPr>
        <w:tabs>
          <w:tab w:val="center" w:pos="5184"/>
        </w:tabs>
        <w:spacing w:after="61"/>
        <w:ind w:right="0" w:firstLine="0"/>
        <w:jc w:val="left"/>
      </w:pPr>
      <w:r>
        <w:t>5.2.8.</w:t>
      </w:r>
      <w:r>
        <w:tab/>
        <w:t>Parlama sıcaklığı testi 1996 tarihli ASTM D 3278 standardına göre yapılacaktır.</w:t>
      </w:r>
    </w:p>
    <w:p w:rsidR="00214A9C" w:rsidRDefault="00060E54">
      <w:pPr>
        <w:ind w:left="19" w:right="14" w:firstLine="370"/>
      </w:pPr>
      <w:r>
        <w:rPr>
          <w:noProof/>
        </w:rPr>
        <w:drawing>
          <wp:inline distT="0" distB="0" distL="0" distR="0">
            <wp:extent cx="100591" cy="106685"/>
            <wp:effectExtent l="0" t="0" r="0" b="0"/>
            <wp:docPr id="58469" name="Picture 584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69" name="Picture 58469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00591" cy="10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Renklendirici kat Taber aşınma dayanımı 2007 tarihli ASTM D 4060 standardına göre yapılacaktır.</w:t>
      </w:r>
    </w:p>
    <w:p w:rsidR="00214A9C" w:rsidRDefault="00060E54">
      <w:pPr>
        <w:numPr>
          <w:ilvl w:val="1"/>
          <w:numId w:val="3"/>
        </w:numPr>
        <w:ind w:right="14"/>
      </w:pPr>
      <w:r>
        <w:t xml:space="preserve">ı o. Tuz püskürtmesi testi 2005 tarihli ASTM D 1654 ve 2003 tarihli ASTM 13 1 </w:t>
      </w:r>
      <w:r>
        <w:t>1 7 standardına göre yapılacaktır.</w:t>
      </w:r>
    </w:p>
    <w:p w:rsidR="00214A9C" w:rsidRDefault="00060E54">
      <w:pPr>
        <w:ind w:left="19" w:right="14"/>
      </w:pPr>
      <w:r>
        <w:t>5.2.1 1 . Viskozite testi 2003 tarihli EN ISO 2884-2 veya 1989 tarihli DİN 53229 standardına göre yapılacaktır.</w:t>
      </w:r>
    </w:p>
    <w:p w:rsidR="00214A9C" w:rsidRDefault="00060E54">
      <w:pPr>
        <w:numPr>
          <w:ilvl w:val="2"/>
          <w:numId w:val="5"/>
        </w:numPr>
        <w:ind w:right="14"/>
      </w:pPr>
      <w:r>
        <w:t>Yoğunluk testi TS EN ISO 281 1-1 standardına göre yapılacaktır.</w:t>
      </w:r>
    </w:p>
    <w:p w:rsidR="00214A9C" w:rsidRDefault="00060E54">
      <w:pPr>
        <w:numPr>
          <w:ilvl w:val="2"/>
          <w:numId w:val="5"/>
        </w:numPr>
        <w:ind w:right="14"/>
      </w:pPr>
      <w:r>
        <w:t xml:space="preserve">Yüzey tesviyelendirici darbeye karşı dayanım </w:t>
      </w:r>
      <w:r>
        <w:t xml:space="preserve">testi MİL-PRF-3 1 351-1 madde 4.5.4. </w:t>
      </w:r>
      <w:r>
        <w:rPr>
          <w:vertAlign w:val="superscript"/>
        </w:rPr>
        <w:t xml:space="preserve">ğ </w:t>
      </w:r>
      <w:r>
        <w:t>c göre yapı lacaktır. 5.2. 14. Yüzey tesviyelendirici korozyona karşı direnç testi MİL-PRF-3 135H madde 4.5. 10. *a göre yapı lacaktır.</w:t>
      </w:r>
    </w:p>
    <w:p w:rsidR="00214A9C" w:rsidRDefault="00060E54">
      <w:pPr>
        <w:ind w:left="19" w:right="14"/>
      </w:pPr>
      <w:r>
        <w:t>5.2.15. Yüzey tesviyelendirici oyulma (indentation) testi MİL-PRF-3 1.35H madde 4</w:t>
      </w:r>
      <w:r>
        <w:t xml:space="preserve">.5.5'e göre yapılacaktır. </w:t>
      </w:r>
      <w:r>
        <w:rPr>
          <w:noProof/>
        </w:rPr>
        <w:drawing>
          <wp:inline distT="0" distB="0" distL="0" distR="0">
            <wp:extent cx="6096" cy="6096"/>
            <wp:effectExtent l="0" t="0" r="0" b="0"/>
            <wp:docPr id="30261" name="Picture 302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61" name="Picture 30261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5.2.16. Yüzey tesviyelendirici yapışma kuvveti testi MIL-PRF-3135H madde 4.5.12 'ye göre yapılacaktır.</w:t>
      </w:r>
    </w:p>
    <w:p w:rsidR="00214A9C" w:rsidRDefault="00060E54">
      <w:pPr>
        <w:ind w:left="19" w:right="14"/>
      </w:pPr>
      <w:r>
        <w:t>5.2.17. Zemin kaplama sistemi ve vernik darbeye karşı dayanım testi MİL-PRF-24613A madde 4.5.5.•e göre yüklenici tarafından ta</w:t>
      </w:r>
      <w:r>
        <w:t>ahhüt edilen uygulama kalınlığı kullanılarak yapılacaktır. 5.2.1 8. Zemin kaplama sistemi ve vernik aşınma dayanımı MİL-PRF-24613A madde 4.5.16.- ya göre yüklenici tarafından taahhüt edilen uygulama kalınlığı kullanılarak vapılacaktır.</w:t>
      </w:r>
    </w:p>
    <w:p w:rsidR="00214A9C" w:rsidRDefault="00060E54">
      <w:pPr>
        <w:numPr>
          <w:ilvl w:val="2"/>
          <w:numId w:val="4"/>
        </w:numPr>
        <w:ind w:right="14"/>
      </w:pPr>
      <w:r>
        <w:t>Zemin kaplama sistem</w:t>
      </w:r>
      <w:r>
        <w:t>i ve vernik kayma direnci testi MİL-PRF-2461 3A madde 4.5.1 5.•e göre yüklenici tarafından taahhüt edilen uygulama kalınlığı kullanılarak yapılacaktır.</w:t>
      </w:r>
    </w:p>
    <w:p w:rsidR="00214A9C" w:rsidRDefault="00060E54">
      <w:pPr>
        <w:numPr>
          <w:ilvl w:val="2"/>
          <w:numId w:val="4"/>
        </w:numPr>
        <w:ind w:right="14"/>
      </w:pPr>
      <w:r>
        <w:t>Zemin kaplama sistemi ve vernik kimyasallara karşı direnç testi NIlL-PRF-2461 RA madde 4.5.10. göre yükl</w:t>
      </w:r>
      <w:r>
        <w:t>enici tarafından taahhüt edilen uygulama kalınlığı kullanılarak yapı lacaktır.</w:t>
      </w:r>
    </w:p>
    <w:p w:rsidR="00214A9C" w:rsidRDefault="00060E54">
      <w:pPr>
        <w:numPr>
          <w:ilvl w:val="2"/>
          <w:numId w:val="4"/>
        </w:numPr>
        <w:ind w:right="14"/>
      </w:pPr>
      <w:r>
        <w:t xml:space="preserve">Zemin kaplama sistemi ve vernik korozyona karşı direnç testi MİL-PRF-2461 3A madde 4.5.1 1 . </w:t>
      </w:r>
      <w:r>
        <w:rPr>
          <w:vertAlign w:val="superscript"/>
        </w:rPr>
        <w:t xml:space="preserve">S </w:t>
      </w:r>
      <w:r>
        <w:t>e göre yüklenici tarafından taahhüt edilen uygulama kalınlığı kullanılarak yapılac</w:t>
      </w:r>
      <w:r>
        <w:t>aktır.</w:t>
      </w:r>
    </w:p>
    <w:p w:rsidR="00214A9C" w:rsidRDefault="00060E54">
      <w:pPr>
        <w:ind w:left="19" w:right="14" w:firstLine="365"/>
      </w:pPr>
      <w:r>
        <w:rPr>
          <w:noProof/>
        </w:rPr>
        <w:drawing>
          <wp:inline distT="0" distB="0" distL="0" distR="0">
            <wp:extent cx="176796" cy="106685"/>
            <wp:effectExtent l="0" t="0" r="0" b="0"/>
            <wp:docPr id="58471" name="Picture 584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71" name="Picture 58471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76796" cy="10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Zemin kaplama sistemi ve vernik nem tutma testi MİL-PRF-24613A madde 4.5.9.•a göre yüklenici tarafından taahhüt edilen uygulama kalınlığı kullanılarak yapılacaktır.</w:t>
      </w:r>
    </w:p>
    <w:p w:rsidR="00214A9C" w:rsidRDefault="00060E54">
      <w:pPr>
        <w:ind w:left="19" w:right="14"/>
      </w:pPr>
      <w:r>
        <w:t>5.2 Zemin kaplama sistemi ve vernik nem ve sıcaklık değişimlerine karşı direnç testi MII PRF-24613A madde 4.5.8.•e göre yüklenici tarafından taahhüt edilen uygulama kalınlığı kullanılarak yapılacaktır.</w:t>
      </w:r>
    </w:p>
    <w:p w:rsidR="00214A9C" w:rsidRDefault="00060E54">
      <w:pPr>
        <w:numPr>
          <w:ilvl w:val="2"/>
          <w:numId w:val="3"/>
        </w:numPr>
        <w:spacing w:after="7"/>
        <w:ind w:left="1272" w:right="14" w:hanging="1253"/>
      </w:pPr>
      <w:r>
        <w:t>Zemin kaplama sistemi ve vernik oyulma (indentation) t</w:t>
      </w:r>
      <w:r>
        <w:t>esti MİL-PRF-24613A madde</w:t>
      </w:r>
    </w:p>
    <w:p w:rsidR="00214A9C" w:rsidRDefault="00060E54">
      <w:pPr>
        <w:ind w:left="19" w:right="14"/>
      </w:pPr>
      <w:r>
        <w:t>4.5.6.•ya göre yüklenici tarafından taahhüt edilen uygulama kalınlığı kullanılarak yapılacaktır.</w:t>
      </w:r>
    </w:p>
    <w:p w:rsidR="00214A9C" w:rsidRDefault="00060E54">
      <w:pPr>
        <w:numPr>
          <w:ilvl w:val="2"/>
          <w:numId w:val="3"/>
        </w:numPr>
        <w:spacing w:after="7"/>
        <w:ind w:left="1272" w:right="14" w:hanging="1253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5105743</wp:posOffset>
            </wp:positionH>
            <wp:positionV relativeFrom="paragraph">
              <wp:posOffset>-38426</wp:posOffset>
            </wp:positionV>
            <wp:extent cx="1277197" cy="1283270"/>
            <wp:effectExtent l="0" t="0" r="0" b="0"/>
            <wp:wrapSquare wrapText="bothSides"/>
            <wp:docPr id="30334" name="Picture 30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34" name="Picture 30334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277197" cy="128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Zemin kaplama sistemi ve vernik yapışma kuvveti testi MİL-PRF-24</w:t>
      </w:r>
    </w:p>
    <w:p w:rsidR="00214A9C" w:rsidRDefault="00060E54">
      <w:pPr>
        <w:ind w:left="19" w:right="1599"/>
      </w:pPr>
      <w:r>
        <w:t>4.5.14. -e göre yüklenici tarafından taahhüt edilen uygulama kalınl</w:t>
      </w:r>
      <w:r>
        <w:t>ığı kullanılarak ya 5.2.26. Zemin kaplama sistemi ve vernik sertlik testi ASTM D 2240 yapılacaktır.</w:t>
      </w:r>
    </w:p>
    <w:p w:rsidR="00214A9C" w:rsidRDefault="00060E54">
      <w:pPr>
        <w:tabs>
          <w:tab w:val="center" w:pos="2403"/>
        </w:tabs>
        <w:spacing w:after="148"/>
        <w:ind w:right="0" w:firstLine="0"/>
        <w:jc w:val="left"/>
      </w:pPr>
      <w:r>
        <w:t>5.2.27.</w:t>
      </w:r>
      <w:r>
        <w:tab/>
        <w:t>Fonksiyon Muayenesi:</w:t>
      </w:r>
    </w:p>
    <w:p w:rsidR="00214A9C" w:rsidRDefault="00060E54">
      <w:pPr>
        <w:ind w:left="19" w:right="14"/>
      </w:pPr>
      <w:r>
        <w:t>5.2.27. ı . İdarenin göstereceği yerde 10-20 (on tire yirmi) metrekarelik alanda. %55 (yüzde elli beş) bağıl nem ve 20 (yirmi)</w:t>
      </w:r>
      <w:r>
        <w:rPr>
          <w:vertAlign w:val="superscript"/>
        </w:rPr>
        <w:t>0</w:t>
      </w:r>
      <w:r>
        <w:t>C sıcaklıktaki ortam koşullarında, zemin kaplaması yapılarak şartnamenin istek ve özellikler bölümünde belgelendirme talep edilen istekler dışındaki özellikleri sağlayıp sağlamadığı gözlenecektir.</w:t>
      </w:r>
    </w:p>
    <w:p w:rsidR="00214A9C" w:rsidRDefault="00060E54">
      <w:pPr>
        <w:numPr>
          <w:ilvl w:val="0"/>
          <w:numId w:val="6"/>
        </w:numPr>
        <w:ind w:left="1277" w:right="14" w:hanging="1258"/>
      </w:pPr>
      <w:r>
        <w:t>YARARLANILAN KAYNAKLAR</w:t>
      </w:r>
    </w:p>
    <w:p w:rsidR="00214A9C" w:rsidRDefault="00060E54">
      <w:pPr>
        <w:tabs>
          <w:tab w:val="center" w:pos="3715"/>
        </w:tabs>
        <w:ind w:right="0" w:firstLine="0"/>
        <w:jc w:val="left"/>
      </w:pPr>
      <w:r>
        <w:t>6.1.</w:t>
      </w:r>
      <w:r>
        <w:tab/>
        <w:t>Teknik şartnamede yer alan atıf</w:t>
      </w:r>
      <w:r>
        <w:t xml:space="preserve"> yapılan doküman.</w:t>
      </w:r>
    </w:p>
    <w:p w:rsidR="00214A9C" w:rsidRDefault="00060E54">
      <w:pPr>
        <w:pStyle w:val="Balk2"/>
        <w:tabs>
          <w:tab w:val="center" w:pos="1728"/>
        </w:tabs>
        <w:spacing w:after="121"/>
        <w:ind w:left="0" w:firstLine="0"/>
      </w:pPr>
      <w:r>
        <w:t>7.</w:t>
      </w:r>
      <w:r>
        <w:tab/>
        <w:t>EKLER</w:t>
      </w:r>
    </w:p>
    <w:p w:rsidR="00214A9C" w:rsidRDefault="00060E54">
      <w:pPr>
        <w:tabs>
          <w:tab w:val="center" w:pos="1668"/>
        </w:tabs>
        <w:spacing w:after="273"/>
        <w:ind w:right="0" w:firstLine="0"/>
        <w:jc w:val="left"/>
      </w:pPr>
      <w:r>
        <w:t>7.1.</w:t>
      </w:r>
      <w:r>
        <w:tab/>
        <w:t>Yoktur.</w:t>
      </w:r>
    </w:p>
    <w:p w:rsidR="00214A9C" w:rsidRDefault="00060E54">
      <w:pPr>
        <w:spacing w:after="773" w:line="259" w:lineRule="auto"/>
        <w:ind w:left="58" w:right="0" w:firstLine="0"/>
        <w:jc w:val="left"/>
      </w:pPr>
      <w:r>
        <w:rPr>
          <w:u w:val="single" w:color="000000"/>
        </w:rPr>
        <w:t>HAZIRLAYAN VE ONAYLAYAN MAKAM:</w:t>
      </w:r>
    </w:p>
    <w:p w:rsidR="00214A9C" w:rsidRDefault="00060E54">
      <w:pPr>
        <w:spacing w:after="179" w:line="259" w:lineRule="auto"/>
        <w:ind w:left="29" w:right="1363" w:hanging="10"/>
        <w:jc w:val="center"/>
      </w:pPr>
      <w:r>
        <w:rPr>
          <w:sz w:val="26"/>
        </w:rPr>
        <w:t>HAZIRLAYANLAR</w:t>
      </w:r>
    </w:p>
    <w:p w:rsidR="00214A9C" w:rsidRDefault="00060E54">
      <w:pPr>
        <w:tabs>
          <w:tab w:val="center" w:pos="1447"/>
          <w:tab w:val="center" w:pos="7436"/>
        </w:tabs>
        <w:spacing w:after="7"/>
        <w:ind w:right="0" w:firstLine="0"/>
        <w:jc w:val="left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column">
              <wp:posOffset>3883413</wp:posOffset>
            </wp:positionH>
            <wp:positionV relativeFrom="paragraph">
              <wp:posOffset>-268236</wp:posOffset>
            </wp:positionV>
            <wp:extent cx="1450946" cy="780325"/>
            <wp:effectExtent l="0" t="0" r="0" b="0"/>
            <wp:wrapSquare wrapText="bothSides"/>
            <wp:docPr id="31915" name="Picture 319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15" name="Picture 31915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450946" cy="78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  <w:t>se</w: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966281" cy="560859"/>
                <wp:effectExtent l="0" t="0" r="0" b="0"/>
                <wp:docPr id="54075" name="Group 540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6281" cy="560859"/>
                          <a:chOff x="0" y="0"/>
                          <a:chExt cx="966281" cy="560859"/>
                        </a:xfrm>
                      </wpg:grpSpPr>
                      <pic:pic xmlns:pic="http://schemas.openxmlformats.org/drawingml/2006/picture">
                        <pic:nvPicPr>
                          <pic:cNvPr id="58473" name="Picture 58473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943" cy="5608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052" name="Rectangle 31052"/>
                        <wps:cNvSpPr/>
                        <wps:spPr>
                          <a:xfrm>
                            <a:off x="441990" y="396259"/>
                            <a:ext cx="697307" cy="1844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4A9C" w:rsidRDefault="00060E54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ALKAN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4075" style="width:76.0851pt;height:44.1621pt;mso-position-horizontal-relative:char;mso-position-vertical-relative:line" coordsize="9662,5608">
                <v:shape id="Picture 58473" style="position:absolute;width:9449;height:5608;left:0;top:0;" filled="f">
                  <v:imagedata r:id="rId66"/>
                </v:shape>
                <v:rect id="Rectangle 31052" style="position:absolute;width:6973;height:1844;left:4419;top:39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ALKAN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tab/>
        <w:t>KULAY</w:t>
      </w:r>
    </w:p>
    <w:tbl>
      <w:tblPr>
        <w:tblStyle w:val="TableGrid"/>
        <w:tblW w:w="8333" w:type="dxa"/>
        <w:tblInd w:w="538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125"/>
        <w:gridCol w:w="5208"/>
      </w:tblGrid>
      <w:tr w:rsidR="00214A9C">
        <w:trPr>
          <w:trHeight w:val="259"/>
        </w:trPr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</w:tcPr>
          <w:p w:rsidR="00214A9C" w:rsidRDefault="00060E54">
            <w:pPr>
              <w:spacing w:after="0" w:line="259" w:lineRule="auto"/>
              <w:ind w:left="14" w:right="0" w:firstLine="0"/>
              <w:jc w:val="left"/>
            </w:pPr>
            <w:r>
              <w:t>Kim. Müh.</w:t>
            </w:r>
          </w:p>
        </w:tc>
        <w:tc>
          <w:tcPr>
            <w:tcW w:w="5208" w:type="dxa"/>
            <w:tcBorders>
              <w:top w:val="nil"/>
              <w:left w:val="nil"/>
              <w:bottom w:val="nil"/>
              <w:right w:val="nil"/>
            </w:tcBorders>
          </w:tcPr>
          <w:p w:rsidR="00214A9C" w:rsidRDefault="00060E54">
            <w:pPr>
              <w:spacing w:after="0" w:line="259" w:lineRule="auto"/>
              <w:ind w:left="1738" w:right="0" w:firstLine="0"/>
              <w:jc w:val="center"/>
            </w:pPr>
            <w:r>
              <w:t>Müh. Teğmen</w:t>
            </w:r>
          </w:p>
        </w:tc>
      </w:tr>
      <w:tr w:rsidR="00214A9C">
        <w:trPr>
          <w:trHeight w:val="257"/>
        </w:trPr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</w:tcPr>
          <w:p w:rsidR="00214A9C" w:rsidRDefault="00060E54">
            <w:pPr>
              <w:spacing w:after="0" w:line="259" w:lineRule="auto"/>
              <w:ind w:right="0" w:firstLine="0"/>
              <w:jc w:val="left"/>
            </w:pPr>
            <w:r>
              <w:t>Tekne Dzyn.Şb.Md. Yrd.</w:t>
            </w:r>
          </w:p>
        </w:tc>
        <w:tc>
          <w:tcPr>
            <w:tcW w:w="5208" w:type="dxa"/>
            <w:tcBorders>
              <w:top w:val="nil"/>
              <w:left w:val="nil"/>
              <w:bottom w:val="nil"/>
              <w:right w:val="nil"/>
            </w:tcBorders>
          </w:tcPr>
          <w:p w:rsidR="00214A9C" w:rsidRDefault="00060E54">
            <w:pPr>
              <w:spacing w:after="0" w:line="259" w:lineRule="auto"/>
              <w:ind w:right="0" w:firstLine="0"/>
              <w:jc w:val="right"/>
            </w:pPr>
            <w:r>
              <w:t>Tekne Dzyn.Şb.Md.Yrd.</w:t>
            </w:r>
          </w:p>
        </w:tc>
      </w:tr>
    </w:tbl>
    <w:p w:rsidR="00214A9C" w:rsidRDefault="00060E54">
      <w:pPr>
        <w:spacing w:after="13" w:line="259" w:lineRule="auto"/>
        <w:ind w:left="29" w:right="701" w:hanging="10"/>
        <w:jc w:val="center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4081546</wp:posOffset>
                </wp:positionH>
                <wp:positionV relativeFrom="paragraph">
                  <wp:posOffset>-146310</wp:posOffset>
                </wp:positionV>
                <wp:extent cx="1679561" cy="1391478"/>
                <wp:effectExtent l="0" t="0" r="0" b="0"/>
                <wp:wrapSquare wrapText="bothSides"/>
                <wp:docPr id="54076" name="Group 540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9561" cy="1391478"/>
                          <a:chOff x="0" y="0"/>
                          <a:chExt cx="1679561" cy="1391478"/>
                        </a:xfrm>
                      </wpg:grpSpPr>
                      <pic:pic xmlns:pic="http://schemas.openxmlformats.org/drawingml/2006/picture">
                        <pic:nvPicPr>
                          <pic:cNvPr id="58474" name="Picture 58474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055" cy="1210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044" name="Rectangle 31044"/>
                        <wps:cNvSpPr/>
                        <wps:spPr>
                          <a:xfrm>
                            <a:off x="1313776" y="1075995"/>
                            <a:ext cx="486493" cy="1885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4A9C" w:rsidRDefault="00060E54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Albay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45" name="Rectangle 31045"/>
                        <wps:cNvSpPr/>
                        <wps:spPr>
                          <a:xfrm>
                            <a:off x="149362" y="1246691"/>
                            <a:ext cx="644604" cy="1885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4A9C" w:rsidRDefault="00060E54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Dizayn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46" name="Rectangle 31046"/>
                        <wps:cNvSpPr/>
                        <wps:spPr>
                          <a:xfrm>
                            <a:off x="634027" y="1249740"/>
                            <a:ext cx="1139205" cy="1885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4A9C" w:rsidRDefault="00060E54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Başmühendisi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4076" style="width:132.249pt;height:109.565pt;position:absolute;mso-position-horizontal-relative:text;mso-position-horizontal:absolute;margin-left:321.382pt;mso-position-vertical-relative:text;margin-top:-11.5206pt;" coordsize="16795,13914">
                <v:shape id="Picture 58474" style="position:absolute;width:15210;height:12101;left:0;top:0;" filled="f">
                  <v:imagedata r:id="rId68"/>
                </v:shape>
                <v:rect id="Rectangle 31044" style="position:absolute;width:4864;height:1885;left:13137;top:107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Albay</w:t>
                        </w:r>
                      </w:p>
                    </w:txbxContent>
                  </v:textbox>
                </v:rect>
                <v:rect id="Rectangle 31045" style="position:absolute;width:6446;height:1885;left:1493;top:124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Dizayn </w:t>
                        </w:r>
                      </w:p>
                    </w:txbxContent>
                  </v:textbox>
                </v:rect>
                <v:rect id="Rectangle 31046" style="position:absolute;width:11392;height:1885;left:6340;top:124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Başmühendisi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sz w:val="26"/>
        </w:rPr>
        <w:t>İNCELENMİŞTİR</w:t>
      </w:r>
    </w:p>
    <w:p w:rsidR="00214A9C" w:rsidRDefault="00060E54">
      <w:pPr>
        <w:spacing w:after="0" w:line="265" w:lineRule="auto"/>
        <w:ind w:left="538" w:right="691" w:hanging="10"/>
        <w:jc w:val="left"/>
      </w:pPr>
      <w:r>
        <w:rPr>
          <w:sz w:val="22"/>
        </w:rPr>
        <w:t xml:space="preserve">İnci </w: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990667" cy="698025"/>
                <wp:effectExtent l="0" t="0" r="0" b="0"/>
                <wp:docPr id="54072" name="Group 540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667" cy="698025"/>
                          <a:chOff x="0" y="0"/>
                          <a:chExt cx="990667" cy="698025"/>
                        </a:xfrm>
                      </wpg:grpSpPr>
                      <pic:pic xmlns:pic="http://schemas.openxmlformats.org/drawingml/2006/picture">
                        <pic:nvPicPr>
                          <pic:cNvPr id="58475" name="Picture 58475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185" cy="698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061" name="Rectangle 31061"/>
                        <wps:cNvSpPr/>
                        <wps:spPr>
                          <a:xfrm>
                            <a:off x="896172" y="515137"/>
                            <a:ext cx="125678" cy="137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4A9C" w:rsidRDefault="00060E54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4072" style="width:78.0052pt;height:54.9626pt;mso-position-horizontal-relative:char;mso-position-vertical-relative:line" coordsize="9906,6980">
                <v:shape id="Picture 58475" style="position:absolute;width:9601;height:6980;left:0;top:0;" filled="f">
                  <v:imagedata r:id="rId70"/>
                </v:shape>
                <v:rect id="Rectangle 31061" style="position:absolute;width:1256;height:1378;left:8961;top:51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K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214A9C" w:rsidRDefault="00060E54">
      <w:pPr>
        <w:spacing w:after="7"/>
        <w:ind w:left="533" w:right="691"/>
      </w:pPr>
      <w:r>
        <w:t>Met.Y.Müh.</w:t>
      </w:r>
    </w:p>
    <w:p w:rsidR="00214A9C" w:rsidRDefault="00060E54">
      <w:pPr>
        <w:spacing w:after="515"/>
        <w:ind w:left="533" w:right="691"/>
      </w:pPr>
      <w:r>
        <w:t>Müh.Des.Hiz.Şb.Md.Yrd.</w:t>
      </w:r>
    </w:p>
    <w:p w:rsidR="00214A9C" w:rsidRDefault="00060E54">
      <w:pPr>
        <w:spacing w:after="38" w:line="259" w:lineRule="auto"/>
        <w:ind w:left="3663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121551" cy="1207065"/>
                <wp:effectExtent l="0" t="0" r="0" b="0"/>
                <wp:docPr id="54073" name="Group 540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1551" cy="1207065"/>
                          <a:chOff x="0" y="0"/>
                          <a:chExt cx="2121551" cy="1207065"/>
                        </a:xfrm>
                      </wpg:grpSpPr>
                      <pic:pic xmlns:pic="http://schemas.openxmlformats.org/drawingml/2006/picture">
                        <pic:nvPicPr>
                          <pic:cNvPr id="58476" name="Picture 58476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551" cy="1173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069" name="Rectangle 31069"/>
                        <wps:cNvSpPr/>
                        <wps:spPr>
                          <a:xfrm>
                            <a:off x="76205" y="1054658"/>
                            <a:ext cx="668929" cy="202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4A9C" w:rsidRDefault="00060E54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Yükğek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70" name="Rectangle 31070"/>
                        <wps:cNvSpPr/>
                        <wps:spPr>
                          <a:xfrm>
                            <a:off x="579159" y="1054658"/>
                            <a:ext cx="1089222" cy="200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4A9C" w:rsidRDefault="00060E54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MİİhendiyA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71" name="Rectangle 31071"/>
                        <wps:cNvSpPr/>
                        <wps:spPr>
                          <a:xfrm>
                            <a:off x="1457042" y="1100380"/>
                            <a:ext cx="178381" cy="13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4A9C" w:rsidRDefault="00060E54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4073" style="width:167.051pt;height:95.0445pt;mso-position-horizontal-relative:char;mso-position-vertical-relative:line" coordsize="21215,12070">
                <v:shape id="Picture 58476" style="position:absolute;width:21215;height:11735;left:0;top:0;" filled="f">
                  <v:imagedata r:id="rId72"/>
                </v:shape>
                <v:rect id="Rectangle 31069" style="position:absolute;width:6689;height:2027;left:762;top:105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Yükğek </w:t>
                        </w:r>
                      </w:p>
                    </w:txbxContent>
                  </v:textbox>
                </v:rect>
                <v:rect id="Rectangle 31070" style="position:absolute;width:10892;height:2006;left:5791;top:105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MİİhendiyA </w:t>
                        </w:r>
                      </w:p>
                    </w:txbxContent>
                  </v:textbox>
                </v:rect>
                <v:rect id="Rectangle 31071" style="position:absolute;width:1783;height:1398;left:14570;top:110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ay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214A9C" w:rsidRDefault="00060E54">
      <w:pPr>
        <w:spacing w:after="0" w:line="259" w:lineRule="auto"/>
        <w:ind w:left="677" w:right="0" w:firstLine="0"/>
        <w:jc w:val="center"/>
      </w:pPr>
      <w:r>
        <w:rPr>
          <w:sz w:val="22"/>
        </w:rPr>
        <w:t>Plan Keşifi</w:t>
      </w:r>
      <w:r>
        <w:rPr>
          <w:sz w:val="22"/>
          <w:vertAlign w:val="superscript"/>
        </w:rPr>
        <w:t>F</w:t>
      </w:r>
      <w:r>
        <w:rPr>
          <w:sz w:val="22"/>
        </w:rPr>
        <w:t>Ğ Dizayn Müdürü</w:t>
      </w:r>
    </w:p>
    <w:sectPr w:rsidR="00214A9C">
      <w:headerReference w:type="even" r:id="rId73"/>
      <w:headerReference w:type="default" r:id="rId74"/>
      <w:footerReference w:type="even" r:id="rId75"/>
      <w:footerReference w:type="default" r:id="rId76"/>
      <w:headerReference w:type="first" r:id="rId77"/>
      <w:footerReference w:type="first" r:id="rId78"/>
      <w:pgSz w:w="11900" w:h="16820"/>
      <w:pgMar w:top="1335" w:right="955" w:bottom="758" w:left="1181" w:header="797" w:footer="708" w:gutter="0"/>
      <w:pgNumType w:start="4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060E54">
      <w:pPr>
        <w:spacing w:after="0" w:line="240" w:lineRule="auto"/>
      </w:pPr>
      <w:r>
        <w:separator/>
      </w:r>
    </w:p>
  </w:endnote>
  <w:endnote w:type="continuationSeparator" w:id="0">
    <w:p w:rsidR="00000000" w:rsidRDefault="00060E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4A9C" w:rsidRDefault="00214A9C">
    <w:pPr>
      <w:spacing w:after="160" w:line="259" w:lineRule="auto"/>
      <w:ind w:righ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4A9C" w:rsidRDefault="00214A9C">
    <w:pPr>
      <w:spacing w:after="160" w:line="259" w:lineRule="auto"/>
      <w:ind w:righ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4A9C" w:rsidRDefault="00214A9C">
    <w:pPr>
      <w:spacing w:after="160" w:line="259" w:lineRule="auto"/>
      <w:ind w:righ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4A9C" w:rsidRDefault="00060E54">
    <w:pPr>
      <w:spacing w:after="0" w:line="259" w:lineRule="auto"/>
      <w:ind w:right="53" w:firstLine="0"/>
      <w:jc w:val="center"/>
    </w:pPr>
    <w:r>
      <w:t>-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12</w:t>
    </w:r>
    <w:r>
      <w:fldChar w:fldCharType="end"/>
    </w:r>
    <w:r>
      <w:t>-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4A9C" w:rsidRDefault="00214A9C">
    <w:pPr>
      <w:spacing w:after="160" w:line="259" w:lineRule="auto"/>
      <w:ind w:right="0" w:firstLine="0"/>
      <w:jc w:val="lef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4A9C" w:rsidRDefault="00060E54">
    <w:pPr>
      <w:spacing w:after="0" w:line="259" w:lineRule="auto"/>
      <w:ind w:right="53" w:firstLine="0"/>
      <w:jc w:val="center"/>
    </w:pPr>
    <w:r>
      <w:t>-</w:t>
    </w:r>
    <w:r>
      <w:fldChar w:fldCharType="begin"/>
    </w:r>
    <w:r>
      <w:instrText xml:space="preserve"> PAGE   \* MERGEFORMAT </w:instrText>
    </w:r>
    <w:r>
      <w:fldChar w:fldCharType="separate"/>
    </w:r>
    <w:r>
      <w:t>4</w:t>
    </w:r>
    <w:r>
      <w:fldChar w:fldCharType="end"/>
    </w:r>
    <w:r>
      <w:t>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060E54">
      <w:pPr>
        <w:spacing w:after="0" w:line="240" w:lineRule="auto"/>
      </w:pPr>
      <w:r>
        <w:separator/>
      </w:r>
    </w:p>
  </w:footnote>
  <w:footnote w:type="continuationSeparator" w:id="0">
    <w:p w:rsidR="00000000" w:rsidRDefault="00060E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4A9C" w:rsidRDefault="00060E54">
    <w:pPr>
      <w:spacing w:after="0" w:line="259" w:lineRule="auto"/>
      <w:ind w:right="10" w:firstLine="0"/>
      <w:jc w:val="right"/>
    </w:pPr>
    <w:r>
      <w:rPr>
        <w:sz w:val="22"/>
      </w:rPr>
      <w:t>202-0000-5620-008-OOO-E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4A9C" w:rsidRDefault="00060E54">
    <w:pPr>
      <w:spacing w:after="0" w:line="259" w:lineRule="auto"/>
      <w:ind w:right="10" w:firstLine="0"/>
      <w:jc w:val="right"/>
    </w:pPr>
    <w:r>
      <w:rPr>
        <w:sz w:val="22"/>
      </w:rPr>
      <w:t>202-0000-5620-008-OOO-E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4A9C" w:rsidRDefault="00214A9C">
    <w:pPr>
      <w:spacing w:after="160" w:line="259" w:lineRule="auto"/>
      <w:ind w:righ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4A9C" w:rsidRDefault="00060E54">
    <w:pPr>
      <w:spacing w:after="0" w:line="259" w:lineRule="auto"/>
      <w:ind w:right="34" w:firstLine="0"/>
      <w:jc w:val="right"/>
    </w:pPr>
    <w:r>
      <w:rPr>
        <w:sz w:val="22"/>
      </w:rPr>
      <w:t>202-0000-5620-008-OOO-E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4A9C" w:rsidRDefault="00060E54">
    <w:pPr>
      <w:spacing w:after="0" w:line="259" w:lineRule="auto"/>
      <w:ind w:right="34" w:firstLine="0"/>
      <w:jc w:val="right"/>
    </w:pPr>
    <w:r>
      <w:rPr>
        <w:sz w:val="22"/>
      </w:rPr>
      <w:t>202-0000-5620-008-OOO-E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4A9C" w:rsidRDefault="00060E54">
    <w:pPr>
      <w:spacing w:after="0" w:line="259" w:lineRule="auto"/>
      <w:ind w:right="34" w:firstLine="0"/>
      <w:jc w:val="right"/>
    </w:pPr>
    <w:r>
      <w:rPr>
        <w:sz w:val="22"/>
      </w:rPr>
      <w:t>202-0000-5620-008-OOO-E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C309D"/>
    <w:multiLevelType w:val="hybridMultilevel"/>
    <w:tmpl w:val="55646E18"/>
    <w:lvl w:ilvl="0" w:tplc="FFB457CA">
      <w:start w:val="2"/>
      <w:numFmt w:val="decimal"/>
      <w:lvlText w:val="%1."/>
      <w:lvlJc w:val="left"/>
      <w:pPr>
        <w:ind w:left="5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FB8027E">
      <w:start w:val="1"/>
      <w:numFmt w:val="lowerLetter"/>
      <w:lvlText w:val="%2"/>
      <w:lvlJc w:val="left"/>
      <w:pPr>
        <w:ind w:left="56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DB024E0">
      <w:start w:val="1"/>
      <w:numFmt w:val="lowerRoman"/>
      <w:lvlText w:val="%3"/>
      <w:lvlJc w:val="left"/>
      <w:pPr>
        <w:ind w:left="6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EC85372">
      <w:start w:val="1"/>
      <w:numFmt w:val="decimal"/>
      <w:lvlText w:val="%4"/>
      <w:lvlJc w:val="left"/>
      <w:pPr>
        <w:ind w:left="7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2D22304">
      <w:start w:val="1"/>
      <w:numFmt w:val="lowerLetter"/>
      <w:lvlText w:val="%5"/>
      <w:lvlJc w:val="left"/>
      <w:pPr>
        <w:ind w:left="7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E10F6AE">
      <w:start w:val="1"/>
      <w:numFmt w:val="lowerRoman"/>
      <w:lvlText w:val="%6"/>
      <w:lvlJc w:val="left"/>
      <w:pPr>
        <w:ind w:left="8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E46886A">
      <w:start w:val="1"/>
      <w:numFmt w:val="decimal"/>
      <w:lvlText w:val="%7"/>
      <w:lvlJc w:val="left"/>
      <w:pPr>
        <w:ind w:left="9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81E43F4">
      <w:start w:val="1"/>
      <w:numFmt w:val="lowerLetter"/>
      <w:lvlText w:val="%8"/>
      <w:lvlJc w:val="left"/>
      <w:pPr>
        <w:ind w:left="99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EB632B4">
      <w:start w:val="1"/>
      <w:numFmt w:val="lowerRoman"/>
      <w:lvlText w:val="%9"/>
      <w:lvlJc w:val="left"/>
      <w:pPr>
        <w:ind w:left="106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4DF7007"/>
    <w:multiLevelType w:val="multilevel"/>
    <w:tmpl w:val="1DE41540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3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2"/>
      <w:numFmt w:val="decimal"/>
      <w:lvlText w:val="%1.%2.%3."/>
      <w:lvlJc w:val="left"/>
      <w:pPr>
        <w:ind w:left="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2AE60CD"/>
    <w:multiLevelType w:val="hybridMultilevel"/>
    <w:tmpl w:val="BBD8BEF2"/>
    <w:lvl w:ilvl="0" w:tplc="F8C2BD30">
      <w:start w:val="3"/>
      <w:numFmt w:val="decimal"/>
      <w:lvlText w:val="%1"/>
      <w:lvlJc w:val="left"/>
      <w:pPr>
        <w:ind w:left="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21C2648">
      <w:start w:val="1"/>
      <w:numFmt w:val="lowerLetter"/>
      <w:lvlText w:val="%2"/>
      <w:lvlJc w:val="left"/>
      <w:pPr>
        <w:ind w:left="1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2C67A82">
      <w:start w:val="1"/>
      <w:numFmt w:val="lowerRoman"/>
      <w:lvlText w:val="%3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DD47250">
      <w:start w:val="1"/>
      <w:numFmt w:val="decimal"/>
      <w:lvlText w:val="%4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4FA4A0C">
      <w:start w:val="1"/>
      <w:numFmt w:val="lowerLetter"/>
      <w:lvlText w:val="%5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D74EF24">
      <w:start w:val="1"/>
      <w:numFmt w:val="lowerRoman"/>
      <w:lvlText w:val="%6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8D2AC90">
      <w:start w:val="1"/>
      <w:numFmt w:val="decimal"/>
      <w:lvlText w:val="%7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A581560">
      <w:start w:val="1"/>
      <w:numFmt w:val="lowerLetter"/>
      <w:lvlText w:val="%8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2B49C7C">
      <w:start w:val="1"/>
      <w:numFmt w:val="lowerRoman"/>
      <w:lvlText w:val="%9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E195417"/>
    <w:multiLevelType w:val="hybridMultilevel"/>
    <w:tmpl w:val="9450459E"/>
    <w:lvl w:ilvl="0" w:tplc="3E606C26">
      <w:start w:val="6"/>
      <w:numFmt w:val="decimal"/>
      <w:lvlText w:val="%1."/>
      <w:lvlJc w:val="left"/>
      <w:pPr>
        <w:ind w:left="12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FDCBC4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B24437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885D9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D34854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B5C533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FD815E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F50B82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9C94A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3DC391C"/>
    <w:multiLevelType w:val="multilevel"/>
    <w:tmpl w:val="4B9649E2"/>
    <w:lvl w:ilvl="0">
      <w:start w:val="5"/>
      <w:numFmt w:val="decimal"/>
      <w:lvlText w:val="%1"/>
      <w:lvlJc w:val="left"/>
      <w:pPr>
        <w:ind w:left="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."/>
      <w:lvlJc w:val="left"/>
      <w:pPr>
        <w:ind w:left="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24"/>
      <w:numFmt w:val="decimal"/>
      <w:lvlText w:val="%1.%2.%3."/>
      <w:lvlJc w:val="left"/>
      <w:pPr>
        <w:ind w:left="1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49F3892"/>
    <w:multiLevelType w:val="multilevel"/>
    <w:tmpl w:val="058C185E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9"/>
      <w:numFmt w:val="decimal"/>
      <w:lvlText w:val="%1.%2.%3."/>
      <w:lvlJc w:val="left"/>
      <w:pPr>
        <w:ind w:left="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A9C"/>
    <w:rsid w:val="00060E54"/>
    <w:rsid w:val="00214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82309D7-40AF-4E24-A555-002A8C578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85" w:line="252" w:lineRule="auto"/>
      <w:ind w:right="24" w:firstLine="4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Balk1">
    <w:name w:val="heading 1"/>
    <w:next w:val="Normal"/>
    <w:link w:val="Balk1Char"/>
    <w:uiPriority w:val="9"/>
    <w:unhideWhenUsed/>
    <w:qFormat/>
    <w:pPr>
      <w:keepNext/>
      <w:keepLines/>
      <w:spacing w:after="56"/>
      <w:ind w:left="24" w:hanging="10"/>
      <w:outlineLvl w:val="0"/>
    </w:pPr>
    <w:rPr>
      <w:rFonts w:ascii="Times New Roman" w:eastAsia="Times New Roman" w:hAnsi="Times New Roman" w:cs="Times New Roman"/>
      <w:color w:val="000000"/>
      <w:sz w:val="26"/>
    </w:rPr>
  </w:style>
  <w:style w:type="paragraph" w:styleId="Balk2">
    <w:name w:val="heading 2"/>
    <w:next w:val="Normal"/>
    <w:link w:val="Balk2Char"/>
    <w:uiPriority w:val="9"/>
    <w:unhideWhenUsed/>
    <w:qFormat/>
    <w:pPr>
      <w:keepNext/>
      <w:keepLines/>
      <w:spacing w:after="56"/>
      <w:ind w:left="24" w:hanging="10"/>
      <w:outlineLvl w:val="1"/>
    </w:pPr>
    <w:rPr>
      <w:rFonts w:ascii="Times New Roman" w:eastAsia="Times New Roman" w:hAnsi="Times New Roman" w:cs="Times New Roman"/>
      <w:color w:val="000000"/>
      <w:sz w:val="26"/>
    </w:rPr>
  </w:style>
  <w:style w:type="paragraph" w:styleId="Balk3">
    <w:name w:val="heading 3"/>
    <w:next w:val="Normal"/>
    <w:link w:val="Balk3Char"/>
    <w:uiPriority w:val="9"/>
    <w:unhideWhenUsed/>
    <w:qFormat/>
    <w:pPr>
      <w:keepNext/>
      <w:keepLines/>
      <w:spacing w:after="56"/>
      <w:ind w:left="24" w:hanging="10"/>
      <w:outlineLvl w:val="2"/>
    </w:pPr>
    <w:rPr>
      <w:rFonts w:ascii="Times New Roman" w:eastAsia="Times New Roman" w:hAnsi="Times New Roman" w:cs="Times New Roman"/>
      <w:color w:val="000000"/>
      <w:sz w:val="26"/>
    </w:rPr>
  </w:style>
  <w:style w:type="paragraph" w:styleId="Balk4">
    <w:name w:val="heading 4"/>
    <w:next w:val="Normal"/>
    <w:link w:val="Balk4Char"/>
    <w:uiPriority w:val="9"/>
    <w:unhideWhenUsed/>
    <w:qFormat/>
    <w:pPr>
      <w:keepNext/>
      <w:keepLines/>
      <w:spacing w:after="2"/>
      <w:ind w:left="24" w:hanging="10"/>
      <w:outlineLvl w:val="3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4Char">
    <w:name w:val="Başlık 4 Char"/>
    <w:link w:val="Balk4"/>
    <w:rPr>
      <w:rFonts w:ascii="Times New Roman" w:eastAsia="Times New Roman" w:hAnsi="Times New Roman" w:cs="Times New Roman"/>
      <w:color w:val="000000"/>
      <w:sz w:val="24"/>
    </w:rPr>
  </w:style>
  <w:style w:type="character" w:customStyle="1" w:styleId="Balk3Char">
    <w:name w:val="Başlık 3 Char"/>
    <w:link w:val="Balk3"/>
    <w:rPr>
      <w:rFonts w:ascii="Times New Roman" w:eastAsia="Times New Roman" w:hAnsi="Times New Roman" w:cs="Times New Roman"/>
      <w:color w:val="000000"/>
      <w:sz w:val="26"/>
    </w:rPr>
  </w:style>
  <w:style w:type="character" w:customStyle="1" w:styleId="Balk1Char">
    <w:name w:val="Başlık 1 Char"/>
    <w:link w:val="Balk1"/>
    <w:rPr>
      <w:rFonts w:ascii="Times New Roman" w:eastAsia="Times New Roman" w:hAnsi="Times New Roman" w:cs="Times New Roman"/>
      <w:color w:val="000000"/>
      <w:sz w:val="26"/>
    </w:rPr>
  </w:style>
  <w:style w:type="character" w:customStyle="1" w:styleId="Balk2Char">
    <w:name w:val="Başlık 2 Char"/>
    <w:link w:val="Balk2"/>
    <w:rPr>
      <w:rFonts w:ascii="Times New Roman" w:eastAsia="Times New Roman" w:hAnsi="Times New Roman" w:cs="Times New Roman"/>
      <w:color w:val="000000"/>
      <w:sz w:val="2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image" Target="media/image27.jpg"/><Relationship Id="rId21" Type="http://schemas.openxmlformats.org/officeDocument/2006/relationships/image" Target="media/image15.jpg"/><Relationship Id="rId34" Type="http://schemas.openxmlformats.org/officeDocument/2006/relationships/footer" Target="footer1.xml"/><Relationship Id="rId42" Type="http://schemas.openxmlformats.org/officeDocument/2006/relationships/image" Target="media/image30.jpg"/><Relationship Id="rId47" Type="http://schemas.openxmlformats.org/officeDocument/2006/relationships/image" Target="media/image35.jpg"/><Relationship Id="rId50" Type="http://schemas.openxmlformats.org/officeDocument/2006/relationships/image" Target="media/image38.jpg"/><Relationship Id="rId55" Type="http://schemas.openxmlformats.org/officeDocument/2006/relationships/image" Target="media/image43.jpg"/><Relationship Id="rId63" Type="http://schemas.openxmlformats.org/officeDocument/2006/relationships/image" Target="media/image50.jpg"/><Relationship Id="rId68" Type="http://schemas.openxmlformats.org/officeDocument/2006/relationships/image" Target="media/image338.jpg"/><Relationship Id="rId76" Type="http://schemas.openxmlformats.org/officeDocument/2006/relationships/footer" Target="footer5.xml"/><Relationship Id="rId7" Type="http://schemas.openxmlformats.org/officeDocument/2006/relationships/image" Target="media/image1.jpg"/><Relationship Id="rId71" Type="http://schemas.openxmlformats.org/officeDocument/2006/relationships/image" Target="media/image55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9" Type="http://schemas.openxmlformats.org/officeDocument/2006/relationships/image" Target="media/image23.jpg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40" Type="http://schemas.openxmlformats.org/officeDocument/2006/relationships/image" Target="media/image28.jpg"/><Relationship Id="rId45" Type="http://schemas.openxmlformats.org/officeDocument/2006/relationships/image" Target="media/image33.jpg"/><Relationship Id="rId53" Type="http://schemas.openxmlformats.org/officeDocument/2006/relationships/image" Target="media/image41.jpg"/><Relationship Id="rId58" Type="http://schemas.openxmlformats.org/officeDocument/2006/relationships/image" Target="media/image46.jpg"/><Relationship Id="rId66" Type="http://schemas.openxmlformats.org/officeDocument/2006/relationships/image" Target="media/image302.jpg"/><Relationship Id="rId74" Type="http://schemas.openxmlformats.org/officeDocument/2006/relationships/header" Target="header5.xml"/><Relationship Id="rId79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48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4" Type="http://schemas.openxmlformats.org/officeDocument/2006/relationships/image" Target="media/image32.jpg"/><Relationship Id="rId52" Type="http://schemas.openxmlformats.org/officeDocument/2006/relationships/image" Target="media/image40.jpg"/><Relationship Id="rId60" Type="http://schemas.openxmlformats.org/officeDocument/2006/relationships/image" Target="media/image47.jpg"/><Relationship Id="rId65" Type="http://schemas.openxmlformats.org/officeDocument/2006/relationships/image" Target="media/image52.jpg"/><Relationship Id="rId73" Type="http://schemas.openxmlformats.org/officeDocument/2006/relationships/header" Target="header4.xml"/><Relationship Id="rId78" Type="http://schemas.openxmlformats.org/officeDocument/2006/relationships/footer" Target="footer6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footer" Target="footer2.xml"/><Relationship Id="rId43" Type="http://schemas.openxmlformats.org/officeDocument/2006/relationships/image" Target="media/image31.jpg"/><Relationship Id="rId48" Type="http://schemas.openxmlformats.org/officeDocument/2006/relationships/image" Target="media/image36.jpg"/><Relationship Id="rId56" Type="http://schemas.openxmlformats.org/officeDocument/2006/relationships/image" Target="media/image44.jpg"/><Relationship Id="rId64" Type="http://schemas.openxmlformats.org/officeDocument/2006/relationships/image" Target="media/image51.jpg"/><Relationship Id="rId69" Type="http://schemas.openxmlformats.org/officeDocument/2006/relationships/image" Target="media/image54.jpg"/><Relationship Id="rId77" Type="http://schemas.openxmlformats.org/officeDocument/2006/relationships/header" Target="header6.xml"/><Relationship Id="rId8" Type="http://schemas.openxmlformats.org/officeDocument/2006/relationships/image" Target="media/image2.jpg"/><Relationship Id="rId51" Type="http://schemas.openxmlformats.org/officeDocument/2006/relationships/image" Target="media/image39.jpg"/><Relationship Id="rId72" Type="http://schemas.openxmlformats.org/officeDocument/2006/relationships/image" Target="media/image300.jp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header" Target="header2.xml"/><Relationship Id="rId38" Type="http://schemas.openxmlformats.org/officeDocument/2006/relationships/image" Target="media/image26.jpg"/><Relationship Id="rId46" Type="http://schemas.openxmlformats.org/officeDocument/2006/relationships/image" Target="media/image34.jpg"/><Relationship Id="rId59" Type="http://schemas.openxmlformats.org/officeDocument/2006/relationships/image" Target="media/image335.jpg"/><Relationship Id="rId67" Type="http://schemas.openxmlformats.org/officeDocument/2006/relationships/image" Target="media/image53.jpg"/><Relationship Id="rId20" Type="http://schemas.openxmlformats.org/officeDocument/2006/relationships/image" Target="media/image14.jpg"/><Relationship Id="rId41" Type="http://schemas.openxmlformats.org/officeDocument/2006/relationships/image" Target="media/image29.jpg"/><Relationship Id="rId54" Type="http://schemas.openxmlformats.org/officeDocument/2006/relationships/image" Target="media/image42.jpg"/><Relationship Id="rId62" Type="http://schemas.openxmlformats.org/officeDocument/2006/relationships/image" Target="media/image49.jpg"/><Relationship Id="rId70" Type="http://schemas.openxmlformats.org/officeDocument/2006/relationships/image" Target="media/image299.jpg"/><Relationship Id="rId75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header" Target="header3.xml"/><Relationship Id="rId49" Type="http://schemas.openxmlformats.org/officeDocument/2006/relationships/image" Target="media/image37.jpg"/><Relationship Id="rId57" Type="http://schemas.openxmlformats.org/officeDocument/2006/relationships/image" Target="media/image45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4660</Words>
  <Characters>26567</Characters>
  <Application>Microsoft Office Word</Application>
  <DocSecurity>4</DocSecurity>
  <Lines>221</Lines>
  <Paragraphs>62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AHMET KOCAELİ (İŞÇİ) (DZKK)</dc:creator>
  <cp:keywords/>
  <cp:lastModifiedBy>AHMET KOCAELİ (İŞÇİ) (DZKK)</cp:lastModifiedBy>
  <cp:revision>2</cp:revision>
  <dcterms:created xsi:type="dcterms:W3CDTF">2021-08-19T14:02:00Z</dcterms:created>
  <dcterms:modified xsi:type="dcterms:W3CDTF">2021-08-19T14:02:00Z</dcterms:modified>
</cp:coreProperties>
</file>