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B6" w:rsidRDefault="008E57FD">
      <w:pPr>
        <w:spacing w:after="0" w:line="259" w:lineRule="auto"/>
        <w:ind w:left="10" w:right="141"/>
        <w:jc w:val="center"/>
      </w:pPr>
      <w:bookmarkStart w:id="0" w:name="_GoBack"/>
      <w:bookmarkEnd w:id="0"/>
      <w:r>
        <w:rPr>
          <w:b/>
        </w:rPr>
        <w:t xml:space="preserve">GEMİ HAVALANDIRMA SİSTEM TEMİZLİĞİ HİZMET ALIMI ÖZEL TEKNİK ŞARTNAMESİ </w:t>
      </w:r>
    </w:p>
    <w:p w:rsidR="00F27FB6" w:rsidRDefault="008E57FD">
      <w:pPr>
        <w:spacing w:after="50" w:line="259" w:lineRule="auto"/>
        <w:ind w:left="917" w:right="0" w:firstLine="0"/>
        <w:jc w:val="left"/>
      </w:pPr>
      <w:r>
        <w:rPr>
          <w:b/>
        </w:rPr>
        <w:t xml:space="preserve"> </w:t>
      </w:r>
    </w:p>
    <w:p w:rsidR="00F27FB6" w:rsidRDefault="008E57FD">
      <w:pPr>
        <w:pStyle w:val="Balk1"/>
        <w:ind w:left="2093" w:right="0" w:hanging="1191"/>
      </w:pPr>
      <w:r>
        <w:t xml:space="preserve">KONU </w:t>
      </w:r>
    </w:p>
    <w:p w:rsidR="00F27FB6" w:rsidRDefault="008E57FD">
      <w:pPr>
        <w:spacing w:after="37"/>
        <w:ind w:left="902" w:right="1036" w:firstLine="1191"/>
      </w:pPr>
      <w:r>
        <w:t xml:space="preserve">Bu özel teknik şartname, İstanbul Tersanesi Komutanlığı ihtiyacı için satın alınacak </w:t>
      </w:r>
      <w:r>
        <w:rPr>
          <w:b/>
        </w:rPr>
        <w:t>Gemi</w:t>
      </w:r>
      <w:r>
        <w:t xml:space="preserve"> </w:t>
      </w:r>
      <w:r>
        <w:rPr>
          <w:b/>
        </w:rPr>
        <w:t>Havalandırma Sistem Temizliği Hizmet Alımı</w:t>
      </w:r>
      <w:r>
        <w:t xml:space="preserve"> </w:t>
      </w:r>
      <w:r>
        <w:t>teknik özelliklerini, denetim ve muayene metotlarını ve ilgili diğer hususları konu alır.</w:t>
      </w:r>
      <w:r>
        <w:rPr>
          <w:b/>
        </w:rPr>
        <w:t xml:space="preserve"> </w:t>
      </w:r>
    </w:p>
    <w:p w:rsidR="00F27FB6" w:rsidRDefault="008E57FD">
      <w:pPr>
        <w:pStyle w:val="Balk1"/>
        <w:ind w:left="2093" w:right="0" w:hanging="1191"/>
      </w:pPr>
      <w:r>
        <w:t xml:space="preserve">GENEL HUSUSLAR </w:t>
      </w:r>
    </w:p>
    <w:p w:rsidR="00F27FB6" w:rsidRDefault="008E57FD">
      <w:pPr>
        <w:pStyle w:val="Balk2"/>
        <w:ind w:left="2093" w:right="0" w:hanging="1191"/>
      </w:pPr>
      <w:r>
        <w:t xml:space="preserve">Tanımlar ve Kısaltmalar </w:t>
      </w:r>
    </w:p>
    <w:p w:rsidR="00F27FB6" w:rsidRDefault="008E57FD">
      <w:pPr>
        <w:tabs>
          <w:tab w:val="center" w:pos="1192"/>
          <w:tab w:val="center" w:pos="6273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2.1.1. </w:t>
      </w:r>
      <w:r>
        <w:tab/>
      </w:r>
      <w:r>
        <w:rPr>
          <w:b/>
        </w:rPr>
        <w:t>Havalandırma Sistemi: İhale dokümanında</w:t>
      </w:r>
      <w:r>
        <w:t xml:space="preserve"> belirtilen geminin havalandırma sistemi. </w:t>
      </w:r>
    </w:p>
    <w:p w:rsidR="00F27FB6" w:rsidRDefault="008E57FD">
      <w:pPr>
        <w:spacing w:after="36"/>
        <w:ind w:left="912" w:right="1036"/>
      </w:pPr>
      <w:r>
        <w:t xml:space="preserve">2.1.2. </w:t>
      </w:r>
      <w:r>
        <w:rPr>
          <w:b/>
        </w:rPr>
        <w:t>Temizlik Planı:</w:t>
      </w:r>
      <w:r>
        <w:t xml:space="preserve"> Yüklenici </w:t>
      </w:r>
      <w:r>
        <w:t xml:space="preserve">tarafından hazırlanan, İdare tarafından onaylanan ve havalandırma sisteminin temizliğine ve muayeneye esas plandır.  </w:t>
      </w:r>
    </w:p>
    <w:p w:rsidR="00F27FB6" w:rsidRDefault="008E57FD">
      <w:pPr>
        <w:tabs>
          <w:tab w:val="center" w:pos="1192"/>
          <w:tab w:val="center" w:pos="4463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2.1.3. </w:t>
      </w:r>
      <w:r>
        <w:tab/>
      </w:r>
      <w:r>
        <w:rPr>
          <w:b/>
        </w:rPr>
        <w:t>NADCA:</w:t>
      </w:r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</w:t>
      </w:r>
      <w:proofErr w:type="spellStart"/>
      <w:r>
        <w:t>Duct</w:t>
      </w:r>
      <w:proofErr w:type="spellEnd"/>
      <w:r>
        <w:t xml:space="preserve"> </w:t>
      </w:r>
      <w:proofErr w:type="spellStart"/>
      <w:r>
        <w:t>Cleaners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</w:p>
    <w:p w:rsidR="00F27FB6" w:rsidRDefault="008E57FD">
      <w:pPr>
        <w:tabs>
          <w:tab w:val="center" w:pos="1192"/>
          <w:tab w:val="center" w:pos="5391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2.1.4. </w:t>
      </w:r>
      <w:r>
        <w:tab/>
      </w:r>
      <w:r>
        <w:rPr>
          <w:b/>
        </w:rPr>
        <w:t>MSDS</w:t>
      </w:r>
      <w:r>
        <w:t xml:space="preserve">: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 xml:space="preserve"> - Malzeme Güvenlik Bilgi Formu </w:t>
      </w:r>
    </w:p>
    <w:p w:rsidR="00F27FB6" w:rsidRDefault="008E57FD">
      <w:pPr>
        <w:tabs>
          <w:tab w:val="center" w:pos="1101"/>
          <w:tab w:val="center" w:pos="2566"/>
        </w:tabs>
        <w:spacing w:after="86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2.2. </w:t>
      </w:r>
      <w:r>
        <w:rPr>
          <w:b/>
        </w:rPr>
        <w:tab/>
      </w:r>
      <w:r>
        <w:rPr>
          <w:b/>
        </w:rPr>
        <w:t xml:space="preserve">Kapsamı </w:t>
      </w:r>
    </w:p>
    <w:p w:rsidR="00F27FB6" w:rsidRDefault="008E57FD">
      <w:pPr>
        <w:tabs>
          <w:tab w:val="center" w:pos="1192"/>
          <w:tab w:val="center" w:pos="5325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2.2.1. </w:t>
      </w:r>
      <w:r>
        <w:tab/>
        <w:t xml:space="preserve">Bu teknik şartname, gemi havalandırma sistemi temizliğini kapsar. </w:t>
      </w:r>
    </w:p>
    <w:p w:rsidR="00F27FB6" w:rsidRDefault="008E57FD">
      <w:pPr>
        <w:pStyle w:val="Balk1"/>
        <w:ind w:left="2093" w:right="0" w:hanging="1191"/>
      </w:pPr>
      <w:r>
        <w:t xml:space="preserve">İSTEK VE ÖZELLİKLER </w:t>
      </w:r>
    </w:p>
    <w:p w:rsidR="00F27FB6" w:rsidRDefault="008E57FD">
      <w:pPr>
        <w:pStyle w:val="Balk2"/>
        <w:ind w:left="2093" w:right="0" w:hanging="1191"/>
      </w:pPr>
      <w:r>
        <w:t xml:space="preserve">Genel İstekler </w:t>
      </w:r>
    </w:p>
    <w:p w:rsidR="00F27FB6" w:rsidRDefault="008E57FD">
      <w:pPr>
        <w:ind w:left="912" w:right="1036"/>
      </w:pPr>
      <w:r>
        <w:t xml:space="preserve">3.1.1. Havalandırma sistemi temizliği yapılacak olan gemi sınıfı, gemi adı ve borda numarası </w:t>
      </w:r>
      <w:r>
        <w:rPr>
          <w:b/>
        </w:rPr>
        <w:t>ihale dokümanında</w:t>
      </w:r>
      <w:r>
        <w:t xml:space="preserve"> belirtildiği gibi olaca</w:t>
      </w:r>
      <w:r>
        <w:t xml:space="preserve">ktır.  </w:t>
      </w:r>
    </w:p>
    <w:p w:rsidR="00F27FB6" w:rsidRDefault="008E57FD">
      <w:pPr>
        <w:ind w:left="912" w:right="1036"/>
      </w:pPr>
      <w:r>
        <w:t xml:space="preserve">3.1.2. Havalandırma sistem temizliğinin yapılacağı yer ile ilgili hususlar </w:t>
      </w:r>
      <w:r>
        <w:rPr>
          <w:b/>
        </w:rPr>
        <w:t>ihale dokümanında</w:t>
      </w:r>
      <w:r>
        <w:t xml:space="preserve"> belirtildiği gibi olacaktır. </w:t>
      </w:r>
    </w:p>
    <w:p w:rsidR="00F27FB6" w:rsidRDefault="008E57FD">
      <w:pPr>
        <w:tabs>
          <w:tab w:val="center" w:pos="1192"/>
          <w:tab w:val="center" w:pos="5464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3.1.3. </w:t>
      </w:r>
      <w:r>
        <w:tab/>
        <w:t xml:space="preserve">Nakliye ile ilgili hususlar </w:t>
      </w:r>
      <w:r>
        <w:rPr>
          <w:b/>
        </w:rPr>
        <w:t>ihale dokümanında</w:t>
      </w:r>
      <w:r>
        <w:t xml:space="preserve"> belirtildiği gibi olacaktır. </w:t>
      </w:r>
    </w:p>
    <w:p w:rsidR="00F27FB6" w:rsidRDefault="008E57FD">
      <w:pPr>
        <w:ind w:left="912" w:right="1036"/>
      </w:pPr>
      <w:r>
        <w:t>3.1.4. İdare havalandırma sistem temizli</w:t>
      </w:r>
      <w:r>
        <w:t xml:space="preserve">ği boyunca, </w:t>
      </w:r>
      <w:r>
        <w:rPr>
          <w:b/>
        </w:rPr>
        <w:t xml:space="preserve">ihale dokümanında </w:t>
      </w:r>
      <w:r>
        <w:t xml:space="preserve">belirtilen sayıda personeli bakım yapılan yerde bulundurabilecektir. </w:t>
      </w:r>
    </w:p>
    <w:p w:rsidR="00F27FB6" w:rsidRDefault="008E57FD">
      <w:pPr>
        <w:ind w:left="912" w:right="1036"/>
      </w:pPr>
      <w:r>
        <w:t>3.1.5. Yüklenici, teklif vermeden önce Özel Teknik Şartnamede yazılı hususları dikkate alarak Şartname ekinde bulunan Yer Görme Belgesini dolduracak, söz ko</w:t>
      </w:r>
      <w:r>
        <w:t xml:space="preserve">nusu belgeyi </w:t>
      </w:r>
      <w:r>
        <w:rPr>
          <w:b/>
        </w:rPr>
        <w:t>teklif aşamasında</w:t>
      </w:r>
      <w:r>
        <w:t xml:space="preserve"> teslim edecektir. Yer Görme Belgesi ile ilgili diğer hususlar </w:t>
      </w:r>
      <w:r>
        <w:rPr>
          <w:b/>
        </w:rPr>
        <w:t xml:space="preserve">ihale dokümanında </w:t>
      </w:r>
      <w:r>
        <w:t xml:space="preserve">belirtildiği gibi olacaktır. </w:t>
      </w:r>
    </w:p>
    <w:p w:rsidR="00F27FB6" w:rsidRDefault="008E57FD">
      <w:pPr>
        <w:ind w:left="912" w:right="1036"/>
      </w:pPr>
      <w:r>
        <w:t xml:space="preserve">3.1.6. </w:t>
      </w:r>
      <w:r>
        <w:tab/>
        <w:t>Havalandırma sistem temizliği esnasında kullanılacak tüm temizlik ekipmanları NADCA standartlarına uygun ol</w:t>
      </w:r>
      <w:r>
        <w:t xml:space="preserve">acaktır. Bu husus Yüklenici tarafından taahhüt edilecektir. </w:t>
      </w:r>
    </w:p>
    <w:p w:rsidR="00F27FB6" w:rsidRDefault="008E57FD">
      <w:pPr>
        <w:ind w:left="912" w:right="1036"/>
      </w:pPr>
      <w:r>
        <w:t xml:space="preserve">3.1.7. Havalandırma sistem temizliği öncesi ve sonrasında Yüklenici tarafından yapılacak ölçümler ve hazırlanacak raporlar ile ilgili hususlar, </w:t>
      </w:r>
      <w:r>
        <w:rPr>
          <w:b/>
        </w:rPr>
        <w:t>ihale dokümanında</w:t>
      </w:r>
      <w:r>
        <w:t xml:space="preserve"> belirtildiği gibi olacaktır. </w:t>
      </w:r>
    </w:p>
    <w:p w:rsidR="00F27FB6" w:rsidRDefault="008E57FD">
      <w:pPr>
        <w:ind w:left="912" w:right="1036"/>
      </w:pPr>
      <w:r>
        <w:t>3.1</w:t>
      </w:r>
      <w:r>
        <w:t xml:space="preserve">.8. Havalandırma sisteminin dezenfektesinde kullanılacak olan dezenfektan maddenin MSDS, Sağlık Bakanlığından uygun olduğuna dair rapor belgelendirilerek kontrol teşkilatına teslim edilecektir. </w:t>
      </w:r>
    </w:p>
    <w:p w:rsidR="00F27FB6" w:rsidRDefault="008E57FD">
      <w:pPr>
        <w:ind w:left="912" w:right="1036"/>
      </w:pPr>
      <w:r>
        <w:t>3.1.9. Havalandırma sistem temizliği esnasında meydana gelebi</w:t>
      </w:r>
      <w:r>
        <w:t xml:space="preserve">lecek kaza ve hasarlardan Yüklenicinin sorumlu olması ile ilgili hususlar, </w:t>
      </w:r>
      <w:r>
        <w:rPr>
          <w:b/>
        </w:rPr>
        <w:t>ihale dokümanında</w:t>
      </w:r>
      <w:r>
        <w:t xml:space="preserve"> belirtildiği gibi olacaktır. </w:t>
      </w:r>
    </w:p>
    <w:p w:rsidR="00F27FB6" w:rsidRDefault="008E57FD">
      <w:pPr>
        <w:ind w:left="912" w:right="1036"/>
      </w:pPr>
      <w:r>
        <w:t xml:space="preserve">3.1.10. Havalandırma sistem temizliği esnasında tespit edilen hasarlı parçaların onarımı ile ilgili hususlar, </w:t>
      </w:r>
      <w:r>
        <w:rPr>
          <w:b/>
        </w:rPr>
        <w:t>ihale dokümanında</w:t>
      </w:r>
      <w:r>
        <w:t xml:space="preserve"> belir</w:t>
      </w:r>
      <w:r>
        <w:t xml:space="preserve">tildiği gibi olacaktır. </w:t>
      </w:r>
    </w:p>
    <w:p w:rsidR="00F27FB6" w:rsidRDefault="008E57FD">
      <w:pPr>
        <w:ind w:left="912" w:right="1036"/>
      </w:pPr>
      <w:r>
        <w:t xml:space="preserve">3.1.11. Havalandırma sistem temizliği süresince Yüklenici personeli, temizliğin yapılacağı gemi Komutanlığının yazılı/sözlü izin ve direktiflerine tabi olacaktır. </w:t>
      </w:r>
    </w:p>
    <w:p w:rsidR="00F27FB6" w:rsidRDefault="008E57FD">
      <w:pPr>
        <w:ind w:left="912" w:right="1036"/>
      </w:pPr>
      <w:r>
        <w:lastRenderedPageBreak/>
        <w:t>3.1.12. Havalandırma sistem temizliği süresince Yüklenici iş yerind</w:t>
      </w:r>
      <w:r>
        <w:t xml:space="preserve">e uygulanan iş sağlığı ve güvenliği kurallarına, genel ve idari kurallara uyacaktır. </w:t>
      </w:r>
    </w:p>
    <w:p w:rsidR="00F27FB6" w:rsidRDefault="008E57FD">
      <w:pPr>
        <w:pStyle w:val="Balk2"/>
        <w:ind w:left="2093" w:right="0" w:hanging="1191"/>
      </w:pPr>
      <w:r>
        <w:t>Teknik İstekler</w:t>
      </w:r>
      <w:r>
        <w:rPr>
          <w:b w:val="0"/>
        </w:rPr>
        <w:t xml:space="preserve"> </w:t>
      </w:r>
    </w:p>
    <w:p w:rsidR="00F27FB6" w:rsidRDefault="008E57FD">
      <w:pPr>
        <w:ind w:left="912" w:right="1036"/>
      </w:pPr>
      <w:r>
        <w:t xml:space="preserve">3.2.1. Yüklenici, alt maddelerde belirtilen bilgileri içeren temizlik planını </w:t>
      </w:r>
      <w:r>
        <w:rPr>
          <w:b/>
        </w:rPr>
        <w:t>teklif aşamasında</w:t>
      </w:r>
      <w:r>
        <w:t xml:space="preserve"> İdarenin onayına sunacaktır.  </w:t>
      </w:r>
    </w:p>
    <w:p w:rsidR="00F27FB6" w:rsidRDefault="008E57FD">
      <w:pPr>
        <w:tabs>
          <w:tab w:val="center" w:pos="1285"/>
          <w:tab w:val="center" w:pos="4677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3.2.1.1. </w:t>
      </w:r>
      <w:r>
        <w:tab/>
      </w:r>
      <w:r>
        <w:t xml:space="preserve">Temizlenecek havalandırma kanalı toplam uzunluğu, </w:t>
      </w:r>
    </w:p>
    <w:p w:rsidR="00F27FB6" w:rsidRDefault="008E57FD">
      <w:pPr>
        <w:tabs>
          <w:tab w:val="center" w:pos="1285"/>
          <w:tab w:val="center" w:pos="3226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3.2.1.2. </w:t>
      </w:r>
      <w:r>
        <w:tab/>
        <w:t xml:space="preserve">Toplam temizlik süresi, </w:t>
      </w:r>
    </w:p>
    <w:p w:rsidR="00F27FB6" w:rsidRDefault="008E57FD">
      <w:pPr>
        <w:tabs>
          <w:tab w:val="center" w:pos="1285"/>
          <w:tab w:val="center" w:pos="4938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3.2.1.3. </w:t>
      </w:r>
      <w:r>
        <w:tab/>
        <w:t xml:space="preserve">Temizlik yapacak toplam personel sayısı ve kimlik bilgileri, </w:t>
      </w:r>
    </w:p>
    <w:p w:rsidR="00F27FB6" w:rsidRDefault="008E57FD">
      <w:pPr>
        <w:tabs>
          <w:tab w:val="center" w:pos="1285"/>
          <w:tab w:val="center" w:pos="5752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3.2.1.4. </w:t>
      </w:r>
      <w:r>
        <w:tab/>
        <w:t xml:space="preserve">Temizlik için sökülecek havalandırma aksamı, mani aksam ve izolasyonlar, </w:t>
      </w:r>
    </w:p>
    <w:p w:rsidR="00F27FB6" w:rsidRDefault="008E57FD">
      <w:pPr>
        <w:tabs>
          <w:tab w:val="center" w:pos="1285"/>
          <w:tab w:val="center" w:pos="5654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3.2.1.5. </w:t>
      </w:r>
      <w:r>
        <w:tab/>
      </w:r>
      <w:r>
        <w:t xml:space="preserve">Temizlik için ihtiyaç duyulacak ilave müdahale kapağı mevki ve boyutları, </w:t>
      </w:r>
    </w:p>
    <w:p w:rsidR="00F27FB6" w:rsidRDefault="008E57FD">
      <w:pPr>
        <w:tabs>
          <w:tab w:val="center" w:pos="1285"/>
          <w:tab w:val="center" w:pos="5319"/>
        </w:tabs>
        <w:spacing w:after="56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3.2.1.6. </w:t>
      </w:r>
      <w:r>
        <w:tab/>
        <w:t xml:space="preserve"> Temizlik için devre dışı bırakılacak alarm ve/veya emniyet unsurları </w:t>
      </w:r>
    </w:p>
    <w:p w:rsidR="00F27FB6" w:rsidRDefault="008E57FD">
      <w:pPr>
        <w:tabs>
          <w:tab w:val="center" w:pos="1285"/>
          <w:tab w:val="center" w:pos="5734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3.2.1.7. </w:t>
      </w:r>
      <w:r>
        <w:tab/>
        <w:t xml:space="preserve">Temizlik ve dezenfektasyon için kullanılacak ekipman ve malzeme bilgileri. </w:t>
      </w:r>
    </w:p>
    <w:p w:rsidR="00F27FB6" w:rsidRDefault="008E57FD">
      <w:pPr>
        <w:tabs>
          <w:tab w:val="center" w:pos="1192"/>
          <w:tab w:val="center" w:pos="6230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3.2.2. </w:t>
      </w:r>
      <w:r>
        <w:tab/>
      </w:r>
      <w:r>
        <w:t xml:space="preserve">Havalandırma sistem temizliği, Yüklenici tarafından temizlik planına göre yapılacaktır </w:t>
      </w:r>
    </w:p>
    <w:p w:rsidR="00F27FB6" w:rsidRDefault="008E57FD">
      <w:pPr>
        <w:ind w:left="912" w:right="1036"/>
      </w:pPr>
      <w:r>
        <w:t>3.2.3. Havalandırma sistem temizliği sonrası yapılan kontrollerde, İdare tarafından uygun ve yeterli görülmeyen kısımlar için İdare tarafından gerekli onay verilene kad</w:t>
      </w:r>
      <w:r>
        <w:t xml:space="preserve">ar, Yüklenici tarafından düzeltme işlemleri yapılmaya devam edilecektir. </w:t>
      </w:r>
    </w:p>
    <w:p w:rsidR="00F27FB6" w:rsidRDefault="008E57FD">
      <w:pPr>
        <w:ind w:left="912" w:right="1036"/>
      </w:pPr>
      <w:r>
        <w:t>3.2.4. Havalandırma sistem temizliği için gerekli havalandırma aksamı, mani aksam ve izolasyonlar Yüklenici tarafından sökülecek ve temizlik tamamlandıktan sonra yine Yüklenici taraf</w:t>
      </w:r>
      <w:r>
        <w:t xml:space="preserve">ından yerine monte edilecektir. </w:t>
      </w:r>
    </w:p>
    <w:p w:rsidR="00F27FB6" w:rsidRDefault="008E57FD">
      <w:pPr>
        <w:ind w:left="912" w:right="1036"/>
      </w:pPr>
      <w:r>
        <w:t xml:space="preserve">3.2.5. Temizlik tamamlandıktan sonra havalandırma sisteminin devre dışı bırakılan alarm ve/veya emniyet unsurları tekrar aktif hale getirilecektir. Bu husus, Yüklenici tarafından taahhüt edilecektir.  </w:t>
      </w:r>
    </w:p>
    <w:p w:rsidR="00F27FB6" w:rsidRDefault="008E57FD">
      <w:pPr>
        <w:ind w:left="912" w:right="1036"/>
      </w:pPr>
      <w:r>
        <w:t>3.2.6. Temizlik sonra</w:t>
      </w:r>
      <w:r>
        <w:t xml:space="preserve">sı havalandırma sistemi, Yüklenici tarafından en az temizlik öncesi fonksiyonlarını yerine getirir ve çalışır durumda teslim edilecektir. </w:t>
      </w:r>
    </w:p>
    <w:p w:rsidR="00F27FB6" w:rsidRDefault="008E57FD">
      <w:pPr>
        <w:pStyle w:val="Balk1"/>
        <w:ind w:left="2093" w:right="0" w:hanging="1191"/>
      </w:pPr>
      <w:r>
        <w:t xml:space="preserve">DENETİM VE MUAYENELER İÇİN NUMUNE ALMA </w:t>
      </w:r>
    </w:p>
    <w:p w:rsidR="00F27FB6" w:rsidRDefault="008E57FD">
      <w:pPr>
        <w:ind w:left="912" w:right="1036"/>
      </w:pPr>
      <w:r>
        <w:rPr>
          <w:b/>
        </w:rPr>
        <w:t xml:space="preserve">4.1. </w:t>
      </w:r>
      <w:r>
        <w:t>Temizliği gerçekleştirilen havalandırma sistemi ile bu faaliyetler sonuc</w:t>
      </w:r>
      <w:r>
        <w:t xml:space="preserve">u tanzim edilen belgeler numune olarak kabul edilecektir. </w:t>
      </w:r>
    </w:p>
    <w:p w:rsidR="00F27FB6" w:rsidRDefault="008E57FD">
      <w:pPr>
        <w:pStyle w:val="Balk1"/>
        <w:ind w:left="2093" w:right="0" w:hanging="1191"/>
      </w:pPr>
      <w:r>
        <w:t xml:space="preserve">DENETİM VE MUAYENE </w:t>
      </w:r>
    </w:p>
    <w:p w:rsidR="00F27FB6" w:rsidRDefault="008E57FD">
      <w:pPr>
        <w:ind w:left="912" w:right="1036"/>
      </w:pPr>
      <w:r>
        <w:rPr>
          <w:b/>
        </w:rPr>
        <w:t xml:space="preserve">5.1. </w:t>
      </w:r>
      <w:r>
        <w:t xml:space="preserve">Denetim ve muayeneler Yürürlükteki TSK Hizmet Alımları, Muayene ve Kabul İşlemleri Yönergesi esaslarına göre yapılacaktır. </w:t>
      </w:r>
    </w:p>
    <w:p w:rsidR="00F27FB6" w:rsidRDefault="008E57FD">
      <w:pPr>
        <w:ind w:left="912" w:right="1036"/>
      </w:pPr>
      <w:r>
        <w:rPr>
          <w:b/>
        </w:rPr>
        <w:t xml:space="preserve">5.2. </w:t>
      </w:r>
      <w:r>
        <w:t>Muayeneler esnasındaki lüzumlu her türlü al</w:t>
      </w:r>
      <w:r>
        <w:t>et, araç, gereç, ortam, test ve ölçme cihazı/aleti, sarf malzemeleri, doküman, yardımcı personelin ve muayene masraflarının (TSK laboratuvarlarında yapılamayan analiz ve test masrafları dahil olmak üzere) Yüklenici tarafından temin edilmesi ile ilgili husu</w:t>
      </w:r>
      <w:r>
        <w:t xml:space="preserve">slar, </w:t>
      </w:r>
      <w:r>
        <w:rPr>
          <w:b/>
        </w:rPr>
        <w:t>ihale dokümanında</w:t>
      </w:r>
      <w:r>
        <w:t xml:space="preserve"> belirtildiği gibi olacaktır. </w:t>
      </w:r>
    </w:p>
    <w:p w:rsidR="00F27FB6" w:rsidRDefault="008E57FD">
      <w:pPr>
        <w:ind w:left="912" w:right="1036"/>
      </w:pPr>
      <w:r>
        <w:rPr>
          <w:b/>
        </w:rPr>
        <w:t xml:space="preserve">5.3. </w:t>
      </w:r>
      <w:r>
        <w:t xml:space="preserve">Muayene esnasında meydana gelebilecek kaza ve hasarlardan Yüklenicinin sorumlu olması ile ilgili hususlar, </w:t>
      </w:r>
      <w:r>
        <w:rPr>
          <w:b/>
        </w:rPr>
        <w:t>ihale dokümanında</w:t>
      </w:r>
      <w:r>
        <w:t xml:space="preserve"> belirtildiği gibi olacaktır. </w:t>
      </w:r>
    </w:p>
    <w:p w:rsidR="00F27FB6" w:rsidRDefault="008E57FD">
      <w:pPr>
        <w:ind w:left="912" w:right="1036"/>
      </w:pPr>
      <w:r>
        <w:rPr>
          <w:b/>
        </w:rPr>
        <w:t xml:space="preserve">5.4. </w:t>
      </w:r>
      <w:r>
        <w:t>Özel teknik şartnamenin istek ve özel</w:t>
      </w:r>
      <w:r>
        <w:t xml:space="preserve">likler kısmında istenen belgeler, akredite yurt içi veya yurt dışı bir firma/kurum veya kuruluş tarafından onaylı olacaktır. Bu belgeler muayene aşamasında Muayene ve Kabul Komisyonuna teslim edilecektir. </w:t>
      </w:r>
    </w:p>
    <w:p w:rsidR="00F27FB6" w:rsidRDefault="008E57FD">
      <w:pPr>
        <w:spacing w:after="38"/>
        <w:ind w:left="912" w:right="1036"/>
      </w:pPr>
      <w:r>
        <w:rPr>
          <w:b/>
        </w:rPr>
        <w:t xml:space="preserve">5.5. </w:t>
      </w:r>
      <w:r>
        <w:t>Özel teknik şartnamenin istek ve özellikler k</w:t>
      </w:r>
      <w:r>
        <w:t xml:space="preserve">ısmında istenen taahhütler, ürün teknik kataloğuna/dokümanına dayanılarak yazılı olarak taahhüt edilecektir. Taahhüde atıf yapılan </w:t>
      </w:r>
      <w:r>
        <w:lastRenderedPageBreak/>
        <w:t>doküman, Yüklenici tarafından onaylanmış (imzalı) ve taahhüde ek yapılmış olacaktır. Bu belgeler muayene aşamasında Muayene v</w:t>
      </w:r>
      <w:r>
        <w:t xml:space="preserve">e Kabul Komisyonuna teslim edilecektir. </w:t>
      </w:r>
    </w:p>
    <w:p w:rsidR="00F27FB6" w:rsidRDefault="008E57FD">
      <w:pPr>
        <w:numPr>
          <w:ilvl w:val="0"/>
          <w:numId w:val="1"/>
        </w:numPr>
        <w:spacing w:after="47" w:line="259" w:lineRule="auto"/>
        <w:ind w:right="2933" w:hanging="1191"/>
        <w:jc w:val="left"/>
      </w:pPr>
      <w:r>
        <w:rPr>
          <w:b/>
        </w:rPr>
        <w:t xml:space="preserve">YARARLANILAN KAYNAKLAR </w:t>
      </w:r>
      <w:r>
        <w:t xml:space="preserve">6.1. Yoktur. </w:t>
      </w:r>
    </w:p>
    <w:p w:rsidR="00F27FB6" w:rsidRDefault="008E57FD">
      <w:pPr>
        <w:numPr>
          <w:ilvl w:val="0"/>
          <w:numId w:val="1"/>
        </w:numPr>
        <w:spacing w:after="86" w:line="259" w:lineRule="auto"/>
        <w:ind w:right="2933" w:hanging="1191"/>
        <w:jc w:val="left"/>
      </w:pPr>
      <w:r>
        <w:rPr>
          <w:b/>
        </w:rPr>
        <w:t xml:space="preserve">EKLER </w:t>
      </w:r>
    </w:p>
    <w:p w:rsidR="00F27FB6" w:rsidRDefault="008E57FD">
      <w:pPr>
        <w:tabs>
          <w:tab w:val="center" w:pos="1101"/>
          <w:tab w:val="center" w:pos="3354"/>
        </w:tabs>
        <w:spacing w:after="50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7.1. </w:t>
      </w:r>
      <w:r>
        <w:tab/>
        <w:t xml:space="preserve">EK-A Yer Görme Belgesi. </w:t>
      </w:r>
    </w:p>
    <w:p w:rsidR="00F27FB6" w:rsidRDefault="008E57FD">
      <w:pPr>
        <w:spacing w:after="50" w:line="259" w:lineRule="auto"/>
        <w:ind w:left="917" w:right="0" w:firstLine="0"/>
        <w:jc w:val="left"/>
      </w:pPr>
      <w:r>
        <w:t xml:space="preserve"> </w:t>
      </w:r>
    </w:p>
    <w:p w:rsidR="00F27FB6" w:rsidRDefault="008E57FD">
      <w:pPr>
        <w:spacing w:after="19" w:line="259" w:lineRule="auto"/>
        <w:ind w:left="917" w:right="0" w:firstLine="0"/>
        <w:jc w:val="left"/>
      </w:pPr>
      <w:r>
        <w:t xml:space="preserve"> </w:t>
      </w:r>
    </w:p>
    <w:p w:rsidR="00F27FB6" w:rsidRDefault="008E57FD">
      <w:pPr>
        <w:spacing w:after="19" w:line="259" w:lineRule="auto"/>
        <w:ind w:left="917" w:right="0" w:firstLine="0"/>
        <w:jc w:val="left"/>
      </w:pPr>
      <w:r>
        <w:t xml:space="preserve"> </w:t>
      </w:r>
    </w:p>
    <w:p w:rsidR="00F27FB6" w:rsidRDefault="008E57FD">
      <w:pPr>
        <w:spacing w:after="0" w:line="259" w:lineRule="auto"/>
        <w:ind w:left="917" w:right="0" w:firstLine="0"/>
        <w:jc w:val="left"/>
      </w:pPr>
      <w:r>
        <w:t xml:space="preserve"> </w:t>
      </w:r>
    </w:p>
    <w:p w:rsidR="00F27FB6" w:rsidRDefault="008E57FD">
      <w:pPr>
        <w:spacing w:after="14" w:line="259" w:lineRule="auto"/>
        <w:ind w:left="917" w:right="0" w:firstLine="0"/>
        <w:jc w:val="left"/>
      </w:pPr>
      <w:r>
        <w:t xml:space="preserve"> </w:t>
      </w:r>
    </w:p>
    <w:p w:rsidR="00F27FB6" w:rsidRDefault="008E57FD">
      <w:pPr>
        <w:spacing w:after="0" w:line="259" w:lineRule="auto"/>
        <w:ind w:left="912" w:right="0"/>
        <w:jc w:val="left"/>
      </w:pPr>
      <w:r>
        <w:rPr>
          <w:b/>
        </w:rPr>
        <w:t xml:space="preserve">ÖZEL TEKNİK ŞARTNAMEYİ </w:t>
      </w:r>
    </w:p>
    <w:p w:rsidR="00F27FB6" w:rsidRDefault="008E57FD">
      <w:pPr>
        <w:spacing w:after="2" w:line="259" w:lineRule="auto"/>
        <w:ind w:left="912" w:right="0"/>
        <w:jc w:val="left"/>
      </w:pPr>
      <w:r>
        <w:rPr>
          <w:b/>
          <w:u w:val="single" w:color="000000"/>
        </w:rPr>
        <w:t>HAZIRLAYAN VE ONAYLAYAN MAKAM:</w:t>
      </w:r>
      <w:r>
        <w:rPr>
          <w:b/>
        </w:rPr>
        <w:t xml:space="preserve"> </w:t>
      </w:r>
    </w:p>
    <w:p w:rsidR="00F27FB6" w:rsidRDefault="008E57FD">
      <w:pPr>
        <w:spacing w:after="0" w:line="259" w:lineRule="auto"/>
        <w:ind w:left="917" w:right="0" w:firstLine="0"/>
        <w:jc w:val="left"/>
      </w:pPr>
      <w:r>
        <w:t xml:space="preserve"> </w:t>
      </w:r>
    </w:p>
    <w:p w:rsidR="00F27FB6" w:rsidRDefault="008E57FD">
      <w:pPr>
        <w:spacing w:after="0" w:line="259" w:lineRule="auto"/>
        <w:ind w:left="917" w:right="0" w:firstLine="0"/>
        <w:jc w:val="left"/>
      </w:pPr>
      <w:r>
        <w:t xml:space="preserve"> </w:t>
      </w:r>
    </w:p>
    <w:p w:rsidR="00F27FB6" w:rsidRDefault="008E57FD">
      <w:pPr>
        <w:spacing w:after="199" w:line="259" w:lineRule="auto"/>
        <w:ind w:left="917" w:right="0" w:firstLine="0"/>
        <w:jc w:val="left"/>
      </w:pPr>
      <w:r>
        <w:t xml:space="preserve"> </w:t>
      </w:r>
    </w:p>
    <w:p w:rsidR="00F27FB6" w:rsidRDefault="008E57FD">
      <w:pPr>
        <w:spacing w:after="0" w:line="259" w:lineRule="auto"/>
        <w:ind w:left="0" w:right="70" w:firstLine="0"/>
        <w:jc w:val="right"/>
      </w:pPr>
      <w:r>
        <w:t xml:space="preserve"> </w:t>
      </w:r>
      <w:r>
        <w:tab/>
        <w:t xml:space="preserve">  </w:t>
      </w:r>
    </w:p>
    <w:p w:rsidR="00F27FB6" w:rsidRDefault="008E57FD">
      <w:pPr>
        <w:pStyle w:val="Balk1"/>
        <w:numPr>
          <w:ilvl w:val="0"/>
          <w:numId w:val="0"/>
        </w:numPr>
        <w:tabs>
          <w:tab w:val="center" w:pos="993"/>
          <w:tab w:val="center" w:pos="3459"/>
          <w:tab w:val="center" w:pos="7719"/>
        </w:tabs>
        <w:spacing w:after="83" w:line="216" w:lineRule="auto"/>
        <w:ind w:right="0"/>
      </w:pPr>
      <w:r>
        <w:rPr>
          <w:rFonts w:ascii="Calibri" w:eastAsia="Calibri" w:hAnsi="Calibri" w:cs="Calibri"/>
          <w:b w:val="0"/>
        </w:rPr>
        <w:tab/>
      </w:r>
      <w:r>
        <w:rPr>
          <w:rFonts w:ascii="Edwardian Script ITC" w:eastAsia="Edwardian Script ITC" w:hAnsi="Edwardian Script ITC" w:cs="Edwardian Script ITC"/>
          <w:b w:val="0"/>
        </w:rPr>
        <w:t xml:space="preserve">                       </w:t>
      </w:r>
      <w:r>
        <w:rPr>
          <w:rFonts w:ascii="Edwardian Script ITC" w:eastAsia="Edwardian Script ITC" w:hAnsi="Edwardian Script ITC" w:cs="Edwardian Script ITC"/>
          <w:b w:val="0"/>
          <w:sz w:val="46"/>
        </w:rPr>
        <w:t>imza</w:t>
      </w:r>
      <w:r>
        <w:rPr>
          <w:rFonts w:ascii="Edwardian Script ITC" w:eastAsia="Edwardian Script ITC" w:hAnsi="Edwardian Script ITC" w:cs="Edwardian Script ITC"/>
          <w:b w:val="0"/>
        </w:rPr>
        <w:t xml:space="preserve"> </w:t>
      </w:r>
      <w:r>
        <w:rPr>
          <w:rFonts w:ascii="Edwardian Script ITC" w:eastAsia="Edwardian Script ITC" w:hAnsi="Edwardian Script ITC" w:cs="Edwardian Script ITC"/>
          <w:b w:val="0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rPr>
          <w:rFonts w:ascii="Edwardian Script ITC" w:eastAsia="Edwardian Script ITC" w:hAnsi="Edwardian Script ITC" w:cs="Edwardian Script ITC"/>
          <w:b w:val="0"/>
          <w:sz w:val="46"/>
        </w:rPr>
        <w:t xml:space="preserve">          </w:t>
      </w:r>
      <w:proofErr w:type="spellStart"/>
      <w:r>
        <w:rPr>
          <w:rFonts w:ascii="Edwardian Script ITC" w:eastAsia="Edwardian Script ITC" w:hAnsi="Edwardian Script ITC" w:cs="Edwardian Script ITC"/>
          <w:b w:val="0"/>
          <w:sz w:val="46"/>
        </w:rPr>
        <w:t>imza</w:t>
      </w:r>
      <w:proofErr w:type="spellEnd"/>
      <w:r>
        <w:rPr>
          <w:rFonts w:ascii="Edwardian Script ITC" w:eastAsia="Edwardian Script ITC" w:hAnsi="Edwardian Script ITC" w:cs="Edwardian Script ITC"/>
          <w:b w:val="0"/>
          <w:sz w:val="46"/>
        </w:rPr>
        <w:t xml:space="preserve"> </w:t>
      </w:r>
    </w:p>
    <w:p w:rsidR="00F27FB6" w:rsidRDefault="008E57FD">
      <w:pPr>
        <w:tabs>
          <w:tab w:val="center" w:pos="1570"/>
          <w:tab w:val="center" w:pos="6210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Erdinç DİNÇ</w:t>
      </w:r>
      <w:r>
        <w:t xml:space="preserve"> </w:t>
      </w:r>
      <w:r>
        <w:tab/>
        <w:t xml:space="preserve">                                                                 Kıvanç Ali ANIL </w:t>
      </w:r>
    </w:p>
    <w:p w:rsidR="00F27FB6" w:rsidRDefault="008E57FD">
      <w:pPr>
        <w:tabs>
          <w:tab w:val="center" w:pos="1470"/>
          <w:tab w:val="center" w:pos="3459"/>
          <w:tab w:val="center" w:pos="7798"/>
        </w:tabs>
        <w:spacing w:after="19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proofErr w:type="spellStart"/>
      <w:r>
        <w:t>Mak</w:t>
      </w:r>
      <w:proofErr w:type="spellEnd"/>
      <w:r>
        <w:t xml:space="preserve">. Müh. </w:t>
      </w:r>
      <w:r>
        <w:tab/>
        <w:t xml:space="preserve"> </w:t>
      </w:r>
      <w:r>
        <w:tab/>
        <w:t xml:space="preserve">       </w:t>
      </w:r>
      <w:proofErr w:type="spellStart"/>
      <w:r>
        <w:t>Dr.Müh.Alb</w:t>
      </w:r>
      <w:proofErr w:type="spellEnd"/>
      <w:r>
        <w:t xml:space="preserve">. </w:t>
      </w:r>
    </w:p>
    <w:p w:rsidR="00F27FB6" w:rsidRDefault="008E57FD">
      <w:pPr>
        <w:spacing w:after="0"/>
        <w:ind w:left="7015" w:right="1036"/>
      </w:pPr>
      <w:r>
        <w:t xml:space="preserve">       Makine Dizayn Şube </w:t>
      </w:r>
      <w:proofErr w:type="spellStart"/>
      <w:r>
        <w:t>Md.V</w:t>
      </w:r>
      <w:proofErr w:type="spellEnd"/>
      <w:r>
        <w:t xml:space="preserve">. </w:t>
      </w:r>
    </w:p>
    <w:p w:rsidR="00F27FB6" w:rsidRDefault="008E57FD">
      <w:pPr>
        <w:spacing w:after="0" w:line="259" w:lineRule="auto"/>
        <w:ind w:left="6023" w:right="0" w:firstLine="0"/>
        <w:jc w:val="center"/>
      </w:pPr>
      <w:r>
        <w:t xml:space="preserve"> </w:t>
      </w:r>
    </w:p>
    <w:p w:rsidR="00F27FB6" w:rsidRDefault="008E57FD">
      <w:pPr>
        <w:spacing w:after="0" w:line="259" w:lineRule="auto"/>
        <w:ind w:left="238"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F27FB6" w:rsidRDefault="008E57FD">
      <w:pPr>
        <w:spacing w:after="4" w:line="259" w:lineRule="auto"/>
        <w:ind w:left="238"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F27FB6" w:rsidRDefault="008E57FD">
      <w:pPr>
        <w:spacing w:after="0" w:line="259" w:lineRule="auto"/>
        <w:ind w:left="10" w:right="1201"/>
        <w:jc w:val="center"/>
      </w:pPr>
      <w:r>
        <w:rPr>
          <w:b/>
        </w:rPr>
        <w:t xml:space="preserve">KONTROL EDİLMİŞTİR </w:t>
      </w:r>
    </w:p>
    <w:p w:rsidR="00F27FB6" w:rsidRDefault="008E57FD">
      <w:pPr>
        <w:spacing w:after="0" w:line="259" w:lineRule="auto"/>
        <w:ind w:left="3459" w:right="0" w:firstLine="0"/>
        <w:jc w:val="left"/>
      </w:pPr>
      <w:r>
        <w:rPr>
          <w:b/>
        </w:rPr>
        <w:t xml:space="preserve"> </w:t>
      </w:r>
    </w:p>
    <w:p w:rsidR="00F27FB6" w:rsidRDefault="008E57FD">
      <w:pPr>
        <w:spacing w:after="0" w:line="259" w:lineRule="auto"/>
        <w:ind w:left="1820" w:right="0" w:firstLine="0"/>
        <w:jc w:val="left"/>
      </w:pPr>
      <w:r>
        <w:t xml:space="preserve"> </w:t>
      </w:r>
    </w:p>
    <w:p w:rsidR="00F27FB6" w:rsidRDefault="008E57FD">
      <w:pPr>
        <w:pStyle w:val="Balk1"/>
        <w:numPr>
          <w:ilvl w:val="0"/>
          <w:numId w:val="0"/>
        </w:numPr>
        <w:tabs>
          <w:tab w:val="center" w:pos="4378"/>
          <w:tab w:val="center" w:pos="7125"/>
        </w:tabs>
        <w:spacing w:after="0"/>
        <w:ind w:right="0"/>
      </w:pPr>
      <w:r>
        <w:rPr>
          <w:rFonts w:ascii="Calibri" w:eastAsia="Calibri" w:hAnsi="Calibri" w:cs="Calibri"/>
          <w:b w:val="0"/>
        </w:rPr>
        <w:tab/>
      </w:r>
      <w:r>
        <w:rPr>
          <w:rFonts w:ascii="Edwardian Script ITC" w:eastAsia="Edwardian Script ITC" w:hAnsi="Edwardian Script ITC" w:cs="Edwardian Script ITC"/>
          <w:b w:val="0"/>
          <w:sz w:val="46"/>
        </w:rPr>
        <w:t xml:space="preserve">               imza </w:t>
      </w:r>
      <w:r>
        <w:rPr>
          <w:rFonts w:ascii="Edwardian Script ITC" w:eastAsia="Edwardian Script ITC" w:hAnsi="Edwardian Script ITC" w:cs="Edwardian Script ITC"/>
          <w:b w:val="0"/>
          <w:sz w:val="46"/>
        </w:rPr>
        <w:tab/>
      </w:r>
      <w:r>
        <w:t xml:space="preserve"> </w:t>
      </w:r>
    </w:p>
    <w:p w:rsidR="00F27FB6" w:rsidRDefault="008E57FD">
      <w:pPr>
        <w:spacing w:after="121"/>
        <w:ind w:left="4432" w:right="1036"/>
      </w:pPr>
      <w:r>
        <w:t xml:space="preserve">Ümit DALGIÇ </w:t>
      </w:r>
    </w:p>
    <w:p w:rsidR="00F27FB6" w:rsidRDefault="008E57FD">
      <w:pPr>
        <w:tabs>
          <w:tab w:val="center" w:pos="4775"/>
          <w:tab w:val="center" w:pos="7125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proofErr w:type="spellStart"/>
      <w:r>
        <w:t>Dz.Alb</w:t>
      </w:r>
      <w:proofErr w:type="spellEnd"/>
      <w:r>
        <w:t>.</w:t>
      </w:r>
      <w:r>
        <w:rPr>
          <w:rFonts w:ascii="Edwardian Script ITC" w:eastAsia="Edwardian Script ITC" w:hAnsi="Edwardian Script ITC" w:cs="Edwardian Script ITC"/>
          <w:sz w:val="46"/>
        </w:rPr>
        <w:t xml:space="preserve"> </w:t>
      </w:r>
      <w:r>
        <w:rPr>
          <w:rFonts w:ascii="Edwardian Script ITC" w:eastAsia="Edwardian Script ITC" w:hAnsi="Edwardian Script ITC" w:cs="Edwardian Script ITC"/>
          <w:sz w:val="46"/>
        </w:rPr>
        <w:tab/>
      </w:r>
      <w:r>
        <w:rPr>
          <w:b/>
        </w:rPr>
        <w:t xml:space="preserve"> </w:t>
      </w:r>
    </w:p>
    <w:p w:rsidR="00F27FB6" w:rsidRDefault="008E57FD">
      <w:pPr>
        <w:spacing w:after="0" w:line="259" w:lineRule="auto"/>
        <w:ind w:left="10" w:right="951"/>
        <w:jc w:val="center"/>
      </w:pPr>
      <w:r>
        <w:t xml:space="preserve">Dizayn </w:t>
      </w:r>
      <w:proofErr w:type="spellStart"/>
      <w:r>
        <w:t>Başmüh.V</w:t>
      </w:r>
      <w:proofErr w:type="spellEnd"/>
      <w:r>
        <w:t xml:space="preserve">. </w:t>
      </w:r>
    </w:p>
    <w:p w:rsidR="00F27FB6" w:rsidRDefault="008E57FD">
      <w:pPr>
        <w:spacing w:after="0" w:line="259" w:lineRule="auto"/>
        <w:ind w:left="0" w:right="1140" w:firstLine="0"/>
        <w:jc w:val="center"/>
      </w:pPr>
      <w:r>
        <w:t xml:space="preserve"> </w:t>
      </w:r>
    </w:p>
    <w:p w:rsidR="00F27FB6" w:rsidRDefault="008E57FD">
      <w:pPr>
        <w:spacing w:after="0" w:line="259" w:lineRule="auto"/>
        <w:ind w:left="0" w:right="1140" w:firstLine="0"/>
        <w:jc w:val="center"/>
      </w:pPr>
      <w:r>
        <w:t xml:space="preserve"> </w:t>
      </w:r>
    </w:p>
    <w:p w:rsidR="00F27FB6" w:rsidRDefault="008E57FD">
      <w:pPr>
        <w:spacing w:after="0" w:line="259" w:lineRule="auto"/>
        <w:ind w:left="0" w:right="1140" w:firstLine="0"/>
        <w:jc w:val="center"/>
      </w:pPr>
      <w:r>
        <w:rPr>
          <w:b/>
        </w:rPr>
        <w:t xml:space="preserve"> </w:t>
      </w:r>
    </w:p>
    <w:p w:rsidR="00F27FB6" w:rsidRDefault="008E57FD">
      <w:pPr>
        <w:spacing w:after="0" w:line="259" w:lineRule="auto"/>
        <w:ind w:left="0" w:right="1140" w:firstLine="0"/>
        <w:jc w:val="center"/>
      </w:pPr>
      <w:r>
        <w:rPr>
          <w:b/>
        </w:rPr>
        <w:t xml:space="preserve"> </w:t>
      </w:r>
    </w:p>
    <w:p w:rsidR="00F27FB6" w:rsidRDefault="008E57FD">
      <w:pPr>
        <w:spacing w:after="0" w:line="259" w:lineRule="auto"/>
        <w:ind w:left="0" w:right="1140" w:firstLine="0"/>
        <w:jc w:val="center"/>
      </w:pPr>
      <w:r>
        <w:rPr>
          <w:b/>
        </w:rPr>
        <w:t xml:space="preserve"> </w:t>
      </w:r>
    </w:p>
    <w:p w:rsidR="00F27FB6" w:rsidRDefault="008E57FD">
      <w:pPr>
        <w:spacing w:after="0" w:line="259" w:lineRule="auto"/>
        <w:ind w:left="0" w:right="1140" w:firstLine="0"/>
        <w:jc w:val="center"/>
      </w:pPr>
      <w:r>
        <w:rPr>
          <w:b/>
        </w:rPr>
        <w:t xml:space="preserve"> </w:t>
      </w:r>
    </w:p>
    <w:p w:rsidR="00F27FB6" w:rsidRDefault="008E57FD">
      <w:pPr>
        <w:spacing w:after="0" w:line="259" w:lineRule="auto"/>
        <w:ind w:left="0" w:right="1140" w:firstLine="0"/>
        <w:jc w:val="center"/>
      </w:pPr>
      <w:r>
        <w:rPr>
          <w:b/>
        </w:rPr>
        <w:t xml:space="preserve"> </w:t>
      </w:r>
    </w:p>
    <w:p w:rsidR="00F27FB6" w:rsidRDefault="008E57FD">
      <w:pPr>
        <w:spacing w:after="0" w:line="259" w:lineRule="auto"/>
        <w:ind w:left="0" w:right="1201" w:firstLine="0"/>
        <w:jc w:val="center"/>
      </w:pPr>
      <w:r>
        <w:rPr>
          <w:b/>
          <w:u w:val="single" w:color="000000"/>
        </w:rPr>
        <w:t>ONAY</w:t>
      </w:r>
      <w:r>
        <w:t xml:space="preserve"> </w:t>
      </w:r>
    </w:p>
    <w:p w:rsidR="00F27FB6" w:rsidRDefault="008E57FD">
      <w:pPr>
        <w:tabs>
          <w:tab w:val="center" w:pos="238"/>
          <w:tab w:val="center" w:pos="5204"/>
          <w:tab w:val="center" w:pos="7077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/        /2020 </w:t>
      </w:r>
      <w:r>
        <w:tab/>
        <w:t xml:space="preserve"> </w:t>
      </w:r>
    </w:p>
    <w:p w:rsidR="00F27FB6" w:rsidRDefault="008E57FD">
      <w:pPr>
        <w:pStyle w:val="Balk1"/>
        <w:numPr>
          <w:ilvl w:val="0"/>
          <w:numId w:val="0"/>
        </w:numPr>
        <w:spacing w:after="0" w:line="216" w:lineRule="auto"/>
        <w:ind w:left="3459" w:right="5728" w:firstLine="1743"/>
      </w:pPr>
      <w:r>
        <w:rPr>
          <w:b w:val="0"/>
        </w:rPr>
        <w:t xml:space="preserve">     </w:t>
      </w:r>
      <w:r>
        <w:rPr>
          <w:rFonts w:ascii="Edwardian Script ITC" w:eastAsia="Edwardian Script ITC" w:hAnsi="Edwardian Script ITC" w:cs="Edwardian Script ITC"/>
          <w:b w:val="0"/>
          <w:sz w:val="46"/>
        </w:rPr>
        <w:t xml:space="preserve">          imza</w:t>
      </w:r>
      <w:r>
        <w:rPr>
          <w:b w:val="0"/>
        </w:rPr>
        <w:t xml:space="preserve"> </w:t>
      </w:r>
    </w:p>
    <w:p w:rsidR="00F27FB6" w:rsidRDefault="008E57FD">
      <w:pPr>
        <w:spacing w:after="275" w:line="259" w:lineRule="auto"/>
        <w:ind w:left="307" w:right="0" w:firstLine="0"/>
        <w:jc w:val="left"/>
      </w:pPr>
      <w:r>
        <w:t xml:space="preserve"> </w:t>
      </w:r>
      <w:r>
        <w:tab/>
        <w:t xml:space="preserve"> </w:t>
      </w:r>
    </w:p>
    <w:p w:rsidR="00F27FB6" w:rsidRDefault="008E57FD">
      <w:pPr>
        <w:spacing w:after="0" w:line="216" w:lineRule="auto"/>
        <w:ind w:left="3469" w:right="4065"/>
      </w:pPr>
      <w:r>
        <w:lastRenderedPageBreak/>
        <w:t xml:space="preserve">      Orhan Barbaros OKAN       </w:t>
      </w:r>
      <w:proofErr w:type="spellStart"/>
      <w:r>
        <w:t>Y.Müh.Kd.Alb</w:t>
      </w:r>
      <w:proofErr w:type="spellEnd"/>
      <w:r>
        <w:t>.</w:t>
      </w:r>
      <w:r>
        <w:rPr>
          <w:rFonts w:ascii="Edwardian Script ITC" w:eastAsia="Edwardian Script ITC" w:hAnsi="Edwardian Script ITC" w:cs="Edwardian Script ITC"/>
          <w:sz w:val="46"/>
        </w:rPr>
        <w:t xml:space="preserve"> </w:t>
      </w:r>
    </w:p>
    <w:p w:rsidR="00F27FB6" w:rsidRDefault="008E57FD">
      <w:pPr>
        <w:tabs>
          <w:tab w:val="center" w:pos="5053"/>
          <w:tab w:val="center" w:pos="6652"/>
        </w:tabs>
        <w:spacing w:after="1195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     Plan Keşif ve Dizayn Müdürü</w:t>
      </w:r>
      <w:r>
        <w:rPr>
          <w:sz w:val="2"/>
          <w:vertAlign w:val="subscript"/>
        </w:rPr>
        <w:t xml:space="preserve"> </w:t>
      </w:r>
      <w:r>
        <w:rPr>
          <w:sz w:val="2"/>
          <w:vertAlign w:val="subscript"/>
        </w:rPr>
        <w:tab/>
      </w:r>
      <w:r>
        <w:t xml:space="preserve"> </w:t>
      </w:r>
    </w:p>
    <w:p w:rsidR="00F27FB6" w:rsidRDefault="008E57FD">
      <w:pPr>
        <w:spacing w:after="0" w:line="259" w:lineRule="auto"/>
        <w:ind w:left="0" w:right="0" w:firstLine="0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F27FB6" w:rsidRDefault="008E57FD">
      <w:pPr>
        <w:spacing w:after="302" w:line="250" w:lineRule="auto"/>
        <w:ind w:left="0" w:right="0" w:firstLine="0"/>
        <w:jc w:val="left"/>
      </w:pPr>
      <w:r>
        <w:t xml:space="preserve"> </w:t>
      </w:r>
      <w:r>
        <w:tab/>
        <w:t xml:space="preserve">  </w:t>
      </w:r>
      <w:r>
        <w:tab/>
        <w:t xml:space="preserve"> </w:t>
      </w:r>
    </w:p>
    <w:p w:rsidR="00F27FB6" w:rsidRDefault="008E57FD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 </w:t>
      </w:r>
    </w:p>
    <w:p w:rsidR="00F27FB6" w:rsidRDefault="008E57F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7FB6" w:rsidRDefault="008E57F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7FB6" w:rsidRDefault="008E57F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7FB6" w:rsidRDefault="008E57F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7FB6" w:rsidRDefault="008E57FD">
      <w:pPr>
        <w:spacing w:after="0" w:line="259" w:lineRule="auto"/>
        <w:ind w:left="917" w:right="0" w:firstLine="0"/>
        <w:jc w:val="left"/>
      </w:pPr>
      <w:r>
        <w:t xml:space="preserve"> </w:t>
      </w:r>
    </w:p>
    <w:p w:rsidR="00F27FB6" w:rsidRDefault="008E57FD">
      <w:pPr>
        <w:spacing w:after="0" w:line="259" w:lineRule="auto"/>
        <w:ind w:left="917" w:right="0" w:firstLine="0"/>
        <w:jc w:val="left"/>
      </w:pPr>
      <w:r>
        <w:rPr>
          <w:rFonts w:ascii="Courier New" w:eastAsia="Courier New" w:hAnsi="Courier New" w:cs="Courier New"/>
          <w:b/>
        </w:rPr>
        <w:t xml:space="preserve"> </w:t>
      </w:r>
    </w:p>
    <w:p w:rsidR="00F27FB6" w:rsidRDefault="008E57FD">
      <w:pPr>
        <w:tabs>
          <w:tab w:val="center" w:pos="9168"/>
          <w:tab w:val="center" w:pos="10290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EK-A </w:t>
      </w:r>
    </w:p>
    <w:p w:rsidR="00F27FB6" w:rsidRDefault="008E57FD">
      <w:pPr>
        <w:spacing w:after="16" w:line="259" w:lineRule="auto"/>
        <w:ind w:left="917" w:right="0" w:firstLine="0"/>
        <w:jc w:val="left"/>
      </w:pPr>
      <w:r>
        <w:rPr>
          <w:b/>
        </w:rPr>
        <w:t xml:space="preserve"> </w:t>
      </w:r>
    </w:p>
    <w:p w:rsidR="00F27FB6" w:rsidRDefault="008E57FD">
      <w:pPr>
        <w:spacing w:after="2" w:line="259" w:lineRule="auto"/>
        <w:ind w:left="912" w:right="0"/>
        <w:jc w:val="left"/>
      </w:pPr>
      <w:r>
        <w:rPr>
          <w:b/>
          <w:u w:val="single" w:color="000000"/>
        </w:rPr>
        <w:t>YER GÖRME BELGESİ</w:t>
      </w:r>
      <w:r>
        <w:rPr>
          <w:b/>
        </w:rPr>
        <w:t xml:space="preserve"> </w:t>
      </w:r>
    </w:p>
    <w:p w:rsidR="00F27FB6" w:rsidRDefault="008E57FD">
      <w:pPr>
        <w:spacing w:after="0" w:line="259" w:lineRule="auto"/>
        <w:ind w:left="917" w:right="0" w:firstLine="0"/>
        <w:jc w:val="left"/>
      </w:pPr>
      <w:r>
        <w:rPr>
          <w:b/>
          <w:sz w:val="24"/>
        </w:rPr>
        <w:t xml:space="preserve"> </w:t>
      </w:r>
    </w:p>
    <w:p w:rsidR="00F27FB6" w:rsidRDefault="008E57FD">
      <w:pPr>
        <w:spacing w:after="16" w:line="259" w:lineRule="auto"/>
        <w:ind w:left="917" w:right="0" w:firstLine="0"/>
        <w:jc w:val="left"/>
      </w:pPr>
      <w:r>
        <w:rPr>
          <w:b/>
          <w:sz w:val="24"/>
        </w:rPr>
        <w:t xml:space="preserve"> </w:t>
      </w:r>
    </w:p>
    <w:p w:rsidR="00F27FB6" w:rsidRDefault="008E57FD">
      <w:pPr>
        <w:spacing w:after="4" w:line="252" w:lineRule="auto"/>
        <w:ind w:left="912" w:right="1007"/>
      </w:pPr>
      <w:r>
        <w:rPr>
          <w:sz w:val="24"/>
        </w:rPr>
        <w:t xml:space="preserve"> İş bu yer görme belgesi, </w:t>
      </w:r>
      <w:r>
        <w:rPr>
          <w:b/>
          <w:sz w:val="24"/>
        </w:rPr>
        <w:t>“</w:t>
      </w:r>
      <w:r>
        <w:rPr>
          <w:b/>
          <w:sz w:val="24"/>
        </w:rPr>
        <w:t>Gemi Havalandırma Sistem Temizliği Hizmet Alımı”</w:t>
      </w:r>
      <w:r>
        <w:rPr>
          <w:sz w:val="24"/>
        </w:rPr>
        <w:t xml:space="preserve"> için düzenlenmiş olan, ilgili kısımların firma temsilcisince doldurulmasına/imzalanmasına müteakip İstanbul Tersanesi Komutanlığı Malzeme Müdürlüğü Doğrudan Alım Komisyonu (DAK) ofisine teslim edilecektir.  </w:t>
      </w:r>
    </w:p>
    <w:p w:rsidR="00F27FB6" w:rsidRDefault="008E57FD">
      <w:pPr>
        <w:spacing w:after="14" w:line="259" w:lineRule="auto"/>
        <w:ind w:left="917" w:right="0" w:firstLine="0"/>
        <w:jc w:val="left"/>
      </w:pPr>
      <w:r>
        <w:rPr>
          <w:sz w:val="24"/>
        </w:rPr>
        <w:t xml:space="preserve"> </w:t>
      </w:r>
    </w:p>
    <w:p w:rsidR="00F27FB6" w:rsidRDefault="008E57FD">
      <w:pPr>
        <w:tabs>
          <w:tab w:val="center" w:pos="1438"/>
          <w:tab w:val="center" w:pos="3786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Firma Adı </w:t>
      </w:r>
      <w:r>
        <w:rPr>
          <w:sz w:val="24"/>
        </w:rPr>
        <w:tab/>
        <w:t xml:space="preserve">: </w:t>
      </w:r>
    </w:p>
    <w:p w:rsidR="00F27FB6" w:rsidRDefault="008E57FD">
      <w:pPr>
        <w:tabs>
          <w:tab w:val="center" w:pos="1943"/>
          <w:tab w:val="center" w:pos="3752"/>
        </w:tabs>
        <w:spacing w:after="26" w:line="252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Firma Temsilcisinin </w:t>
      </w:r>
      <w:r>
        <w:rPr>
          <w:sz w:val="24"/>
        </w:rPr>
        <w:tab/>
        <w:t xml:space="preserve"> </w:t>
      </w:r>
    </w:p>
    <w:p w:rsidR="00F27FB6" w:rsidRDefault="008E57FD">
      <w:pPr>
        <w:tabs>
          <w:tab w:val="center" w:pos="1578"/>
          <w:tab w:val="center" w:pos="3786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Adı - Soyadı </w:t>
      </w:r>
      <w:r>
        <w:rPr>
          <w:sz w:val="24"/>
        </w:rPr>
        <w:tab/>
        <w:t xml:space="preserve">: </w:t>
      </w:r>
    </w:p>
    <w:p w:rsidR="00F27FB6" w:rsidRDefault="008E57FD">
      <w:pPr>
        <w:tabs>
          <w:tab w:val="center" w:pos="1297"/>
          <w:tab w:val="center" w:pos="3786"/>
          <w:tab w:val="center" w:pos="7861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Unvanı  </w:t>
      </w:r>
      <w:r>
        <w:rPr>
          <w:sz w:val="24"/>
        </w:rPr>
        <w:tab/>
        <w:t xml:space="preserve">: </w:t>
      </w:r>
      <w:r>
        <w:rPr>
          <w:sz w:val="24"/>
        </w:rPr>
        <w:tab/>
        <w:t xml:space="preserve"> </w:t>
      </w:r>
    </w:p>
    <w:p w:rsidR="00F27FB6" w:rsidRDefault="008E57FD">
      <w:pPr>
        <w:spacing w:after="0" w:line="259" w:lineRule="auto"/>
        <w:ind w:left="917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F27FB6" w:rsidRDefault="008E57FD">
      <w:pPr>
        <w:spacing w:after="0" w:line="259" w:lineRule="auto"/>
        <w:ind w:left="917" w:right="0" w:firstLine="0"/>
        <w:jc w:val="left"/>
      </w:pPr>
      <w:r>
        <w:rPr>
          <w:sz w:val="24"/>
        </w:rPr>
        <w:t xml:space="preserve"> </w:t>
      </w:r>
    </w:p>
    <w:p w:rsidR="00F27FB6" w:rsidRDefault="008E57FD">
      <w:pPr>
        <w:spacing w:after="20" w:line="259" w:lineRule="auto"/>
        <w:ind w:left="917" w:right="0" w:firstLine="0"/>
        <w:jc w:val="left"/>
      </w:pPr>
      <w:r>
        <w:rPr>
          <w:sz w:val="24"/>
        </w:rPr>
        <w:t xml:space="preserve"> </w:t>
      </w:r>
    </w:p>
    <w:p w:rsidR="00F27FB6" w:rsidRDefault="008E57FD">
      <w:pPr>
        <w:spacing w:after="4" w:line="252" w:lineRule="auto"/>
        <w:ind w:left="912" w:right="1007"/>
      </w:pPr>
      <w:r>
        <w:rPr>
          <w:sz w:val="24"/>
        </w:rPr>
        <w:t xml:space="preserve"> </w:t>
      </w:r>
      <w:r>
        <w:rPr>
          <w:sz w:val="24"/>
        </w:rPr>
        <w:t>………/………/……… tarihinde İstanbul Tersanesi Komutanlığı’nda, yerinde yapılan incelemeler sırasında, söz konusu hizmet alımı ilgili olarak Özel Teknik Şartnamede yazılı hususlar dahilinde,  yapılacak hizmet yerinde görülmüş, tüm ölçüler yerinde alınmış, havala</w:t>
      </w:r>
      <w:r>
        <w:rPr>
          <w:sz w:val="24"/>
        </w:rPr>
        <w:t>ndırma temizliği için gerekli tespitler yapılmış, firmamızın ihtiyaç duyduğu her türlü bilgi, belge tarafıma/tarafımıza İdare yetkilileri tarafından verilmiş, teklifimi/teklifimizi gördüğüm ve tespit ettiğim hususlara uygun olarak yapacağımı taahhüt ederim</w:t>
      </w:r>
      <w:r>
        <w:rPr>
          <w:sz w:val="24"/>
        </w:rPr>
        <w:t xml:space="preserve">. </w:t>
      </w:r>
    </w:p>
    <w:p w:rsidR="00F27FB6" w:rsidRDefault="008E57FD">
      <w:pPr>
        <w:spacing w:after="0" w:line="259" w:lineRule="auto"/>
        <w:ind w:left="917" w:right="0" w:firstLine="0"/>
        <w:jc w:val="left"/>
      </w:pPr>
      <w:r>
        <w:rPr>
          <w:b/>
          <w:sz w:val="24"/>
        </w:rPr>
        <w:t xml:space="preserve"> </w:t>
      </w:r>
    </w:p>
    <w:p w:rsidR="00F27FB6" w:rsidRDefault="008E57FD">
      <w:pPr>
        <w:spacing w:after="0" w:line="259" w:lineRule="auto"/>
        <w:ind w:left="917" w:right="0" w:firstLine="0"/>
        <w:jc w:val="left"/>
      </w:pPr>
      <w:r>
        <w:rPr>
          <w:b/>
          <w:sz w:val="24"/>
        </w:rPr>
        <w:t xml:space="preserve"> </w:t>
      </w:r>
    </w:p>
    <w:p w:rsidR="00F27FB6" w:rsidRDefault="008E57FD">
      <w:pPr>
        <w:spacing w:after="17" w:line="259" w:lineRule="auto"/>
        <w:ind w:left="917" w:right="0" w:firstLine="0"/>
        <w:jc w:val="left"/>
      </w:pPr>
      <w:r>
        <w:rPr>
          <w:b/>
          <w:sz w:val="24"/>
        </w:rPr>
        <w:t xml:space="preserve"> </w:t>
      </w:r>
    </w:p>
    <w:p w:rsidR="00F27FB6" w:rsidRDefault="008E57FD">
      <w:pPr>
        <w:tabs>
          <w:tab w:val="center" w:pos="3122"/>
          <w:tab w:val="center" w:pos="8476"/>
        </w:tabs>
        <w:spacing w:after="5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  <w:sz w:val="24"/>
          <w:u w:val="single" w:color="000000"/>
        </w:rPr>
        <w:t>İSTANBUL TERSANESİ KOMUTANLIĞI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      </w:t>
      </w:r>
      <w:r>
        <w:rPr>
          <w:b/>
          <w:sz w:val="24"/>
          <w:u w:val="single" w:color="000000"/>
        </w:rPr>
        <w:t>FİRMA TEMSİLCİSİ</w:t>
      </w:r>
      <w:r>
        <w:rPr>
          <w:b/>
          <w:sz w:val="24"/>
        </w:rPr>
        <w:t xml:space="preserve"> </w:t>
      </w:r>
    </w:p>
    <w:p w:rsidR="00F27FB6" w:rsidRDefault="008E57FD">
      <w:pPr>
        <w:spacing w:after="5" w:line="259" w:lineRule="auto"/>
        <w:ind w:left="912" w:right="0"/>
        <w:jc w:val="left"/>
      </w:pPr>
      <w:r>
        <w:rPr>
          <w:b/>
          <w:sz w:val="24"/>
        </w:rPr>
        <w:t xml:space="preserve">   </w:t>
      </w:r>
      <w:r>
        <w:rPr>
          <w:b/>
          <w:sz w:val="24"/>
          <w:u w:val="single" w:color="000000"/>
        </w:rPr>
        <w:t>ADINA REFAKAT EDEN PERSONEL</w:t>
      </w:r>
      <w:r>
        <w:rPr>
          <w:b/>
          <w:sz w:val="24"/>
        </w:rPr>
        <w:t xml:space="preserve">  </w:t>
      </w:r>
    </w:p>
    <w:p w:rsidR="00F27FB6" w:rsidRDefault="008E57FD">
      <w:pPr>
        <w:spacing w:after="5" w:line="259" w:lineRule="auto"/>
        <w:ind w:left="912" w:right="0"/>
        <w:jc w:val="left"/>
      </w:pPr>
      <w:r>
        <w:rPr>
          <w:b/>
          <w:sz w:val="24"/>
        </w:rPr>
        <w:t xml:space="preserve">             </w:t>
      </w:r>
      <w:r>
        <w:rPr>
          <w:b/>
          <w:sz w:val="24"/>
          <w:u w:val="single" w:color="000000"/>
        </w:rPr>
        <w:t>(KONTROL TEŞKİLATI)</w:t>
      </w:r>
      <w:r>
        <w:rPr>
          <w:b/>
          <w:sz w:val="24"/>
        </w:rPr>
        <w:t xml:space="preserve"> </w:t>
      </w:r>
    </w:p>
    <w:p w:rsidR="00F27FB6" w:rsidRDefault="008E57FD">
      <w:pPr>
        <w:spacing w:after="0" w:line="259" w:lineRule="auto"/>
        <w:ind w:left="917" w:right="0" w:firstLine="0"/>
        <w:jc w:val="left"/>
      </w:pPr>
      <w:r>
        <w:rPr>
          <w:b/>
          <w:sz w:val="24"/>
        </w:rPr>
        <w:t xml:space="preserve"> </w:t>
      </w:r>
    </w:p>
    <w:p w:rsidR="00F27FB6" w:rsidRDefault="008E57FD">
      <w:pPr>
        <w:spacing w:after="0" w:line="259" w:lineRule="auto"/>
        <w:ind w:left="917" w:right="0" w:firstLine="0"/>
        <w:jc w:val="left"/>
      </w:pPr>
      <w:r>
        <w:rPr>
          <w:b/>
          <w:sz w:val="24"/>
        </w:rPr>
        <w:lastRenderedPageBreak/>
        <w:t xml:space="preserve"> </w:t>
      </w:r>
    </w:p>
    <w:p w:rsidR="00F27FB6" w:rsidRDefault="008E57FD">
      <w:pPr>
        <w:spacing w:after="0" w:line="259" w:lineRule="auto"/>
        <w:ind w:left="917" w:right="0" w:firstLine="0"/>
        <w:jc w:val="left"/>
      </w:pPr>
      <w:r>
        <w:rPr>
          <w:b/>
          <w:sz w:val="24"/>
        </w:rPr>
        <w:t xml:space="preserve"> </w:t>
      </w:r>
    </w:p>
    <w:p w:rsidR="00F27FB6" w:rsidRDefault="008E57FD">
      <w:pPr>
        <w:spacing w:after="0" w:line="259" w:lineRule="auto"/>
        <w:ind w:left="917" w:right="0" w:firstLine="0"/>
        <w:jc w:val="left"/>
      </w:pPr>
      <w:r>
        <w:rPr>
          <w:b/>
          <w:sz w:val="24"/>
        </w:rPr>
        <w:t xml:space="preserve"> </w:t>
      </w:r>
    </w:p>
    <w:p w:rsidR="00F27FB6" w:rsidRDefault="008E57FD">
      <w:pPr>
        <w:spacing w:after="0" w:line="259" w:lineRule="auto"/>
        <w:ind w:left="917" w:right="0" w:firstLine="0"/>
        <w:jc w:val="left"/>
      </w:pPr>
      <w:r>
        <w:rPr>
          <w:b/>
          <w:sz w:val="24"/>
        </w:rPr>
        <w:t xml:space="preserve"> </w:t>
      </w:r>
    </w:p>
    <w:p w:rsidR="00F27FB6" w:rsidRDefault="008E57FD">
      <w:pPr>
        <w:spacing w:after="31" w:line="259" w:lineRule="auto"/>
        <w:ind w:left="917" w:right="0" w:firstLine="0"/>
        <w:jc w:val="left"/>
      </w:pPr>
      <w:r>
        <w:rPr>
          <w:b/>
          <w:sz w:val="24"/>
        </w:rPr>
        <w:t xml:space="preserve"> </w:t>
      </w:r>
    </w:p>
    <w:p w:rsidR="00F27FB6" w:rsidRDefault="008E57FD">
      <w:pPr>
        <w:spacing w:after="0" w:line="259" w:lineRule="auto"/>
        <w:ind w:left="917" w:right="0" w:firstLine="0"/>
        <w:jc w:val="left"/>
      </w:pPr>
      <w:r>
        <w:t xml:space="preserve"> </w:t>
      </w:r>
    </w:p>
    <w:p w:rsidR="00F27FB6" w:rsidRDefault="008E57FD">
      <w:pPr>
        <w:spacing w:after="0" w:line="259" w:lineRule="auto"/>
        <w:ind w:left="917" w:right="0" w:firstLine="0"/>
        <w:jc w:val="left"/>
      </w:pPr>
      <w:r>
        <w:t xml:space="preserve"> </w:t>
      </w:r>
    </w:p>
    <w:sectPr w:rsidR="00F27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1"/>
      <w:pgMar w:top="1905" w:right="85" w:bottom="1425" w:left="216" w:header="149" w:footer="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E57FD">
      <w:pPr>
        <w:spacing w:after="0" w:line="240" w:lineRule="auto"/>
      </w:pPr>
      <w:r>
        <w:separator/>
      </w:r>
    </w:p>
  </w:endnote>
  <w:endnote w:type="continuationSeparator" w:id="0">
    <w:p w:rsidR="00000000" w:rsidRDefault="008E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FB6" w:rsidRDefault="008E57FD">
    <w:pPr>
      <w:tabs>
        <w:tab w:val="center" w:pos="917"/>
        <w:tab w:val="center" w:pos="5738"/>
      </w:tabs>
      <w:spacing w:after="365" w:line="259" w:lineRule="auto"/>
      <w:ind w:left="0" w:right="0" w:firstLine="0"/>
      <w:jc w:val="left"/>
    </w:pPr>
    <w:r>
      <w:rPr>
        <w:rFonts w:ascii="Calibri" w:eastAsia="Calibri" w:hAnsi="Calibri" w:cs="Calibri"/>
      </w:rPr>
      <w:tab/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27FB6" w:rsidRDefault="008E57FD">
    <w:pPr>
      <w:spacing w:after="0" w:line="259" w:lineRule="auto"/>
      <w:ind w:left="0" w:right="815" w:firstLine="0"/>
      <w:jc w:val="right"/>
    </w:pPr>
    <w:r>
      <w:rPr>
        <w:rFonts w:ascii="Times New Roman" w:eastAsia="Times New Roman" w:hAnsi="Times New Roman" w:cs="Times New Roman"/>
        <w:sz w:val="24"/>
      </w:rPr>
      <w:t>1-</w:t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F27FB6" w:rsidRDefault="008E57FD">
    <w:pPr>
      <w:spacing w:after="0" w:line="259" w:lineRule="auto"/>
      <w:ind w:left="0" w:right="111" w:firstLine="0"/>
      <w:jc w:val="center"/>
    </w:pPr>
    <w:r>
      <w:rPr>
        <w:rFonts w:ascii="Times New Roman" w:eastAsia="Times New Roman" w:hAnsi="Times New Roman" w:cs="Times New Roman"/>
        <w:color w:val="FF0000"/>
        <w:sz w:val="28"/>
      </w:rPr>
      <w:t>HİZMETE ÖZEL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FB6" w:rsidRDefault="008E57FD">
    <w:pPr>
      <w:tabs>
        <w:tab w:val="center" w:pos="917"/>
        <w:tab w:val="center" w:pos="5738"/>
      </w:tabs>
      <w:spacing w:after="365" w:line="259" w:lineRule="auto"/>
      <w:ind w:left="0" w:right="0" w:firstLine="0"/>
      <w:jc w:val="left"/>
    </w:pPr>
    <w:r>
      <w:rPr>
        <w:rFonts w:ascii="Calibri" w:eastAsia="Calibri" w:hAnsi="Calibri" w:cs="Calibri"/>
      </w:rPr>
      <w:tab/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</w:p>
  <w:p w:rsidR="00F27FB6" w:rsidRDefault="008E57FD">
    <w:pPr>
      <w:spacing w:after="0" w:line="259" w:lineRule="auto"/>
      <w:ind w:left="0" w:right="815" w:firstLine="0"/>
      <w:jc w:val="right"/>
    </w:pPr>
    <w:r>
      <w:rPr>
        <w:rFonts w:ascii="Times New Roman" w:eastAsia="Times New Roman" w:hAnsi="Times New Roman" w:cs="Times New Roman"/>
        <w:sz w:val="24"/>
      </w:rPr>
      <w:t>1-</w:t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F27FB6" w:rsidRDefault="008E57FD">
    <w:pPr>
      <w:spacing w:after="0" w:line="259" w:lineRule="auto"/>
      <w:ind w:left="0" w:right="111" w:firstLine="0"/>
      <w:jc w:val="center"/>
    </w:pPr>
    <w:r>
      <w:rPr>
        <w:rFonts w:ascii="Times New Roman" w:eastAsia="Times New Roman" w:hAnsi="Times New Roman" w:cs="Times New Roman"/>
        <w:color w:val="FF0000"/>
        <w:sz w:val="28"/>
      </w:rPr>
      <w:t>HİZMETE ÖZEL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FB6" w:rsidRDefault="008E57FD">
    <w:pPr>
      <w:tabs>
        <w:tab w:val="center" w:pos="917"/>
        <w:tab w:val="center" w:pos="5738"/>
      </w:tabs>
      <w:spacing w:after="365" w:line="259" w:lineRule="auto"/>
      <w:ind w:left="0" w:right="0" w:firstLine="0"/>
      <w:jc w:val="left"/>
    </w:pPr>
    <w:r>
      <w:rPr>
        <w:rFonts w:ascii="Calibri" w:eastAsia="Calibri" w:hAnsi="Calibri" w:cs="Calibri"/>
      </w:rPr>
      <w:tab/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27FB6" w:rsidRDefault="008E57FD">
    <w:pPr>
      <w:spacing w:after="0" w:line="259" w:lineRule="auto"/>
      <w:ind w:left="0" w:right="815" w:firstLine="0"/>
      <w:jc w:val="right"/>
    </w:pPr>
    <w:r>
      <w:rPr>
        <w:rFonts w:ascii="Times New Roman" w:eastAsia="Times New Roman" w:hAnsi="Times New Roman" w:cs="Times New Roman"/>
        <w:sz w:val="24"/>
      </w:rPr>
      <w:t>1-</w:t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F27FB6" w:rsidRDefault="008E57FD">
    <w:pPr>
      <w:spacing w:after="0" w:line="259" w:lineRule="auto"/>
      <w:ind w:left="0" w:right="111" w:firstLine="0"/>
      <w:jc w:val="center"/>
    </w:pPr>
    <w:r>
      <w:rPr>
        <w:rFonts w:ascii="Times New Roman" w:eastAsia="Times New Roman" w:hAnsi="Times New Roman" w:cs="Times New Roman"/>
        <w:color w:val="FF0000"/>
        <w:sz w:val="28"/>
      </w:rPr>
      <w:t>HİZMETE ÖZEL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E57FD">
      <w:pPr>
        <w:spacing w:after="0" w:line="240" w:lineRule="auto"/>
      </w:pPr>
      <w:r>
        <w:separator/>
      </w:r>
    </w:p>
  </w:footnote>
  <w:footnote w:type="continuationSeparator" w:id="0">
    <w:p w:rsidR="00000000" w:rsidRDefault="008E5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FB6" w:rsidRDefault="008E57FD">
    <w:pPr>
      <w:spacing w:after="110" w:line="259" w:lineRule="auto"/>
      <w:ind w:left="0" w:right="111" w:firstLine="0"/>
      <w:jc w:val="center"/>
    </w:pPr>
    <w:r>
      <w:rPr>
        <w:rFonts w:ascii="Times New Roman" w:eastAsia="Times New Roman" w:hAnsi="Times New Roman" w:cs="Times New Roman"/>
        <w:color w:val="FF0000"/>
        <w:sz w:val="28"/>
      </w:rPr>
      <w:t>HİZMETE ÖZEL</w:t>
    </w:r>
  </w:p>
  <w:p w:rsidR="00F27FB6" w:rsidRDefault="008E57FD">
    <w:pPr>
      <w:spacing w:after="208" w:line="259" w:lineRule="auto"/>
      <w:ind w:left="0" w:right="815" w:firstLine="0"/>
      <w:jc w:val="right"/>
    </w:pPr>
    <w:r>
      <w:rPr>
        <w:rFonts w:ascii="Times New Roman" w:eastAsia="Times New Roman" w:hAnsi="Times New Roman" w:cs="Times New Roman"/>
        <w:sz w:val="24"/>
      </w:rPr>
      <w:t>EK-1</w:t>
    </w:r>
  </w:p>
  <w:p w:rsidR="00F27FB6" w:rsidRDefault="008E57FD">
    <w:pPr>
      <w:tabs>
        <w:tab w:val="center" w:pos="897"/>
        <w:tab w:val="center" w:pos="2930"/>
        <w:tab w:val="center" w:pos="9245"/>
      </w:tabs>
      <w:spacing w:after="18" w:line="259" w:lineRule="auto"/>
      <w:ind w:left="0" w:right="0" w:firstLine="0"/>
      <w:jc w:val="left"/>
    </w:pP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>Sayı</w:t>
    </w:r>
    <w:r>
      <w:rPr>
        <w:rFonts w:ascii="Times New Roman" w:eastAsia="Times New Roman" w:hAnsi="Times New Roman" w:cs="Times New Roman"/>
        <w:sz w:val="24"/>
      </w:rPr>
      <w:tab/>
      <w:t>:</w:t>
    </w:r>
    <w:r>
      <w:rPr>
        <w:rFonts w:ascii="Times New Roman" w:eastAsia="Times New Roman" w:hAnsi="Times New Roman" w:cs="Times New Roman"/>
        <w:sz w:val="24"/>
      </w:rPr>
      <w:t>73401242-460.01.06-E.389898389898</w:t>
    </w:r>
    <w:r>
      <w:rPr>
        <w:rFonts w:ascii="Times New Roman" w:eastAsia="Times New Roman" w:hAnsi="Times New Roman" w:cs="Times New Roman"/>
        <w:sz w:val="24"/>
      </w:rPr>
      <w:tab/>
    </w:r>
    <w:r>
      <w:rPr>
        <w:b/>
      </w:rPr>
      <w:t>903-GENEL-8348</w:t>
    </w:r>
    <w:r>
      <w:rPr>
        <w:rFonts w:ascii="Times New Roman" w:eastAsia="Times New Roman" w:hAnsi="Times New Roman" w:cs="Times New Roman"/>
        <w:sz w:val="24"/>
      </w:rPr>
      <w:t xml:space="preserve">06 Temmuz </w:t>
    </w:r>
    <w:r>
      <w:rPr>
        <w:b/>
      </w:rPr>
      <w:t>-005-000</w:t>
    </w:r>
    <w:r>
      <w:rPr>
        <w:rFonts w:ascii="Times New Roman" w:eastAsia="Times New Roman" w:hAnsi="Times New Roman" w:cs="Times New Roman"/>
        <w:sz w:val="24"/>
      </w:rPr>
      <w:t>2020</w:t>
    </w:r>
    <w:r>
      <w:rPr>
        <w:b/>
      </w:rPr>
      <w:t xml:space="preserve">-0 </w:t>
    </w:r>
  </w:p>
  <w:p w:rsidR="00F27FB6" w:rsidRDefault="008E57FD">
    <w:pPr>
      <w:spacing w:after="38" w:line="259" w:lineRule="auto"/>
      <w:ind w:left="0" w:right="1045" w:firstLine="0"/>
      <w:jc w:val="right"/>
    </w:pPr>
    <w:r>
      <w:rPr>
        <w:b/>
      </w:rPr>
      <w:t xml:space="preserve">Mart 2020 </w:t>
    </w:r>
  </w:p>
  <w:p w:rsidR="00F27FB6" w:rsidRDefault="008E57FD">
    <w:pPr>
      <w:spacing w:after="0" w:line="259" w:lineRule="auto"/>
      <w:ind w:left="0" w:right="987" w:firstLine="0"/>
      <w:jc w:val="right"/>
    </w:pP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FB6" w:rsidRDefault="008E57FD">
    <w:pPr>
      <w:spacing w:after="110" w:line="259" w:lineRule="auto"/>
      <w:ind w:left="0" w:right="111" w:firstLine="0"/>
      <w:jc w:val="center"/>
    </w:pPr>
    <w:r>
      <w:rPr>
        <w:rFonts w:ascii="Times New Roman" w:eastAsia="Times New Roman" w:hAnsi="Times New Roman" w:cs="Times New Roman"/>
        <w:color w:val="FF0000"/>
        <w:sz w:val="28"/>
      </w:rPr>
      <w:t>HİZMETE ÖZEL</w:t>
    </w:r>
  </w:p>
  <w:p w:rsidR="00F27FB6" w:rsidRDefault="008E57FD">
    <w:pPr>
      <w:spacing w:after="208" w:line="259" w:lineRule="auto"/>
      <w:ind w:left="0" w:right="815" w:firstLine="0"/>
      <w:jc w:val="right"/>
    </w:pPr>
    <w:r>
      <w:rPr>
        <w:rFonts w:ascii="Times New Roman" w:eastAsia="Times New Roman" w:hAnsi="Times New Roman" w:cs="Times New Roman"/>
        <w:sz w:val="24"/>
      </w:rPr>
      <w:t>EK-1</w:t>
    </w:r>
  </w:p>
  <w:p w:rsidR="00F27FB6" w:rsidRDefault="008E57FD">
    <w:pPr>
      <w:tabs>
        <w:tab w:val="center" w:pos="897"/>
        <w:tab w:val="center" w:pos="2930"/>
        <w:tab w:val="center" w:pos="9245"/>
      </w:tabs>
      <w:spacing w:after="18" w:line="259" w:lineRule="auto"/>
      <w:ind w:left="0" w:right="0" w:firstLine="0"/>
      <w:jc w:val="left"/>
    </w:pP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>Sayı</w:t>
    </w:r>
    <w:r>
      <w:rPr>
        <w:rFonts w:ascii="Times New Roman" w:eastAsia="Times New Roman" w:hAnsi="Times New Roman" w:cs="Times New Roman"/>
        <w:sz w:val="24"/>
      </w:rPr>
      <w:tab/>
      <w:t>:73401242-460.01.06-E.389898389898</w:t>
    </w:r>
    <w:r>
      <w:rPr>
        <w:rFonts w:ascii="Times New Roman" w:eastAsia="Times New Roman" w:hAnsi="Times New Roman" w:cs="Times New Roman"/>
        <w:sz w:val="24"/>
      </w:rPr>
      <w:tab/>
    </w:r>
    <w:r>
      <w:rPr>
        <w:b/>
      </w:rPr>
      <w:t>903-GENEL-8348</w:t>
    </w:r>
    <w:r>
      <w:rPr>
        <w:rFonts w:ascii="Times New Roman" w:eastAsia="Times New Roman" w:hAnsi="Times New Roman" w:cs="Times New Roman"/>
        <w:sz w:val="24"/>
      </w:rPr>
      <w:t xml:space="preserve">06 Temmuz </w:t>
    </w:r>
    <w:r>
      <w:rPr>
        <w:b/>
      </w:rPr>
      <w:t>-005-000</w:t>
    </w:r>
    <w:r>
      <w:rPr>
        <w:rFonts w:ascii="Times New Roman" w:eastAsia="Times New Roman" w:hAnsi="Times New Roman" w:cs="Times New Roman"/>
        <w:sz w:val="24"/>
      </w:rPr>
      <w:t>2020</w:t>
    </w:r>
    <w:r>
      <w:rPr>
        <w:b/>
      </w:rPr>
      <w:t xml:space="preserve">-0 </w:t>
    </w:r>
  </w:p>
  <w:p w:rsidR="00F27FB6" w:rsidRDefault="008E57FD">
    <w:pPr>
      <w:spacing w:after="38" w:line="259" w:lineRule="auto"/>
      <w:ind w:left="0" w:right="1045" w:firstLine="0"/>
      <w:jc w:val="right"/>
    </w:pPr>
    <w:r>
      <w:rPr>
        <w:b/>
      </w:rPr>
      <w:t xml:space="preserve">Mart 2020 </w:t>
    </w:r>
  </w:p>
  <w:p w:rsidR="00F27FB6" w:rsidRDefault="008E57FD">
    <w:pPr>
      <w:spacing w:after="0" w:line="259" w:lineRule="auto"/>
      <w:ind w:left="0" w:right="987" w:firstLine="0"/>
      <w:jc w:val="right"/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FB6" w:rsidRDefault="008E57FD">
    <w:pPr>
      <w:spacing w:after="110" w:line="259" w:lineRule="auto"/>
      <w:ind w:left="0" w:right="111" w:firstLine="0"/>
      <w:jc w:val="center"/>
    </w:pPr>
    <w:r>
      <w:rPr>
        <w:rFonts w:ascii="Times New Roman" w:eastAsia="Times New Roman" w:hAnsi="Times New Roman" w:cs="Times New Roman"/>
        <w:color w:val="FF0000"/>
        <w:sz w:val="28"/>
      </w:rPr>
      <w:t>HİZMETE ÖZEL</w:t>
    </w:r>
  </w:p>
  <w:p w:rsidR="00F27FB6" w:rsidRDefault="008E57FD">
    <w:pPr>
      <w:spacing w:after="208" w:line="259" w:lineRule="auto"/>
      <w:ind w:left="0" w:right="815" w:firstLine="0"/>
      <w:jc w:val="right"/>
    </w:pPr>
    <w:r>
      <w:rPr>
        <w:rFonts w:ascii="Times New Roman" w:eastAsia="Times New Roman" w:hAnsi="Times New Roman" w:cs="Times New Roman"/>
        <w:sz w:val="24"/>
      </w:rPr>
      <w:t>EK-1</w:t>
    </w:r>
  </w:p>
  <w:p w:rsidR="00F27FB6" w:rsidRDefault="008E57FD">
    <w:pPr>
      <w:tabs>
        <w:tab w:val="center" w:pos="897"/>
        <w:tab w:val="center" w:pos="2930"/>
        <w:tab w:val="center" w:pos="9245"/>
      </w:tabs>
      <w:spacing w:after="18" w:line="259" w:lineRule="auto"/>
      <w:ind w:left="0" w:right="0" w:firstLine="0"/>
      <w:jc w:val="left"/>
    </w:pP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>Sayı</w:t>
    </w:r>
    <w:r>
      <w:rPr>
        <w:rFonts w:ascii="Times New Roman" w:eastAsia="Times New Roman" w:hAnsi="Times New Roman" w:cs="Times New Roman"/>
        <w:sz w:val="24"/>
      </w:rPr>
      <w:tab/>
      <w:t>:73401242-460.01.06-E.389898</w:t>
    </w:r>
    <w:r>
      <w:rPr>
        <w:rFonts w:ascii="Times New Roman" w:eastAsia="Times New Roman" w:hAnsi="Times New Roman" w:cs="Times New Roman"/>
        <w:sz w:val="24"/>
      </w:rPr>
      <w:t>389898</w:t>
    </w:r>
    <w:r>
      <w:rPr>
        <w:rFonts w:ascii="Times New Roman" w:eastAsia="Times New Roman" w:hAnsi="Times New Roman" w:cs="Times New Roman"/>
        <w:sz w:val="24"/>
      </w:rPr>
      <w:tab/>
    </w:r>
    <w:r>
      <w:rPr>
        <w:b/>
      </w:rPr>
      <w:t>903-GENEL-8348</w:t>
    </w:r>
    <w:r>
      <w:rPr>
        <w:rFonts w:ascii="Times New Roman" w:eastAsia="Times New Roman" w:hAnsi="Times New Roman" w:cs="Times New Roman"/>
        <w:sz w:val="24"/>
      </w:rPr>
      <w:t xml:space="preserve">06 Temmuz </w:t>
    </w:r>
    <w:r>
      <w:rPr>
        <w:b/>
      </w:rPr>
      <w:t>-005-000</w:t>
    </w:r>
    <w:r>
      <w:rPr>
        <w:rFonts w:ascii="Times New Roman" w:eastAsia="Times New Roman" w:hAnsi="Times New Roman" w:cs="Times New Roman"/>
        <w:sz w:val="24"/>
      </w:rPr>
      <w:t>2020</w:t>
    </w:r>
    <w:r>
      <w:rPr>
        <w:b/>
      </w:rPr>
      <w:t xml:space="preserve">-0 </w:t>
    </w:r>
  </w:p>
  <w:p w:rsidR="00F27FB6" w:rsidRDefault="008E57FD">
    <w:pPr>
      <w:spacing w:after="38" w:line="259" w:lineRule="auto"/>
      <w:ind w:left="0" w:right="1045" w:firstLine="0"/>
      <w:jc w:val="right"/>
    </w:pPr>
    <w:r>
      <w:rPr>
        <w:b/>
      </w:rPr>
      <w:t xml:space="preserve">Mart 2020 </w:t>
    </w:r>
  </w:p>
  <w:p w:rsidR="00F27FB6" w:rsidRDefault="008E57FD">
    <w:pPr>
      <w:spacing w:after="0" w:line="259" w:lineRule="auto"/>
      <w:ind w:left="0" w:right="987" w:firstLine="0"/>
      <w:jc w:val="right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EAD"/>
    <w:multiLevelType w:val="multilevel"/>
    <w:tmpl w:val="D292CFFE"/>
    <w:lvl w:ilvl="0">
      <w:start w:val="1"/>
      <w:numFmt w:val="decimal"/>
      <w:pStyle w:val="Bal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Balk2"/>
      <w:lvlText w:val="%1.%2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570ACB"/>
    <w:multiLevelType w:val="hybridMultilevel"/>
    <w:tmpl w:val="6B46CEFC"/>
    <w:lvl w:ilvl="0" w:tplc="1EC494B8">
      <w:start w:val="6"/>
      <w:numFmt w:val="decimal"/>
      <w:lvlText w:val="%1."/>
      <w:lvlJc w:val="left"/>
      <w:pPr>
        <w:ind w:left="20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5CC8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52F8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70A6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F2EE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1820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2A54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AE7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F886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B6"/>
    <w:rsid w:val="008E57FD"/>
    <w:rsid w:val="00F2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04D80-884A-4490-8F97-31E39422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8" w:line="269" w:lineRule="auto"/>
      <w:ind w:left="927" w:right="1051" w:hanging="10"/>
      <w:jc w:val="both"/>
    </w:pPr>
    <w:rPr>
      <w:rFonts w:ascii="Arial" w:eastAsia="Arial" w:hAnsi="Arial" w:cs="Arial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2"/>
      </w:numPr>
      <w:spacing w:after="86"/>
      <w:ind w:left="10" w:right="141" w:hanging="10"/>
      <w:outlineLvl w:val="0"/>
    </w:pPr>
    <w:rPr>
      <w:rFonts w:ascii="Arial" w:eastAsia="Arial" w:hAnsi="Arial" w:cs="Arial"/>
      <w:b/>
      <w:color w:val="00000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numPr>
        <w:ilvl w:val="1"/>
        <w:numId w:val="2"/>
      </w:numPr>
      <w:spacing w:after="86"/>
      <w:ind w:left="10" w:right="141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b/>
      <w:color w:val="000000"/>
      <w:sz w:val="22"/>
    </w:rPr>
  </w:style>
  <w:style w:type="character" w:customStyle="1" w:styleId="Balk2Char">
    <w:name w:val="Başlık 2 Char"/>
    <w:link w:val="Balk2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0822adm</dc:creator>
  <cp:keywords/>
  <cp:lastModifiedBy>AHMET KOCAELİ (İŞÇİ) (DZKK)</cp:lastModifiedBy>
  <cp:revision>2</cp:revision>
  <dcterms:created xsi:type="dcterms:W3CDTF">2020-07-24T08:29:00Z</dcterms:created>
  <dcterms:modified xsi:type="dcterms:W3CDTF">2020-07-24T08:29:00Z</dcterms:modified>
</cp:coreProperties>
</file>